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66C" w:rsidRPr="0095366C" w:rsidRDefault="0095366C" w:rsidP="0095366C">
      <w:pPr>
        <w:spacing w:after="0" w:line="240" w:lineRule="auto"/>
        <w:jc w:val="center"/>
        <w:rPr>
          <w:rFonts w:ascii="Palatino Linotype" w:hAnsi="Palatino Linotype" w:cs="Times New Roman"/>
          <w:sz w:val="26"/>
          <w:szCs w:val="26"/>
        </w:rPr>
      </w:pPr>
      <w:bookmarkStart w:id="0" w:name="_GoBack"/>
      <w:bookmarkEnd w:id="0"/>
      <w:r w:rsidRPr="0095366C">
        <w:rPr>
          <w:rFonts w:ascii="Palatino Linotype" w:hAnsi="Palatino Linotype" w:cs="Times New Roman"/>
          <w:sz w:val="26"/>
          <w:szCs w:val="26"/>
        </w:rPr>
        <w:t>Акционерное общество</w:t>
      </w:r>
    </w:p>
    <w:p w:rsidR="0000449B" w:rsidRDefault="0000449B" w:rsidP="0000449B">
      <w:pPr>
        <w:spacing w:after="0" w:line="240" w:lineRule="auto"/>
        <w:jc w:val="center"/>
        <w:rPr>
          <w:rFonts w:ascii="Palatino Linotype" w:eastAsia="Times New Roman" w:hAnsi="Palatino Linotype" w:cs="Times New Roman"/>
          <w:bCs/>
          <w:sz w:val="26"/>
          <w:szCs w:val="26"/>
          <w:lang w:eastAsia="ru-RU"/>
        </w:rPr>
      </w:pPr>
      <w:r w:rsidRPr="0095366C">
        <w:rPr>
          <w:rFonts w:ascii="Palatino Linotype" w:eastAsia="Times New Roman" w:hAnsi="Palatino Linotype" w:cs="Times New Roman"/>
          <w:bCs/>
          <w:sz w:val="26"/>
          <w:szCs w:val="26"/>
          <w:lang w:eastAsia="ru-RU"/>
        </w:rPr>
        <w:t>«</w:t>
      </w:r>
      <w:r w:rsidRPr="00B54492">
        <w:rPr>
          <w:rFonts w:ascii="Palatino Linotype" w:eastAsia="Times New Roman" w:hAnsi="Palatino Linotype" w:cs="Times New Roman"/>
          <w:sz w:val="26"/>
          <w:szCs w:val="26"/>
          <w:lang w:eastAsia="ru-RU"/>
        </w:rPr>
        <w:t>Северо-Кавказский научно</w:t>
      </w:r>
      <w:r w:rsidRPr="00021226">
        <w:rPr>
          <w:rFonts w:ascii="Palatino Linotype" w:eastAsia="Times New Roman" w:hAnsi="Palatino Linotype" w:cs="Times New Roman"/>
          <w:sz w:val="26"/>
          <w:szCs w:val="26"/>
          <w:lang w:eastAsia="ru-RU"/>
        </w:rPr>
        <w:t>-исследовательский</w:t>
      </w:r>
    </w:p>
    <w:p w:rsidR="0095366C" w:rsidRPr="0095366C" w:rsidRDefault="0000449B" w:rsidP="0095366C">
      <w:pPr>
        <w:spacing w:after="0" w:line="240" w:lineRule="auto"/>
        <w:jc w:val="center"/>
        <w:rPr>
          <w:rFonts w:ascii="Palatino Linotype" w:eastAsia="Times New Roman" w:hAnsi="Palatino Linotype" w:cs="Times New Roman"/>
          <w:bCs/>
          <w:sz w:val="26"/>
          <w:szCs w:val="26"/>
          <w:lang w:eastAsia="ru-RU"/>
        </w:rPr>
      </w:pPr>
      <w:r w:rsidRPr="0095366C">
        <w:rPr>
          <w:rFonts w:ascii="Palatino Linotype" w:eastAsia="Times New Roman" w:hAnsi="Palatino Linotype" w:cs="Times New Roman"/>
          <w:bCs/>
          <w:sz w:val="26"/>
          <w:szCs w:val="26"/>
          <w:lang w:eastAsia="ru-RU"/>
        </w:rPr>
        <w:t>и</w:t>
      </w:r>
      <w:r>
        <w:rPr>
          <w:rFonts w:ascii="Palatino Linotype" w:eastAsia="Times New Roman" w:hAnsi="Palatino Linotype" w:cs="Times New Roman"/>
          <w:bCs/>
          <w:sz w:val="26"/>
          <w:szCs w:val="26"/>
          <w:lang w:eastAsia="ru-RU"/>
        </w:rPr>
        <w:t xml:space="preserve"> </w:t>
      </w:r>
      <w:r w:rsidRPr="0095366C">
        <w:rPr>
          <w:rFonts w:ascii="Palatino Linotype" w:eastAsia="Times New Roman" w:hAnsi="Palatino Linotype" w:cs="Times New Roman"/>
          <w:bCs/>
          <w:sz w:val="26"/>
          <w:szCs w:val="26"/>
          <w:lang w:eastAsia="ru-RU"/>
        </w:rPr>
        <w:t>проектно-изыскательский</w:t>
      </w:r>
      <w:r>
        <w:rPr>
          <w:rFonts w:ascii="Palatino Linotype" w:eastAsia="Times New Roman" w:hAnsi="Palatino Linotype" w:cs="Times New Roman"/>
          <w:bCs/>
          <w:sz w:val="26"/>
          <w:szCs w:val="26"/>
          <w:lang w:eastAsia="ru-RU"/>
        </w:rPr>
        <w:t xml:space="preserve"> </w:t>
      </w:r>
      <w:r w:rsidRPr="0095366C">
        <w:rPr>
          <w:rFonts w:ascii="Palatino Linotype" w:eastAsia="Times New Roman" w:hAnsi="Palatino Linotype" w:cs="Times New Roman"/>
          <w:bCs/>
          <w:sz w:val="26"/>
          <w:szCs w:val="26"/>
          <w:lang w:eastAsia="ru-RU"/>
        </w:rPr>
        <w:t>институт</w:t>
      </w:r>
      <w:r>
        <w:rPr>
          <w:rFonts w:ascii="Palatino Linotype" w:eastAsia="Times New Roman" w:hAnsi="Palatino Linotype" w:cs="Times New Roman"/>
          <w:bCs/>
          <w:sz w:val="26"/>
          <w:szCs w:val="26"/>
          <w:lang w:eastAsia="ru-RU"/>
        </w:rPr>
        <w:t xml:space="preserve"> </w:t>
      </w:r>
      <w:r w:rsidRPr="0095366C">
        <w:rPr>
          <w:rFonts w:ascii="Palatino Linotype" w:eastAsia="Times New Roman" w:hAnsi="Palatino Linotype" w:cs="Times New Roman"/>
          <w:bCs/>
          <w:sz w:val="26"/>
          <w:szCs w:val="26"/>
          <w:lang w:eastAsia="ru-RU"/>
        </w:rPr>
        <w:t>по</w:t>
      </w:r>
      <w:r>
        <w:rPr>
          <w:rFonts w:ascii="Palatino Linotype" w:eastAsia="Times New Roman" w:hAnsi="Palatino Linotype" w:cs="Times New Roman"/>
          <w:bCs/>
          <w:sz w:val="26"/>
          <w:szCs w:val="26"/>
          <w:lang w:eastAsia="ru-RU"/>
        </w:rPr>
        <w:t xml:space="preserve"> </w:t>
      </w:r>
      <w:r w:rsidRPr="0095366C">
        <w:rPr>
          <w:rFonts w:ascii="Palatino Linotype" w:eastAsia="Times New Roman" w:hAnsi="Palatino Linotype" w:cs="Times New Roman"/>
          <w:bCs/>
          <w:sz w:val="26"/>
          <w:szCs w:val="26"/>
          <w:lang w:eastAsia="ru-RU"/>
        </w:rPr>
        <w:t>землеустройству»</w:t>
      </w:r>
    </w:p>
    <w:p w:rsidR="0095366C" w:rsidRPr="0095366C" w:rsidRDefault="0095366C" w:rsidP="0095366C">
      <w:pPr>
        <w:spacing w:after="0" w:line="240" w:lineRule="auto"/>
        <w:jc w:val="center"/>
        <w:rPr>
          <w:rFonts w:ascii="Palatino Linotype" w:eastAsia="Times New Roman" w:hAnsi="Palatino Linotype" w:cs="Times New Roman"/>
          <w:bCs/>
          <w:sz w:val="26"/>
          <w:szCs w:val="26"/>
          <w:lang w:eastAsia="ru-RU"/>
        </w:rPr>
      </w:pPr>
      <w:r w:rsidRPr="0095366C">
        <w:rPr>
          <w:rFonts w:ascii="Palatino Linotype" w:eastAsia="Times New Roman" w:hAnsi="Palatino Linotype" w:cs="Times New Roman"/>
          <w:bCs/>
          <w:sz w:val="26"/>
          <w:szCs w:val="26"/>
          <w:lang w:eastAsia="ru-RU"/>
        </w:rPr>
        <w:t>(АО «СевкавНИИгипрозем»)</w:t>
      </w:r>
    </w:p>
    <w:p w:rsidR="0095366C" w:rsidRPr="0095366C" w:rsidRDefault="0095366C" w:rsidP="0095366C">
      <w:pPr>
        <w:spacing w:after="0" w:line="240" w:lineRule="auto"/>
        <w:jc w:val="center"/>
        <w:rPr>
          <w:rFonts w:ascii="Palatino Linotype" w:hAnsi="Palatino Linotype" w:cs="Times New Roman"/>
          <w:sz w:val="24"/>
          <w:szCs w:val="24"/>
        </w:rPr>
      </w:pPr>
    </w:p>
    <w:p w:rsidR="0095366C" w:rsidRPr="0095366C" w:rsidRDefault="0095366C" w:rsidP="0095366C">
      <w:pPr>
        <w:spacing w:after="0" w:line="240" w:lineRule="auto"/>
        <w:jc w:val="center"/>
        <w:rPr>
          <w:rFonts w:ascii="Palatino Linotype" w:hAnsi="Palatino Linotype" w:cs="Times New Roman"/>
          <w:sz w:val="24"/>
          <w:szCs w:val="24"/>
        </w:rPr>
      </w:pPr>
    </w:p>
    <w:p w:rsidR="0095366C" w:rsidRPr="0095366C" w:rsidRDefault="0095366C" w:rsidP="0095366C">
      <w:pPr>
        <w:spacing w:after="0" w:line="240" w:lineRule="auto"/>
        <w:ind w:left="4820"/>
        <w:rPr>
          <w:rFonts w:ascii="Palatino Linotype" w:hAnsi="Palatino Linotype" w:cs="Times New Roman"/>
          <w:sz w:val="24"/>
          <w:szCs w:val="24"/>
        </w:rPr>
      </w:pPr>
      <w:r w:rsidRPr="0095366C">
        <w:rPr>
          <w:rFonts w:ascii="Palatino Linotype" w:hAnsi="Palatino Linotype" w:cs="Times New Roman"/>
          <w:sz w:val="24"/>
          <w:szCs w:val="24"/>
        </w:rPr>
        <w:t xml:space="preserve">Заказчик: </w:t>
      </w:r>
    </w:p>
    <w:p w:rsidR="0095366C" w:rsidRPr="0095366C" w:rsidRDefault="0095366C" w:rsidP="0095366C">
      <w:pPr>
        <w:spacing w:after="0" w:line="240" w:lineRule="auto"/>
        <w:ind w:left="4820"/>
        <w:rPr>
          <w:rFonts w:ascii="Palatino Linotype" w:hAnsi="Palatino Linotype" w:cs="Times New Roman"/>
          <w:sz w:val="24"/>
          <w:szCs w:val="24"/>
        </w:rPr>
      </w:pPr>
      <w:r w:rsidRPr="0095366C">
        <w:rPr>
          <w:rFonts w:ascii="Palatino Linotype" w:hAnsi="Palatino Linotype" w:cs="Times New Roman"/>
          <w:sz w:val="24"/>
          <w:szCs w:val="24"/>
        </w:rPr>
        <w:t>Местная администрация</w:t>
      </w:r>
    </w:p>
    <w:p w:rsidR="0095366C" w:rsidRPr="0095366C" w:rsidRDefault="0095366C" w:rsidP="0095366C">
      <w:pPr>
        <w:spacing w:after="0" w:line="240" w:lineRule="auto"/>
        <w:ind w:left="4820"/>
        <w:rPr>
          <w:rFonts w:ascii="Palatino Linotype" w:hAnsi="Palatino Linotype" w:cs="Times New Roman"/>
          <w:sz w:val="24"/>
          <w:szCs w:val="24"/>
        </w:rPr>
      </w:pPr>
      <w:r w:rsidRPr="0095366C">
        <w:rPr>
          <w:rFonts w:ascii="Palatino Linotype" w:hAnsi="Palatino Linotype" w:cs="Times New Roman"/>
          <w:sz w:val="24"/>
          <w:szCs w:val="24"/>
        </w:rPr>
        <w:t xml:space="preserve">сельского поселения </w:t>
      </w:r>
      <w:r w:rsidR="009B2070" w:rsidRPr="009921F4">
        <w:rPr>
          <w:rFonts w:ascii="Palatino Linotype" w:hAnsi="Palatino Linotype" w:cs="Times New Roman"/>
          <w:sz w:val="24"/>
          <w:szCs w:val="24"/>
        </w:rPr>
        <w:t>Сармаково</w:t>
      </w:r>
    </w:p>
    <w:p w:rsidR="0095366C" w:rsidRPr="0095366C" w:rsidRDefault="0095366C" w:rsidP="0095366C">
      <w:pPr>
        <w:spacing w:after="0" w:line="240" w:lineRule="auto"/>
        <w:ind w:left="4820"/>
        <w:rPr>
          <w:rFonts w:ascii="Palatino Linotype" w:hAnsi="Palatino Linotype" w:cs="Times New Roman"/>
          <w:sz w:val="24"/>
          <w:szCs w:val="24"/>
        </w:rPr>
      </w:pPr>
      <w:r w:rsidRPr="0095366C">
        <w:rPr>
          <w:rFonts w:ascii="Palatino Linotype" w:hAnsi="Palatino Linotype" w:cs="Times New Roman"/>
          <w:sz w:val="24"/>
          <w:szCs w:val="24"/>
        </w:rPr>
        <w:t>Зольского муниципального района</w:t>
      </w:r>
    </w:p>
    <w:p w:rsidR="0095366C" w:rsidRPr="0095366C" w:rsidRDefault="0095366C" w:rsidP="0095366C">
      <w:pPr>
        <w:spacing w:after="0" w:line="240" w:lineRule="auto"/>
        <w:ind w:left="4820"/>
        <w:rPr>
          <w:rFonts w:ascii="Palatino Linotype" w:hAnsi="Palatino Linotype" w:cs="Times New Roman"/>
          <w:sz w:val="24"/>
          <w:szCs w:val="24"/>
        </w:rPr>
      </w:pPr>
      <w:r w:rsidRPr="0095366C">
        <w:rPr>
          <w:rFonts w:ascii="Palatino Linotype" w:hAnsi="Palatino Linotype" w:cs="Times New Roman"/>
          <w:sz w:val="24"/>
          <w:szCs w:val="24"/>
        </w:rPr>
        <w:t>Кабардино-Балкарской Республики</w:t>
      </w:r>
    </w:p>
    <w:p w:rsidR="0095366C" w:rsidRPr="0095366C" w:rsidRDefault="0095366C" w:rsidP="0095366C">
      <w:pPr>
        <w:spacing w:after="0" w:line="240" w:lineRule="auto"/>
        <w:ind w:left="4820"/>
        <w:rPr>
          <w:rFonts w:ascii="Palatino Linotype" w:hAnsi="Palatino Linotype" w:cs="Times New Roman"/>
          <w:sz w:val="24"/>
          <w:szCs w:val="24"/>
        </w:rPr>
      </w:pPr>
    </w:p>
    <w:p w:rsidR="0095366C" w:rsidRPr="0095366C" w:rsidRDefault="0095366C" w:rsidP="0095366C">
      <w:pPr>
        <w:spacing w:after="0" w:line="240" w:lineRule="auto"/>
        <w:ind w:left="4820"/>
        <w:rPr>
          <w:rFonts w:ascii="Palatino Linotype" w:hAnsi="Palatino Linotype" w:cs="Times New Roman"/>
          <w:sz w:val="24"/>
          <w:szCs w:val="24"/>
        </w:rPr>
      </w:pPr>
      <w:r w:rsidRPr="0095366C">
        <w:rPr>
          <w:rFonts w:ascii="Palatino Linotype" w:hAnsi="Palatino Linotype" w:cs="Times New Roman"/>
          <w:sz w:val="24"/>
          <w:szCs w:val="24"/>
        </w:rPr>
        <w:t>Муниципальный контракт:</w:t>
      </w:r>
    </w:p>
    <w:p w:rsidR="0095366C" w:rsidRPr="0095366C" w:rsidRDefault="0095366C" w:rsidP="0095366C">
      <w:pPr>
        <w:spacing w:after="0" w:line="240" w:lineRule="auto"/>
        <w:ind w:left="4820"/>
        <w:rPr>
          <w:rFonts w:ascii="Palatino Linotype" w:hAnsi="Palatino Linotype" w:cs="Times New Roman"/>
          <w:sz w:val="24"/>
          <w:szCs w:val="24"/>
        </w:rPr>
      </w:pPr>
      <w:r w:rsidRPr="0095366C">
        <w:rPr>
          <w:rFonts w:ascii="Palatino Linotype" w:hAnsi="Palatino Linotype" w:cs="Times New Roman"/>
          <w:sz w:val="24"/>
          <w:szCs w:val="24"/>
        </w:rPr>
        <w:t xml:space="preserve">от </w:t>
      </w:r>
      <w:r w:rsidR="00A60B18" w:rsidRPr="00A60B18">
        <w:rPr>
          <w:rFonts w:ascii="Palatino Linotype" w:hAnsi="Palatino Linotype" w:cs="Times New Roman"/>
          <w:sz w:val="24"/>
          <w:szCs w:val="24"/>
        </w:rPr>
        <w:t>22.06.2020 № 9</w:t>
      </w:r>
    </w:p>
    <w:p w:rsidR="0095366C" w:rsidRPr="0095366C" w:rsidRDefault="0095366C" w:rsidP="0095366C">
      <w:pPr>
        <w:spacing w:after="0" w:line="240" w:lineRule="auto"/>
        <w:jc w:val="center"/>
        <w:rPr>
          <w:rFonts w:ascii="Palatino Linotype" w:hAnsi="Palatino Linotype" w:cs="Times New Roman"/>
          <w:sz w:val="24"/>
          <w:szCs w:val="24"/>
        </w:rPr>
      </w:pPr>
    </w:p>
    <w:p w:rsidR="0095366C" w:rsidRPr="0095366C" w:rsidRDefault="0095366C" w:rsidP="0095366C">
      <w:pPr>
        <w:spacing w:after="0" w:line="240" w:lineRule="auto"/>
        <w:jc w:val="center"/>
        <w:rPr>
          <w:rFonts w:ascii="Palatino Linotype" w:hAnsi="Palatino Linotype" w:cs="Times New Roman"/>
          <w:sz w:val="24"/>
          <w:szCs w:val="24"/>
        </w:rPr>
      </w:pPr>
    </w:p>
    <w:p w:rsidR="0095366C" w:rsidRPr="0095366C" w:rsidRDefault="0095366C" w:rsidP="0095366C">
      <w:pPr>
        <w:spacing w:after="0" w:line="240" w:lineRule="auto"/>
        <w:jc w:val="center"/>
        <w:rPr>
          <w:rFonts w:ascii="Palatino Linotype" w:hAnsi="Palatino Linotype" w:cs="Times New Roman"/>
          <w:sz w:val="24"/>
          <w:szCs w:val="24"/>
        </w:rPr>
      </w:pPr>
    </w:p>
    <w:p w:rsidR="0095366C" w:rsidRPr="00B77850" w:rsidRDefault="0095366C" w:rsidP="0095366C">
      <w:pPr>
        <w:spacing w:after="0" w:line="240" w:lineRule="auto"/>
        <w:jc w:val="center"/>
        <w:rPr>
          <w:rFonts w:ascii="Palatino Linotype" w:hAnsi="Palatino Linotype" w:cs="Times New Roman"/>
          <w:b/>
          <w:sz w:val="28"/>
          <w:szCs w:val="28"/>
        </w:rPr>
      </w:pPr>
      <w:r w:rsidRPr="00B77850">
        <w:rPr>
          <w:rFonts w:ascii="Palatino Linotype" w:hAnsi="Palatino Linotype" w:cs="Times New Roman"/>
          <w:b/>
          <w:sz w:val="28"/>
          <w:szCs w:val="28"/>
        </w:rPr>
        <w:t>ГЕНЕРАЛЬНЫЙ</w:t>
      </w:r>
      <w:r>
        <w:rPr>
          <w:rFonts w:ascii="Palatino Linotype" w:hAnsi="Palatino Linotype" w:cs="Times New Roman"/>
          <w:b/>
          <w:sz w:val="28"/>
          <w:szCs w:val="28"/>
        </w:rPr>
        <w:t xml:space="preserve"> </w:t>
      </w:r>
      <w:r w:rsidRPr="00B77850">
        <w:rPr>
          <w:rFonts w:ascii="Palatino Linotype" w:hAnsi="Palatino Linotype" w:cs="Times New Roman"/>
          <w:b/>
          <w:sz w:val="28"/>
          <w:szCs w:val="28"/>
        </w:rPr>
        <w:t>ПЛАН</w:t>
      </w:r>
    </w:p>
    <w:p w:rsidR="0095366C" w:rsidRPr="00B77850" w:rsidRDefault="009B2070" w:rsidP="0095366C">
      <w:pPr>
        <w:spacing w:after="0" w:line="240" w:lineRule="auto"/>
        <w:jc w:val="center"/>
        <w:rPr>
          <w:rFonts w:ascii="Palatino Linotype" w:hAnsi="Palatino Linotype" w:cs="Times New Roman"/>
          <w:b/>
          <w:sz w:val="28"/>
          <w:szCs w:val="28"/>
        </w:rPr>
      </w:pPr>
      <w:r w:rsidRPr="00B77850">
        <w:rPr>
          <w:rFonts w:ascii="Palatino Linotype" w:hAnsi="Palatino Linotype" w:cs="Times New Roman"/>
          <w:b/>
          <w:sz w:val="28"/>
          <w:szCs w:val="28"/>
        </w:rPr>
        <w:t>СЕЛЬСКОГО</w:t>
      </w:r>
      <w:r>
        <w:rPr>
          <w:rFonts w:ascii="Palatino Linotype" w:hAnsi="Palatino Linotype" w:cs="Times New Roman"/>
          <w:b/>
          <w:sz w:val="28"/>
          <w:szCs w:val="28"/>
        </w:rPr>
        <w:t xml:space="preserve"> </w:t>
      </w:r>
      <w:r w:rsidRPr="00B77850">
        <w:rPr>
          <w:rFonts w:ascii="Palatino Linotype" w:hAnsi="Palatino Linotype" w:cs="Times New Roman"/>
          <w:b/>
          <w:sz w:val="28"/>
          <w:szCs w:val="28"/>
        </w:rPr>
        <w:t>ПОСЕЛЕНИЯ</w:t>
      </w:r>
      <w:r>
        <w:rPr>
          <w:rFonts w:ascii="Palatino Linotype" w:hAnsi="Palatino Linotype" w:cs="Times New Roman"/>
          <w:b/>
          <w:sz w:val="28"/>
          <w:szCs w:val="28"/>
        </w:rPr>
        <w:t xml:space="preserve"> </w:t>
      </w:r>
      <w:r w:rsidRPr="009B2070">
        <w:rPr>
          <w:rFonts w:ascii="Palatino Linotype" w:hAnsi="Palatino Linotype" w:cs="Times New Roman"/>
          <w:b/>
          <w:sz w:val="28"/>
          <w:szCs w:val="28"/>
        </w:rPr>
        <w:t>САРМАКОВО</w:t>
      </w:r>
    </w:p>
    <w:p w:rsidR="0095366C" w:rsidRPr="00B77850" w:rsidRDefault="0095366C" w:rsidP="0095366C">
      <w:pPr>
        <w:spacing w:after="0" w:line="240" w:lineRule="auto"/>
        <w:jc w:val="center"/>
        <w:rPr>
          <w:rFonts w:ascii="Palatino Linotype" w:hAnsi="Palatino Linotype" w:cs="Times New Roman"/>
          <w:b/>
          <w:sz w:val="28"/>
          <w:szCs w:val="28"/>
        </w:rPr>
      </w:pPr>
      <w:r w:rsidRPr="00B77850">
        <w:rPr>
          <w:rFonts w:ascii="Palatino Linotype" w:hAnsi="Palatino Linotype" w:cs="Times New Roman"/>
          <w:b/>
          <w:sz w:val="28"/>
          <w:szCs w:val="28"/>
        </w:rPr>
        <w:t>ЗОЛЬСКОГО</w:t>
      </w:r>
      <w:r>
        <w:rPr>
          <w:rFonts w:ascii="Palatino Linotype" w:hAnsi="Palatino Linotype" w:cs="Times New Roman"/>
          <w:b/>
          <w:sz w:val="28"/>
          <w:szCs w:val="28"/>
        </w:rPr>
        <w:t xml:space="preserve"> </w:t>
      </w:r>
      <w:r w:rsidRPr="00B77850">
        <w:rPr>
          <w:rFonts w:ascii="Palatino Linotype" w:hAnsi="Palatino Linotype" w:cs="Times New Roman"/>
          <w:b/>
          <w:sz w:val="28"/>
          <w:szCs w:val="28"/>
        </w:rPr>
        <w:t>МУНИЦИПАЛЬНОГО</w:t>
      </w:r>
      <w:r>
        <w:rPr>
          <w:rFonts w:ascii="Palatino Linotype" w:hAnsi="Palatino Linotype" w:cs="Times New Roman"/>
          <w:b/>
          <w:sz w:val="28"/>
          <w:szCs w:val="28"/>
        </w:rPr>
        <w:t xml:space="preserve"> </w:t>
      </w:r>
      <w:r w:rsidRPr="00B77850">
        <w:rPr>
          <w:rFonts w:ascii="Palatino Linotype" w:hAnsi="Palatino Linotype" w:cs="Times New Roman"/>
          <w:b/>
          <w:sz w:val="28"/>
          <w:szCs w:val="28"/>
        </w:rPr>
        <w:t>РАЙОНА</w:t>
      </w:r>
    </w:p>
    <w:p w:rsidR="0095366C" w:rsidRPr="00B77850" w:rsidRDefault="0095366C" w:rsidP="0095366C">
      <w:pPr>
        <w:spacing w:after="0" w:line="240" w:lineRule="auto"/>
        <w:jc w:val="center"/>
        <w:rPr>
          <w:rFonts w:ascii="Palatino Linotype" w:hAnsi="Palatino Linotype" w:cs="Times New Roman"/>
          <w:b/>
          <w:sz w:val="28"/>
          <w:szCs w:val="28"/>
        </w:rPr>
      </w:pPr>
      <w:r w:rsidRPr="00B77850">
        <w:rPr>
          <w:rFonts w:ascii="Palatino Linotype" w:hAnsi="Palatino Linotype" w:cs="Times New Roman"/>
          <w:b/>
          <w:sz w:val="28"/>
          <w:szCs w:val="28"/>
        </w:rPr>
        <w:t>КАБАРДИНО-БАЛКАРСКОЙ</w:t>
      </w:r>
      <w:r>
        <w:rPr>
          <w:rFonts w:ascii="Palatino Linotype" w:hAnsi="Palatino Linotype" w:cs="Times New Roman"/>
          <w:b/>
          <w:sz w:val="28"/>
          <w:szCs w:val="28"/>
        </w:rPr>
        <w:t xml:space="preserve"> </w:t>
      </w:r>
      <w:r w:rsidRPr="00B77850">
        <w:rPr>
          <w:rFonts w:ascii="Palatino Linotype" w:hAnsi="Palatino Linotype" w:cs="Times New Roman"/>
          <w:b/>
          <w:sz w:val="28"/>
          <w:szCs w:val="28"/>
        </w:rPr>
        <w:t>РЕСПУБЛИКИ</w:t>
      </w:r>
    </w:p>
    <w:p w:rsidR="0095366C" w:rsidRPr="00B77850" w:rsidRDefault="0095366C" w:rsidP="0095366C">
      <w:pPr>
        <w:spacing w:after="0" w:line="240" w:lineRule="auto"/>
        <w:jc w:val="center"/>
        <w:rPr>
          <w:rFonts w:ascii="Palatino Linotype" w:hAnsi="Palatino Linotype" w:cs="Times New Roman"/>
          <w:sz w:val="26"/>
          <w:szCs w:val="26"/>
        </w:rPr>
      </w:pPr>
    </w:p>
    <w:p w:rsidR="0095366C" w:rsidRPr="00B77850" w:rsidRDefault="0095366C" w:rsidP="0095366C">
      <w:pPr>
        <w:spacing w:after="0" w:line="240" w:lineRule="auto"/>
        <w:jc w:val="center"/>
        <w:rPr>
          <w:rFonts w:ascii="Palatino Linotype" w:hAnsi="Palatino Linotype" w:cs="Times New Roman"/>
          <w:sz w:val="26"/>
          <w:szCs w:val="26"/>
        </w:rPr>
      </w:pPr>
    </w:p>
    <w:p w:rsidR="0095366C" w:rsidRPr="00B77850" w:rsidRDefault="0095366C" w:rsidP="0095366C">
      <w:pPr>
        <w:spacing w:after="0" w:line="240" w:lineRule="auto"/>
        <w:jc w:val="center"/>
        <w:rPr>
          <w:rFonts w:ascii="Palatino Linotype" w:hAnsi="Palatino Linotype" w:cs="Times New Roman"/>
          <w:sz w:val="26"/>
          <w:szCs w:val="26"/>
        </w:rPr>
      </w:pPr>
    </w:p>
    <w:p w:rsidR="0095366C" w:rsidRDefault="009166D2" w:rsidP="0095366C">
      <w:pPr>
        <w:spacing w:after="0" w:line="240" w:lineRule="auto"/>
        <w:jc w:val="center"/>
        <w:rPr>
          <w:rFonts w:ascii="Palatino Linotype" w:hAnsi="Palatino Linotype" w:cs="Times New Roman"/>
          <w:sz w:val="26"/>
          <w:szCs w:val="26"/>
        </w:rPr>
      </w:pPr>
      <w:r>
        <w:rPr>
          <w:rFonts w:ascii="Palatino Linotype" w:hAnsi="Palatino Linotype" w:cs="Times New Roman"/>
          <w:sz w:val="26"/>
          <w:szCs w:val="26"/>
        </w:rPr>
        <w:t xml:space="preserve">Том 2. </w:t>
      </w:r>
      <w:r w:rsidR="0095366C" w:rsidRPr="00B77850">
        <w:rPr>
          <w:rFonts w:ascii="Palatino Linotype" w:hAnsi="Palatino Linotype" w:cs="Times New Roman"/>
          <w:sz w:val="26"/>
          <w:szCs w:val="26"/>
        </w:rPr>
        <w:t>Материалы</w:t>
      </w:r>
      <w:r w:rsidR="0095366C">
        <w:rPr>
          <w:rFonts w:ascii="Palatino Linotype" w:hAnsi="Palatino Linotype" w:cs="Times New Roman"/>
          <w:sz w:val="26"/>
          <w:szCs w:val="26"/>
        </w:rPr>
        <w:t xml:space="preserve"> </w:t>
      </w:r>
      <w:r w:rsidR="0095366C" w:rsidRPr="00B77850">
        <w:rPr>
          <w:rFonts w:ascii="Palatino Linotype" w:hAnsi="Palatino Linotype" w:cs="Times New Roman"/>
          <w:sz w:val="26"/>
          <w:szCs w:val="26"/>
        </w:rPr>
        <w:t>по</w:t>
      </w:r>
      <w:r w:rsidR="0095366C">
        <w:rPr>
          <w:rFonts w:ascii="Palatino Linotype" w:hAnsi="Palatino Linotype" w:cs="Times New Roman"/>
          <w:sz w:val="26"/>
          <w:szCs w:val="26"/>
        </w:rPr>
        <w:t xml:space="preserve"> </w:t>
      </w:r>
      <w:r w:rsidR="0095366C" w:rsidRPr="00B77850">
        <w:rPr>
          <w:rFonts w:ascii="Palatino Linotype" w:hAnsi="Palatino Linotype" w:cs="Times New Roman"/>
          <w:sz w:val="26"/>
          <w:szCs w:val="26"/>
        </w:rPr>
        <w:t>обоснованию</w:t>
      </w:r>
      <w:r w:rsidR="0095366C">
        <w:rPr>
          <w:rFonts w:ascii="Palatino Linotype" w:hAnsi="Palatino Linotype" w:cs="Times New Roman"/>
          <w:sz w:val="26"/>
          <w:szCs w:val="26"/>
        </w:rPr>
        <w:t xml:space="preserve"> </w:t>
      </w:r>
      <w:r w:rsidR="0095366C" w:rsidRPr="00B77850">
        <w:rPr>
          <w:rFonts w:ascii="Palatino Linotype" w:hAnsi="Palatino Linotype" w:cs="Times New Roman"/>
          <w:sz w:val="26"/>
          <w:szCs w:val="26"/>
        </w:rPr>
        <w:t>проекта</w:t>
      </w:r>
      <w:r w:rsidR="0095366C">
        <w:rPr>
          <w:rFonts w:ascii="Palatino Linotype" w:hAnsi="Palatino Linotype" w:cs="Times New Roman"/>
          <w:sz w:val="26"/>
          <w:szCs w:val="26"/>
        </w:rPr>
        <w:t xml:space="preserve"> </w:t>
      </w:r>
      <w:r w:rsidR="0095366C" w:rsidRPr="00B77850">
        <w:rPr>
          <w:rFonts w:ascii="Palatino Linotype" w:hAnsi="Palatino Linotype" w:cs="Times New Roman"/>
          <w:sz w:val="26"/>
          <w:szCs w:val="26"/>
        </w:rPr>
        <w:t>генерального</w:t>
      </w:r>
      <w:r w:rsidR="0095366C">
        <w:rPr>
          <w:rFonts w:ascii="Palatino Linotype" w:hAnsi="Palatino Linotype" w:cs="Times New Roman"/>
          <w:sz w:val="26"/>
          <w:szCs w:val="26"/>
        </w:rPr>
        <w:t xml:space="preserve"> </w:t>
      </w:r>
      <w:r w:rsidR="0095366C" w:rsidRPr="00B77850">
        <w:rPr>
          <w:rFonts w:ascii="Palatino Linotype" w:hAnsi="Palatino Linotype" w:cs="Times New Roman"/>
          <w:sz w:val="26"/>
          <w:szCs w:val="26"/>
        </w:rPr>
        <w:t>плана</w:t>
      </w:r>
    </w:p>
    <w:p w:rsidR="0095366C" w:rsidRPr="00B77850" w:rsidRDefault="00823366" w:rsidP="0095366C">
      <w:pPr>
        <w:spacing w:after="0" w:line="240" w:lineRule="auto"/>
        <w:jc w:val="center"/>
        <w:rPr>
          <w:rFonts w:ascii="Palatino Linotype" w:hAnsi="Palatino Linotype" w:cs="Times New Roman"/>
          <w:sz w:val="26"/>
          <w:szCs w:val="26"/>
        </w:rPr>
      </w:pPr>
      <w:r>
        <w:rPr>
          <w:rFonts w:ascii="Palatino Linotype" w:hAnsi="Palatino Linotype" w:cs="Times New Roman"/>
          <w:sz w:val="26"/>
          <w:szCs w:val="26"/>
        </w:rPr>
        <w:t xml:space="preserve">Книга </w:t>
      </w:r>
      <w:r w:rsidR="00514916">
        <w:rPr>
          <w:rFonts w:ascii="Palatino Linotype" w:hAnsi="Palatino Linotype" w:cs="Times New Roman"/>
          <w:sz w:val="26"/>
          <w:szCs w:val="26"/>
        </w:rPr>
        <w:t>2</w:t>
      </w:r>
      <w:r>
        <w:rPr>
          <w:rFonts w:ascii="Palatino Linotype" w:hAnsi="Palatino Linotype" w:cs="Times New Roman"/>
          <w:sz w:val="26"/>
          <w:szCs w:val="26"/>
        </w:rPr>
        <w:t xml:space="preserve">. </w:t>
      </w:r>
      <w:r w:rsidR="00514916" w:rsidRPr="00514916">
        <w:rPr>
          <w:rFonts w:ascii="Palatino Linotype" w:hAnsi="Palatino Linotype" w:cs="Times New Roman"/>
          <w:sz w:val="26"/>
          <w:szCs w:val="26"/>
        </w:rPr>
        <w:t>Обоснование вариантов и предложений</w:t>
      </w:r>
      <w:r w:rsidR="00235712">
        <w:rPr>
          <w:rFonts w:ascii="Palatino Linotype" w:hAnsi="Palatino Linotype" w:cs="Times New Roman"/>
          <w:sz w:val="26"/>
          <w:szCs w:val="26"/>
        </w:rPr>
        <w:br/>
      </w:r>
      <w:r w:rsidR="00514916" w:rsidRPr="00514916">
        <w:rPr>
          <w:rFonts w:ascii="Palatino Linotype" w:hAnsi="Palatino Linotype" w:cs="Times New Roman"/>
          <w:sz w:val="26"/>
          <w:szCs w:val="26"/>
        </w:rPr>
        <w:t>по территориальному планированию</w:t>
      </w:r>
    </w:p>
    <w:p w:rsidR="0095366C" w:rsidRPr="00B77850" w:rsidRDefault="0095366C" w:rsidP="0095366C">
      <w:pPr>
        <w:spacing w:after="0" w:line="240" w:lineRule="auto"/>
        <w:jc w:val="center"/>
        <w:rPr>
          <w:rFonts w:ascii="Palatino Linotype" w:hAnsi="Palatino Linotype" w:cs="Times New Roman"/>
          <w:sz w:val="26"/>
          <w:szCs w:val="26"/>
        </w:rPr>
      </w:pPr>
    </w:p>
    <w:p w:rsidR="0095366C" w:rsidRDefault="0095366C" w:rsidP="0095366C">
      <w:pPr>
        <w:spacing w:after="0" w:line="240" w:lineRule="auto"/>
        <w:jc w:val="center"/>
        <w:rPr>
          <w:rFonts w:ascii="Palatino Linotype" w:hAnsi="Palatino Linotype" w:cs="Times New Roman"/>
          <w:sz w:val="26"/>
          <w:szCs w:val="26"/>
        </w:rPr>
      </w:pPr>
    </w:p>
    <w:p w:rsidR="0095366C" w:rsidRDefault="0095366C" w:rsidP="0095366C">
      <w:pPr>
        <w:spacing w:after="0" w:line="240" w:lineRule="auto"/>
        <w:jc w:val="center"/>
        <w:rPr>
          <w:rFonts w:ascii="Palatino Linotype" w:hAnsi="Palatino Linotype" w:cs="Times New Roman"/>
          <w:sz w:val="26"/>
          <w:szCs w:val="26"/>
        </w:rPr>
      </w:pPr>
    </w:p>
    <w:p w:rsidR="00614F43" w:rsidRDefault="00614F43" w:rsidP="0095366C">
      <w:pPr>
        <w:spacing w:after="0" w:line="240" w:lineRule="auto"/>
        <w:jc w:val="center"/>
        <w:rPr>
          <w:rFonts w:ascii="Palatino Linotype" w:hAnsi="Palatino Linotype" w:cs="Times New Roman"/>
          <w:sz w:val="26"/>
          <w:szCs w:val="26"/>
        </w:rPr>
      </w:pPr>
    </w:p>
    <w:p w:rsidR="00614F43" w:rsidRPr="00B77850" w:rsidRDefault="00614F43" w:rsidP="0095366C">
      <w:pPr>
        <w:spacing w:after="0" w:line="240" w:lineRule="auto"/>
        <w:jc w:val="center"/>
        <w:rPr>
          <w:rFonts w:ascii="Palatino Linotype" w:hAnsi="Palatino Linotype" w:cs="Times New Roman"/>
          <w:sz w:val="26"/>
          <w:szCs w:val="26"/>
        </w:rPr>
      </w:pPr>
    </w:p>
    <w:p w:rsidR="0095366C" w:rsidRPr="00B77850" w:rsidRDefault="0095366C" w:rsidP="0095366C">
      <w:pPr>
        <w:spacing w:after="0" w:line="240" w:lineRule="auto"/>
        <w:jc w:val="center"/>
        <w:rPr>
          <w:rFonts w:ascii="Palatino Linotype" w:hAnsi="Palatino Linotype" w:cs="Times New Roman"/>
          <w:sz w:val="26"/>
          <w:szCs w:val="26"/>
        </w:rPr>
      </w:pPr>
    </w:p>
    <w:p w:rsidR="0095366C" w:rsidRPr="00B77850" w:rsidRDefault="0095366C" w:rsidP="0095366C">
      <w:pPr>
        <w:spacing w:after="0" w:line="240" w:lineRule="auto"/>
        <w:ind w:left="284"/>
        <w:rPr>
          <w:rFonts w:ascii="Palatino Linotype" w:hAnsi="Palatino Linotype" w:cs="Times New Roman"/>
          <w:sz w:val="26"/>
          <w:szCs w:val="26"/>
        </w:rPr>
      </w:pPr>
      <w:r w:rsidRPr="00B77850">
        <w:rPr>
          <w:rFonts w:ascii="Palatino Linotype" w:hAnsi="Palatino Linotype" w:cs="Times New Roman"/>
          <w:sz w:val="26"/>
          <w:szCs w:val="26"/>
        </w:rPr>
        <w:t>Генеральный</w:t>
      </w:r>
      <w:r>
        <w:rPr>
          <w:rFonts w:ascii="Palatino Linotype" w:hAnsi="Palatino Linotype" w:cs="Times New Roman"/>
          <w:sz w:val="26"/>
          <w:szCs w:val="26"/>
        </w:rPr>
        <w:t xml:space="preserve"> </w:t>
      </w:r>
      <w:r w:rsidRPr="00B77850">
        <w:rPr>
          <w:rFonts w:ascii="Palatino Linotype" w:hAnsi="Palatino Linotype" w:cs="Times New Roman"/>
          <w:sz w:val="26"/>
          <w:szCs w:val="26"/>
        </w:rPr>
        <w:t>директор</w:t>
      </w:r>
    </w:p>
    <w:p w:rsidR="0095366C" w:rsidRPr="00B77850" w:rsidRDefault="0095366C" w:rsidP="0095366C">
      <w:pPr>
        <w:spacing w:after="0" w:line="240" w:lineRule="auto"/>
        <w:jc w:val="center"/>
        <w:rPr>
          <w:rFonts w:ascii="Palatino Linotype" w:hAnsi="Palatino Linotype" w:cs="Times New Roman"/>
          <w:sz w:val="26"/>
          <w:szCs w:val="26"/>
        </w:rPr>
      </w:pPr>
      <w:r w:rsidRPr="00B77850">
        <w:rPr>
          <w:rFonts w:ascii="Palatino Linotype" w:eastAsia="Times New Roman" w:hAnsi="Palatino Linotype" w:cs="Times New Roman"/>
          <w:bCs/>
          <w:sz w:val="26"/>
          <w:szCs w:val="26"/>
          <w:lang w:eastAsia="ru-RU"/>
        </w:rPr>
        <w:t>АО</w:t>
      </w:r>
      <w:r>
        <w:rPr>
          <w:rFonts w:ascii="Palatino Linotype" w:eastAsia="Times New Roman" w:hAnsi="Palatino Linotype" w:cs="Times New Roman"/>
          <w:bCs/>
          <w:sz w:val="26"/>
          <w:szCs w:val="26"/>
          <w:lang w:eastAsia="ru-RU"/>
        </w:rPr>
        <w:t xml:space="preserve"> </w:t>
      </w:r>
      <w:r w:rsidRPr="00B77850">
        <w:rPr>
          <w:rFonts w:ascii="Palatino Linotype" w:eastAsia="Times New Roman" w:hAnsi="Palatino Linotype" w:cs="Times New Roman"/>
          <w:bCs/>
          <w:sz w:val="26"/>
          <w:szCs w:val="26"/>
          <w:lang w:eastAsia="ru-RU"/>
        </w:rPr>
        <w:t>«СевкавНИИгипрозем»</w:t>
      </w:r>
      <w:r w:rsidRPr="00B77850">
        <w:rPr>
          <w:rFonts w:ascii="Palatino Linotype" w:eastAsia="Times New Roman" w:hAnsi="Palatino Linotype" w:cs="Times New Roman"/>
          <w:bCs/>
          <w:sz w:val="26"/>
          <w:szCs w:val="26"/>
          <w:lang w:eastAsia="ru-RU"/>
        </w:rPr>
        <w:tab/>
      </w:r>
      <w:r w:rsidRPr="00B77850">
        <w:rPr>
          <w:rFonts w:ascii="Palatino Linotype" w:eastAsia="Times New Roman" w:hAnsi="Palatino Linotype" w:cs="Times New Roman"/>
          <w:bCs/>
          <w:sz w:val="26"/>
          <w:szCs w:val="26"/>
          <w:lang w:eastAsia="ru-RU"/>
        </w:rPr>
        <w:tab/>
      </w:r>
      <w:r w:rsidRPr="00B77850">
        <w:rPr>
          <w:rFonts w:ascii="Palatino Linotype" w:eastAsia="Times New Roman" w:hAnsi="Palatino Linotype" w:cs="Times New Roman"/>
          <w:bCs/>
          <w:sz w:val="26"/>
          <w:szCs w:val="26"/>
          <w:lang w:eastAsia="ru-RU"/>
        </w:rPr>
        <w:tab/>
      </w:r>
      <w:r w:rsidRPr="00B77850">
        <w:rPr>
          <w:rFonts w:ascii="Palatino Linotype" w:eastAsia="Times New Roman" w:hAnsi="Palatino Linotype" w:cs="Times New Roman"/>
          <w:bCs/>
          <w:sz w:val="26"/>
          <w:szCs w:val="26"/>
          <w:lang w:eastAsia="ru-RU"/>
        </w:rPr>
        <w:tab/>
      </w:r>
      <w:r w:rsidRPr="00B77850">
        <w:rPr>
          <w:rFonts w:ascii="Palatino Linotype" w:eastAsia="Times New Roman" w:hAnsi="Palatino Linotype" w:cs="Times New Roman"/>
          <w:bCs/>
          <w:sz w:val="26"/>
          <w:szCs w:val="26"/>
          <w:lang w:eastAsia="ru-RU"/>
        </w:rPr>
        <w:tab/>
      </w:r>
      <w:r w:rsidRPr="00B77850">
        <w:rPr>
          <w:rFonts w:ascii="Palatino Linotype" w:eastAsia="Times New Roman" w:hAnsi="Palatino Linotype" w:cs="Times New Roman"/>
          <w:bCs/>
          <w:sz w:val="26"/>
          <w:szCs w:val="26"/>
          <w:lang w:eastAsia="ru-RU"/>
        </w:rPr>
        <w:tab/>
        <w:t>С.Ю.</w:t>
      </w:r>
      <w:r>
        <w:rPr>
          <w:rFonts w:ascii="Palatino Linotype" w:eastAsia="Times New Roman" w:hAnsi="Palatino Linotype" w:cs="Times New Roman"/>
          <w:bCs/>
          <w:sz w:val="26"/>
          <w:szCs w:val="26"/>
          <w:lang w:eastAsia="ru-RU"/>
        </w:rPr>
        <w:t xml:space="preserve"> </w:t>
      </w:r>
      <w:r w:rsidRPr="00B77850">
        <w:rPr>
          <w:rFonts w:ascii="Palatino Linotype" w:eastAsia="Times New Roman" w:hAnsi="Palatino Linotype" w:cs="Times New Roman"/>
          <w:bCs/>
          <w:sz w:val="26"/>
          <w:szCs w:val="26"/>
          <w:lang w:eastAsia="ru-RU"/>
        </w:rPr>
        <w:t>Кишуков</w:t>
      </w:r>
    </w:p>
    <w:p w:rsidR="0095366C" w:rsidRPr="00B77850" w:rsidRDefault="0095366C" w:rsidP="0095366C">
      <w:pPr>
        <w:spacing w:after="0" w:line="240" w:lineRule="auto"/>
        <w:jc w:val="center"/>
        <w:rPr>
          <w:rFonts w:ascii="Palatino Linotype" w:hAnsi="Palatino Linotype" w:cs="Times New Roman"/>
          <w:sz w:val="26"/>
          <w:szCs w:val="26"/>
        </w:rPr>
      </w:pPr>
    </w:p>
    <w:p w:rsidR="0095366C" w:rsidRPr="00B77850" w:rsidRDefault="0095366C" w:rsidP="0095366C">
      <w:pPr>
        <w:spacing w:after="0" w:line="240" w:lineRule="auto"/>
        <w:jc w:val="center"/>
        <w:rPr>
          <w:rFonts w:ascii="Palatino Linotype" w:hAnsi="Palatino Linotype" w:cs="Times New Roman"/>
          <w:sz w:val="26"/>
          <w:szCs w:val="26"/>
        </w:rPr>
      </w:pPr>
    </w:p>
    <w:p w:rsidR="0095366C" w:rsidRDefault="0095366C" w:rsidP="0095366C">
      <w:pPr>
        <w:spacing w:after="0" w:line="240" w:lineRule="auto"/>
        <w:jc w:val="center"/>
        <w:rPr>
          <w:rFonts w:ascii="Palatino Linotype" w:hAnsi="Palatino Linotype" w:cs="Times New Roman"/>
          <w:sz w:val="26"/>
          <w:szCs w:val="26"/>
        </w:rPr>
      </w:pPr>
    </w:p>
    <w:p w:rsidR="0095366C" w:rsidRPr="00B77850" w:rsidRDefault="0095366C" w:rsidP="0095366C">
      <w:pPr>
        <w:spacing w:after="0" w:line="240" w:lineRule="auto"/>
        <w:jc w:val="center"/>
        <w:rPr>
          <w:rFonts w:ascii="Palatino Linotype" w:hAnsi="Palatino Linotype" w:cs="Times New Roman"/>
          <w:sz w:val="26"/>
          <w:szCs w:val="26"/>
        </w:rPr>
      </w:pPr>
    </w:p>
    <w:p w:rsidR="0095366C" w:rsidRPr="00B77850" w:rsidRDefault="0095366C" w:rsidP="0095366C">
      <w:pPr>
        <w:spacing w:after="0" w:line="240" w:lineRule="auto"/>
        <w:jc w:val="center"/>
        <w:rPr>
          <w:rFonts w:ascii="Palatino Linotype" w:hAnsi="Palatino Linotype" w:cs="Times New Roman"/>
          <w:sz w:val="26"/>
          <w:szCs w:val="26"/>
        </w:rPr>
      </w:pPr>
    </w:p>
    <w:p w:rsidR="0095366C" w:rsidRPr="00B77850" w:rsidRDefault="0095366C" w:rsidP="0095366C">
      <w:pPr>
        <w:spacing w:after="0" w:line="240" w:lineRule="auto"/>
        <w:jc w:val="center"/>
        <w:rPr>
          <w:rFonts w:ascii="Palatino Linotype" w:hAnsi="Palatino Linotype" w:cs="Times New Roman"/>
          <w:sz w:val="26"/>
          <w:szCs w:val="26"/>
        </w:rPr>
      </w:pPr>
    </w:p>
    <w:p w:rsidR="007B26E9" w:rsidRPr="001909C6" w:rsidRDefault="0095366C" w:rsidP="0095366C">
      <w:pPr>
        <w:jc w:val="center"/>
        <w:rPr>
          <w:rFonts w:ascii="Palatino Linotype" w:hAnsi="Palatino Linotype" w:cs="Times New Roman"/>
          <w:sz w:val="28"/>
          <w:szCs w:val="28"/>
        </w:rPr>
      </w:pPr>
      <w:r w:rsidRPr="00B77850">
        <w:rPr>
          <w:rFonts w:ascii="Palatino Linotype" w:hAnsi="Palatino Linotype" w:cs="Times New Roman"/>
          <w:sz w:val="26"/>
          <w:szCs w:val="26"/>
        </w:rPr>
        <w:t>Нальчик,</w:t>
      </w:r>
      <w:r>
        <w:rPr>
          <w:rFonts w:ascii="Palatino Linotype" w:hAnsi="Palatino Linotype" w:cs="Times New Roman"/>
          <w:sz w:val="26"/>
          <w:szCs w:val="26"/>
        </w:rPr>
        <w:t xml:space="preserve"> </w:t>
      </w:r>
      <w:r w:rsidRPr="00B77850">
        <w:rPr>
          <w:rFonts w:ascii="Palatino Linotype" w:hAnsi="Palatino Linotype" w:cs="Times New Roman"/>
          <w:sz w:val="26"/>
          <w:szCs w:val="26"/>
        </w:rPr>
        <w:t>2020</w:t>
      </w:r>
      <w:r w:rsidR="007B26E9" w:rsidRPr="001909C6">
        <w:rPr>
          <w:rFonts w:ascii="Palatino Linotype" w:hAnsi="Palatino Linotype" w:cs="Times New Roman"/>
          <w:sz w:val="28"/>
          <w:szCs w:val="28"/>
        </w:rPr>
        <w:br w:type="page"/>
      </w:r>
    </w:p>
    <w:p w:rsidR="00162FE9" w:rsidRPr="00B77850" w:rsidRDefault="00F74A01" w:rsidP="004A04F6">
      <w:pPr>
        <w:spacing w:after="0" w:line="240" w:lineRule="auto"/>
        <w:jc w:val="center"/>
      </w:pPr>
      <w:r w:rsidRPr="00B77850">
        <w:rPr>
          <w:rFonts w:ascii="Palatino Linotype" w:hAnsi="Palatino Linotype"/>
          <w:b/>
          <w:sz w:val="26"/>
          <w:szCs w:val="26"/>
        </w:rPr>
        <w:lastRenderedPageBreak/>
        <w:t>СОДЕРЖАНИЕ</w:t>
      </w:r>
      <w:r w:rsidR="008864EB">
        <w:rPr>
          <w:rFonts w:ascii="Palatino Linotype" w:hAnsi="Palatino Linotype"/>
          <w:b/>
          <w:sz w:val="26"/>
          <w:szCs w:val="26"/>
        </w:rPr>
        <w:t xml:space="preserve"> </w:t>
      </w:r>
      <w:r w:rsidRPr="00B77850">
        <w:rPr>
          <w:rFonts w:ascii="Palatino Linotype" w:hAnsi="Palatino Linotype"/>
          <w:b/>
          <w:sz w:val="26"/>
          <w:szCs w:val="26"/>
        </w:rPr>
        <w:t>ПРОЕКТА</w:t>
      </w:r>
      <w:r w:rsidR="008864EB">
        <w:rPr>
          <w:rFonts w:ascii="Palatino Linotype" w:hAnsi="Palatino Linotype"/>
          <w:b/>
          <w:sz w:val="26"/>
          <w:szCs w:val="26"/>
        </w:rPr>
        <w:t xml:space="preserve"> </w:t>
      </w:r>
      <w:r w:rsidRPr="00B77850">
        <w:rPr>
          <w:rFonts w:ascii="Palatino Linotype" w:hAnsi="Palatino Linotype"/>
          <w:b/>
          <w:sz w:val="26"/>
          <w:szCs w:val="26"/>
        </w:rPr>
        <w:t>ГЕНЕРАЛЬНОГО</w:t>
      </w:r>
      <w:r w:rsidR="008864EB">
        <w:rPr>
          <w:rFonts w:ascii="Palatino Linotype" w:hAnsi="Palatino Linotype"/>
          <w:b/>
          <w:sz w:val="26"/>
          <w:szCs w:val="26"/>
        </w:rPr>
        <w:t xml:space="preserve"> </w:t>
      </w:r>
      <w:r w:rsidRPr="00B77850">
        <w:rPr>
          <w:rFonts w:ascii="Palatino Linotype" w:hAnsi="Palatino Linotype"/>
          <w:b/>
          <w:sz w:val="26"/>
          <w:szCs w:val="26"/>
        </w:rPr>
        <w:t>ПЛАНА</w:t>
      </w:r>
    </w:p>
    <w:p w:rsidR="00F74A01" w:rsidRPr="007057ED" w:rsidRDefault="00F74A01" w:rsidP="004A04F6">
      <w:pPr>
        <w:spacing w:after="0" w:line="240" w:lineRule="auto"/>
        <w:jc w:val="center"/>
        <w:rPr>
          <w:b/>
        </w:rPr>
      </w:pPr>
      <w:r w:rsidRPr="007057ED">
        <w:rPr>
          <w:rFonts w:ascii="Palatino Linotype" w:hAnsi="Palatino Linotype" w:cs="Times New Roman"/>
          <w:b/>
          <w:sz w:val="26"/>
          <w:szCs w:val="26"/>
        </w:rPr>
        <w:t>сельского</w:t>
      </w:r>
      <w:r w:rsidR="008864EB" w:rsidRPr="007057ED">
        <w:rPr>
          <w:rFonts w:ascii="Palatino Linotype" w:hAnsi="Palatino Linotype" w:cs="Times New Roman"/>
          <w:b/>
          <w:sz w:val="26"/>
          <w:szCs w:val="26"/>
        </w:rPr>
        <w:t xml:space="preserve"> </w:t>
      </w:r>
      <w:r w:rsidRPr="007057ED">
        <w:rPr>
          <w:rFonts w:ascii="Palatino Linotype" w:hAnsi="Palatino Linotype" w:cs="Times New Roman"/>
          <w:b/>
          <w:sz w:val="26"/>
          <w:szCs w:val="26"/>
        </w:rPr>
        <w:t>поселения</w:t>
      </w:r>
      <w:r w:rsidR="008864EB" w:rsidRPr="007057ED">
        <w:rPr>
          <w:rFonts w:ascii="Palatino Linotype" w:hAnsi="Palatino Linotype" w:cs="Times New Roman"/>
          <w:b/>
          <w:sz w:val="26"/>
          <w:szCs w:val="26"/>
        </w:rPr>
        <w:t xml:space="preserve"> </w:t>
      </w:r>
      <w:r w:rsidR="009B2070" w:rsidRPr="007057ED">
        <w:rPr>
          <w:rFonts w:ascii="Palatino Linotype" w:hAnsi="Palatino Linotype" w:cs="Times New Roman"/>
          <w:b/>
          <w:sz w:val="26"/>
          <w:szCs w:val="26"/>
        </w:rPr>
        <w:t>Сармаково</w:t>
      </w:r>
      <w:r w:rsidR="000A1FA1" w:rsidRPr="007057ED">
        <w:rPr>
          <w:rFonts w:ascii="Palatino Linotype" w:hAnsi="Palatino Linotype" w:cs="Times New Roman"/>
          <w:b/>
          <w:sz w:val="26"/>
          <w:szCs w:val="26"/>
        </w:rPr>
        <w:br/>
      </w:r>
      <w:r w:rsidRPr="007057ED">
        <w:rPr>
          <w:rFonts w:ascii="Palatino Linotype" w:hAnsi="Palatino Linotype" w:cs="Times New Roman"/>
          <w:b/>
          <w:sz w:val="26"/>
          <w:szCs w:val="26"/>
        </w:rPr>
        <w:t>Зольского</w:t>
      </w:r>
      <w:r w:rsidR="008864EB" w:rsidRPr="007057ED">
        <w:rPr>
          <w:rFonts w:ascii="Palatino Linotype" w:hAnsi="Palatino Linotype" w:cs="Times New Roman"/>
          <w:b/>
          <w:sz w:val="26"/>
          <w:szCs w:val="26"/>
        </w:rPr>
        <w:t xml:space="preserve"> </w:t>
      </w:r>
      <w:r w:rsidRPr="007057ED">
        <w:rPr>
          <w:rFonts w:ascii="Palatino Linotype" w:hAnsi="Palatino Linotype" w:cs="Times New Roman"/>
          <w:b/>
          <w:sz w:val="26"/>
          <w:szCs w:val="26"/>
        </w:rPr>
        <w:t>муниципального</w:t>
      </w:r>
      <w:r w:rsidR="008864EB" w:rsidRPr="007057ED">
        <w:rPr>
          <w:rFonts w:ascii="Palatino Linotype" w:hAnsi="Palatino Linotype" w:cs="Times New Roman"/>
          <w:b/>
          <w:sz w:val="26"/>
          <w:szCs w:val="26"/>
        </w:rPr>
        <w:t xml:space="preserve"> </w:t>
      </w:r>
      <w:r w:rsidRPr="007057ED">
        <w:rPr>
          <w:rFonts w:ascii="Palatino Linotype" w:hAnsi="Palatino Linotype" w:cs="Times New Roman"/>
          <w:b/>
          <w:sz w:val="26"/>
          <w:szCs w:val="26"/>
        </w:rPr>
        <w:t>района</w:t>
      </w:r>
      <w:r w:rsidR="008864EB" w:rsidRPr="007057ED">
        <w:rPr>
          <w:rFonts w:ascii="Palatino Linotype" w:hAnsi="Palatino Linotype" w:cs="Times New Roman"/>
          <w:b/>
          <w:sz w:val="26"/>
          <w:szCs w:val="26"/>
        </w:rPr>
        <w:t xml:space="preserve"> </w:t>
      </w:r>
      <w:r w:rsidRPr="007057ED">
        <w:rPr>
          <w:rFonts w:ascii="Palatino Linotype" w:hAnsi="Palatino Linotype" w:cs="Times New Roman"/>
          <w:b/>
          <w:sz w:val="26"/>
          <w:szCs w:val="26"/>
        </w:rPr>
        <w:t>КБР</w:t>
      </w:r>
    </w:p>
    <w:p w:rsidR="00F74A01" w:rsidRPr="00B77850" w:rsidRDefault="00F74A01" w:rsidP="004A04F6">
      <w:pPr>
        <w:spacing w:after="0" w:line="240" w:lineRule="auto"/>
        <w:jc w:val="center"/>
      </w:pP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940"/>
        <w:gridCol w:w="1620"/>
        <w:gridCol w:w="1277"/>
      </w:tblGrid>
      <w:tr w:rsidR="00BD476A" w:rsidRPr="00B8216F" w:rsidTr="008A0458">
        <w:tc>
          <w:tcPr>
            <w:tcW w:w="648" w:type="dxa"/>
          </w:tcPr>
          <w:p w:rsidR="00BD476A" w:rsidRPr="00B8216F" w:rsidRDefault="00BD476A" w:rsidP="008A0458">
            <w:pPr>
              <w:spacing w:after="0" w:line="240" w:lineRule="auto"/>
              <w:jc w:val="center"/>
              <w:rPr>
                <w:rFonts w:ascii="Palatino Linotype" w:eastAsia="Times New Roman" w:hAnsi="Palatino Linotype" w:cs="Times New Roman"/>
                <w:bCs/>
                <w:sz w:val="24"/>
                <w:szCs w:val="24"/>
                <w:lang w:val="en-US" w:eastAsia="ru-RU"/>
              </w:rPr>
            </w:pPr>
            <w:r w:rsidRPr="00B8216F">
              <w:rPr>
                <w:rFonts w:ascii="Palatino Linotype" w:eastAsia="Times New Roman" w:hAnsi="Palatino Linotype" w:cs="Times New Roman"/>
                <w:b/>
                <w:bCs/>
                <w:sz w:val="24"/>
                <w:szCs w:val="24"/>
                <w:lang w:eastAsia="ru-RU"/>
              </w:rPr>
              <w:t>№ п/п</w:t>
            </w:r>
          </w:p>
        </w:tc>
        <w:tc>
          <w:tcPr>
            <w:tcW w:w="5940" w:type="dxa"/>
          </w:tcPr>
          <w:p w:rsidR="00BD476A" w:rsidRPr="00B8216F" w:rsidRDefault="00BD476A" w:rsidP="008A0458">
            <w:pPr>
              <w:spacing w:after="0" w:line="240" w:lineRule="auto"/>
              <w:jc w:val="center"/>
              <w:rPr>
                <w:rFonts w:ascii="Palatino Linotype" w:eastAsia="Times New Roman" w:hAnsi="Palatino Linotype" w:cs="Times New Roman"/>
                <w:bCs/>
                <w:sz w:val="24"/>
                <w:szCs w:val="24"/>
                <w:lang w:val="en-US" w:eastAsia="ru-RU"/>
              </w:rPr>
            </w:pPr>
            <w:r w:rsidRPr="00B8216F">
              <w:rPr>
                <w:rFonts w:ascii="Palatino Linotype" w:eastAsia="Times New Roman" w:hAnsi="Palatino Linotype" w:cs="Times New Roman"/>
                <w:b/>
                <w:bCs/>
                <w:sz w:val="24"/>
                <w:szCs w:val="24"/>
                <w:lang w:eastAsia="ru-RU"/>
              </w:rPr>
              <w:t>Наименование раздела</w:t>
            </w:r>
          </w:p>
        </w:tc>
        <w:tc>
          <w:tcPr>
            <w:tcW w:w="1620" w:type="dxa"/>
          </w:tcPr>
          <w:p w:rsidR="00BD476A" w:rsidRPr="00B8216F" w:rsidRDefault="00BD476A" w:rsidP="008A0458">
            <w:pPr>
              <w:spacing w:after="0" w:line="240" w:lineRule="auto"/>
              <w:jc w:val="center"/>
              <w:rPr>
                <w:rFonts w:ascii="Palatino Linotype" w:eastAsia="Times New Roman" w:hAnsi="Palatino Linotype" w:cs="Times New Roman"/>
                <w:bCs/>
                <w:sz w:val="24"/>
                <w:szCs w:val="24"/>
                <w:lang w:eastAsia="ru-RU"/>
              </w:rPr>
            </w:pPr>
            <w:r w:rsidRPr="00B8216F">
              <w:rPr>
                <w:rFonts w:ascii="Palatino Linotype" w:eastAsia="Times New Roman" w:hAnsi="Palatino Linotype" w:cs="Times New Roman"/>
                <w:b/>
                <w:bCs/>
                <w:sz w:val="24"/>
                <w:szCs w:val="24"/>
                <w:lang w:eastAsia="ru-RU"/>
              </w:rPr>
              <w:t>Масштаб, формат</w:t>
            </w:r>
          </w:p>
        </w:tc>
        <w:tc>
          <w:tcPr>
            <w:tcW w:w="1277" w:type="dxa"/>
          </w:tcPr>
          <w:p w:rsidR="00BD476A" w:rsidRPr="00B8216F" w:rsidRDefault="00BD476A" w:rsidP="008A0458">
            <w:pPr>
              <w:spacing w:after="0" w:line="240" w:lineRule="auto"/>
              <w:jc w:val="center"/>
              <w:rPr>
                <w:rFonts w:ascii="Palatino Linotype" w:eastAsia="Times New Roman" w:hAnsi="Palatino Linotype" w:cs="Times New Roman"/>
                <w:b/>
                <w:bCs/>
                <w:sz w:val="24"/>
                <w:szCs w:val="24"/>
                <w:lang w:eastAsia="ru-RU"/>
              </w:rPr>
            </w:pPr>
            <w:r w:rsidRPr="00B8216F">
              <w:rPr>
                <w:rFonts w:ascii="Palatino Linotype" w:eastAsia="Times New Roman" w:hAnsi="Palatino Linotype" w:cs="Times New Roman"/>
                <w:b/>
                <w:bCs/>
                <w:sz w:val="24"/>
                <w:szCs w:val="24"/>
                <w:lang w:eastAsia="ru-RU"/>
              </w:rPr>
              <w:t>Объем, лист</w:t>
            </w:r>
          </w:p>
        </w:tc>
      </w:tr>
      <w:tr w:rsidR="00BD476A" w:rsidRPr="00B8216F" w:rsidTr="008A0458">
        <w:tc>
          <w:tcPr>
            <w:tcW w:w="648" w:type="dxa"/>
          </w:tcPr>
          <w:p w:rsidR="00BD476A" w:rsidRPr="00B8216F" w:rsidRDefault="00BD476A" w:rsidP="008A0458">
            <w:pPr>
              <w:spacing w:after="0" w:line="240" w:lineRule="auto"/>
              <w:jc w:val="center"/>
              <w:rPr>
                <w:rFonts w:ascii="Palatino Linotype" w:eastAsia="Times New Roman" w:hAnsi="Palatino Linotype" w:cs="Times New Roman"/>
                <w:b/>
                <w:bCs/>
                <w:sz w:val="24"/>
                <w:szCs w:val="24"/>
                <w:lang w:eastAsia="ru-RU"/>
              </w:rPr>
            </w:pPr>
            <w:r w:rsidRPr="00B8216F">
              <w:rPr>
                <w:rFonts w:ascii="Palatino Linotype" w:eastAsia="Times New Roman" w:hAnsi="Palatino Linotype" w:cs="Times New Roman"/>
                <w:b/>
                <w:bCs/>
                <w:sz w:val="24"/>
                <w:szCs w:val="24"/>
                <w:lang w:eastAsia="ru-RU"/>
              </w:rPr>
              <w:t>1</w:t>
            </w:r>
          </w:p>
        </w:tc>
        <w:tc>
          <w:tcPr>
            <w:tcW w:w="5940" w:type="dxa"/>
          </w:tcPr>
          <w:p w:rsidR="00BD476A" w:rsidRPr="00B8216F" w:rsidRDefault="00BD476A" w:rsidP="008A0458">
            <w:pPr>
              <w:spacing w:after="0" w:line="240" w:lineRule="auto"/>
              <w:jc w:val="center"/>
              <w:rPr>
                <w:rFonts w:ascii="Palatino Linotype" w:eastAsia="Times New Roman" w:hAnsi="Palatino Linotype" w:cs="Times New Roman"/>
                <w:b/>
                <w:bCs/>
                <w:sz w:val="24"/>
                <w:szCs w:val="24"/>
                <w:lang w:eastAsia="ru-RU"/>
              </w:rPr>
            </w:pPr>
            <w:r w:rsidRPr="00B8216F">
              <w:rPr>
                <w:rFonts w:ascii="Palatino Linotype" w:eastAsia="Times New Roman" w:hAnsi="Palatino Linotype" w:cs="Times New Roman"/>
                <w:b/>
                <w:bCs/>
                <w:sz w:val="24"/>
                <w:szCs w:val="24"/>
                <w:lang w:eastAsia="ru-RU"/>
              </w:rPr>
              <w:t>2</w:t>
            </w:r>
          </w:p>
        </w:tc>
        <w:tc>
          <w:tcPr>
            <w:tcW w:w="1620" w:type="dxa"/>
          </w:tcPr>
          <w:p w:rsidR="00BD476A" w:rsidRPr="00B8216F" w:rsidRDefault="00BD476A" w:rsidP="008A0458">
            <w:pPr>
              <w:spacing w:after="0" w:line="240" w:lineRule="auto"/>
              <w:jc w:val="center"/>
              <w:rPr>
                <w:rFonts w:ascii="Palatino Linotype" w:eastAsia="Times New Roman" w:hAnsi="Palatino Linotype" w:cs="Times New Roman"/>
                <w:b/>
                <w:bCs/>
                <w:sz w:val="24"/>
                <w:szCs w:val="24"/>
                <w:lang w:eastAsia="ru-RU"/>
              </w:rPr>
            </w:pPr>
            <w:r w:rsidRPr="00B8216F">
              <w:rPr>
                <w:rFonts w:ascii="Palatino Linotype" w:eastAsia="Times New Roman" w:hAnsi="Palatino Linotype" w:cs="Times New Roman"/>
                <w:b/>
                <w:bCs/>
                <w:sz w:val="24"/>
                <w:szCs w:val="24"/>
                <w:lang w:eastAsia="ru-RU"/>
              </w:rPr>
              <w:t>3</w:t>
            </w:r>
          </w:p>
        </w:tc>
        <w:tc>
          <w:tcPr>
            <w:tcW w:w="1277" w:type="dxa"/>
          </w:tcPr>
          <w:p w:rsidR="00BD476A" w:rsidRPr="00B8216F" w:rsidRDefault="00BD476A" w:rsidP="008A0458">
            <w:pPr>
              <w:spacing w:after="0" w:line="240" w:lineRule="auto"/>
              <w:jc w:val="center"/>
              <w:rPr>
                <w:rFonts w:ascii="Palatino Linotype" w:eastAsia="Times New Roman" w:hAnsi="Palatino Linotype" w:cs="Times New Roman"/>
                <w:b/>
                <w:bCs/>
                <w:sz w:val="24"/>
                <w:szCs w:val="24"/>
                <w:lang w:eastAsia="ru-RU"/>
              </w:rPr>
            </w:pPr>
            <w:r w:rsidRPr="00B8216F">
              <w:rPr>
                <w:rFonts w:ascii="Palatino Linotype" w:eastAsia="Times New Roman" w:hAnsi="Palatino Linotype" w:cs="Times New Roman"/>
                <w:b/>
                <w:bCs/>
                <w:sz w:val="24"/>
                <w:szCs w:val="24"/>
                <w:lang w:eastAsia="ru-RU"/>
              </w:rPr>
              <w:t>4</w:t>
            </w:r>
          </w:p>
        </w:tc>
      </w:tr>
      <w:tr w:rsidR="00BD476A" w:rsidRPr="00B8216F" w:rsidTr="008A0458">
        <w:tc>
          <w:tcPr>
            <w:tcW w:w="9485" w:type="dxa"/>
            <w:gridSpan w:val="4"/>
          </w:tcPr>
          <w:p w:rsidR="00BD476A" w:rsidRPr="00B8216F" w:rsidRDefault="00BD476A" w:rsidP="008A0458">
            <w:pPr>
              <w:spacing w:after="0" w:line="240" w:lineRule="auto"/>
              <w:jc w:val="center"/>
              <w:rPr>
                <w:rFonts w:ascii="Palatino Linotype" w:eastAsia="Times New Roman" w:hAnsi="Palatino Linotype" w:cs="Times New Roman"/>
                <w:b/>
                <w:bCs/>
                <w:sz w:val="24"/>
                <w:szCs w:val="24"/>
                <w:lang w:eastAsia="ru-RU"/>
              </w:rPr>
            </w:pPr>
            <w:r w:rsidRPr="00B8216F">
              <w:rPr>
                <w:rFonts w:ascii="Palatino Linotype" w:hAnsi="Palatino Linotype"/>
                <w:b/>
                <w:bCs/>
                <w:sz w:val="24"/>
                <w:szCs w:val="24"/>
              </w:rPr>
              <w:t>Том 1. Положение о территориальном планировании:</w:t>
            </w:r>
          </w:p>
        </w:tc>
      </w:tr>
      <w:tr w:rsidR="00BD476A" w:rsidRPr="00B8216F" w:rsidTr="008A0458">
        <w:tc>
          <w:tcPr>
            <w:tcW w:w="648" w:type="dxa"/>
          </w:tcPr>
          <w:p w:rsidR="00BD476A" w:rsidRPr="00B8216F" w:rsidRDefault="00BD476A" w:rsidP="008A0458">
            <w:pPr>
              <w:spacing w:after="0" w:line="240" w:lineRule="auto"/>
              <w:jc w:val="center"/>
              <w:rPr>
                <w:rFonts w:ascii="Palatino Linotype" w:eastAsia="Times New Roman" w:hAnsi="Palatino Linotype" w:cs="Times New Roman"/>
                <w:bCs/>
                <w:sz w:val="24"/>
                <w:szCs w:val="24"/>
                <w:lang w:eastAsia="ru-RU"/>
              </w:rPr>
            </w:pPr>
            <w:r w:rsidRPr="00B8216F">
              <w:rPr>
                <w:rFonts w:ascii="Palatino Linotype" w:eastAsia="Times New Roman" w:hAnsi="Palatino Linotype" w:cs="Times New Roman"/>
                <w:bCs/>
                <w:sz w:val="24"/>
                <w:szCs w:val="24"/>
                <w:lang w:eastAsia="ru-RU"/>
              </w:rPr>
              <w:t>1</w:t>
            </w:r>
          </w:p>
        </w:tc>
        <w:tc>
          <w:tcPr>
            <w:tcW w:w="5940" w:type="dxa"/>
          </w:tcPr>
          <w:p w:rsidR="00BD476A" w:rsidRPr="00B8216F" w:rsidRDefault="00BD476A" w:rsidP="008A0458">
            <w:pPr>
              <w:spacing w:after="0" w:line="240" w:lineRule="auto"/>
              <w:rPr>
                <w:rFonts w:ascii="Palatino Linotype" w:eastAsia="Times New Roman" w:hAnsi="Palatino Linotype" w:cs="Times New Roman"/>
                <w:bCs/>
                <w:sz w:val="24"/>
                <w:szCs w:val="24"/>
                <w:lang w:eastAsia="ru-RU"/>
              </w:rPr>
            </w:pPr>
            <w:r w:rsidRPr="00B8216F">
              <w:rPr>
                <w:rFonts w:ascii="Palatino Linotype" w:eastAsia="Times New Roman" w:hAnsi="Palatino Linotype" w:cs="Times New Roman"/>
                <w:bCs/>
                <w:sz w:val="24"/>
                <w:szCs w:val="24"/>
                <w:lang w:eastAsia="ru-RU"/>
              </w:rPr>
              <w:t>Пояснительная записка</w:t>
            </w:r>
          </w:p>
        </w:tc>
        <w:tc>
          <w:tcPr>
            <w:tcW w:w="1620" w:type="dxa"/>
          </w:tcPr>
          <w:p w:rsidR="00BD476A" w:rsidRPr="00B8216F" w:rsidRDefault="00BD476A" w:rsidP="008A0458">
            <w:pPr>
              <w:spacing w:after="0" w:line="240" w:lineRule="auto"/>
              <w:jc w:val="center"/>
              <w:rPr>
                <w:rFonts w:ascii="Palatino Linotype" w:eastAsia="Times New Roman" w:hAnsi="Palatino Linotype" w:cs="Times New Roman"/>
                <w:bCs/>
                <w:sz w:val="24"/>
                <w:szCs w:val="24"/>
                <w:lang w:eastAsia="ru-RU"/>
              </w:rPr>
            </w:pPr>
            <w:r w:rsidRPr="00B8216F">
              <w:rPr>
                <w:rFonts w:ascii="Palatino Linotype" w:hAnsi="Palatino Linotype"/>
                <w:sz w:val="24"/>
                <w:szCs w:val="24"/>
              </w:rPr>
              <w:t>Сшив формата А4</w:t>
            </w:r>
          </w:p>
        </w:tc>
        <w:tc>
          <w:tcPr>
            <w:tcW w:w="1277" w:type="dxa"/>
          </w:tcPr>
          <w:p w:rsidR="00BD476A" w:rsidRPr="00B8216F" w:rsidRDefault="00BD476A" w:rsidP="008A0458">
            <w:pPr>
              <w:spacing w:after="0" w:line="240" w:lineRule="auto"/>
              <w:jc w:val="center"/>
              <w:rPr>
                <w:rFonts w:ascii="Palatino Linotype" w:eastAsia="Times New Roman" w:hAnsi="Palatino Linotype" w:cs="Times New Roman"/>
                <w:bCs/>
                <w:sz w:val="24"/>
                <w:szCs w:val="24"/>
                <w:lang w:eastAsia="ru-RU"/>
              </w:rPr>
            </w:pPr>
            <w:r>
              <w:rPr>
                <w:rFonts w:ascii="Palatino Linotype" w:eastAsia="Times New Roman" w:hAnsi="Palatino Linotype" w:cs="Times New Roman"/>
                <w:bCs/>
                <w:sz w:val="24"/>
                <w:szCs w:val="24"/>
                <w:lang w:eastAsia="ru-RU"/>
              </w:rPr>
              <w:t>31</w:t>
            </w:r>
          </w:p>
        </w:tc>
      </w:tr>
      <w:tr w:rsidR="00BD476A" w:rsidRPr="00B8216F" w:rsidTr="008A0458">
        <w:tc>
          <w:tcPr>
            <w:tcW w:w="648" w:type="dxa"/>
          </w:tcPr>
          <w:p w:rsidR="00BD476A" w:rsidRPr="00B8216F" w:rsidRDefault="00BD476A" w:rsidP="008A0458">
            <w:pPr>
              <w:spacing w:after="0" w:line="240" w:lineRule="auto"/>
              <w:jc w:val="center"/>
              <w:rPr>
                <w:rFonts w:ascii="Palatino Linotype" w:eastAsia="Times New Roman" w:hAnsi="Palatino Linotype" w:cs="Times New Roman"/>
                <w:bCs/>
                <w:sz w:val="24"/>
                <w:szCs w:val="24"/>
                <w:lang w:eastAsia="ru-RU"/>
              </w:rPr>
            </w:pPr>
            <w:r w:rsidRPr="00B8216F">
              <w:rPr>
                <w:rFonts w:ascii="Palatino Linotype" w:eastAsia="Times New Roman" w:hAnsi="Palatino Linotype" w:cs="Times New Roman"/>
                <w:bCs/>
                <w:sz w:val="24"/>
                <w:szCs w:val="24"/>
                <w:lang w:eastAsia="ru-RU"/>
              </w:rPr>
              <w:t>2</w:t>
            </w:r>
          </w:p>
        </w:tc>
        <w:tc>
          <w:tcPr>
            <w:tcW w:w="5940" w:type="dxa"/>
          </w:tcPr>
          <w:p w:rsidR="00BD476A" w:rsidRPr="00B8216F" w:rsidRDefault="00BD476A" w:rsidP="008A0458">
            <w:pPr>
              <w:spacing w:after="0" w:line="240" w:lineRule="auto"/>
              <w:rPr>
                <w:rFonts w:ascii="Palatino Linotype" w:eastAsia="Times New Roman" w:hAnsi="Palatino Linotype" w:cs="Times New Roman"/>
                <w:sz w:val="24"/>
                <w:szCs w:val="24"/>
                <w:lang w:eastAsia="ru-RU"/>
              </w:rPr>
            </w:pPr>
            <w:r w:rsidRPr="00B8216F">
              <w:rPr>
                <w:rFonts w:ascii="Palatino Linotype" w:eastAsia="Times New Roman" w:hAnsi="Palatino Linotype" w:cs="Times New Roman"/>
                <w:sz w:val="24"/>
                <w:szCs w:val="24"/>
                <w:lang w:eastAsia="ru-RU"/>
              </w:rPr>
              <w:t>Карта функциональных зон поселения</w:t>
            </w:r>
          </w:p>
        </w:tc>
        <w:tc>
          <w:tcPr>
            <w:tcW w:w="1620" w:type="dxa"/>
          </w:tcPr>
          <w:p w:rsidR="00BD476A" w:rsidRPr="00B8216F" w:rsidRDefault="00BD476A" w:rsidP="008A0458">
            <w:pPr>
              <w:spacing w:after="0" w:line="240" w:lineRule="auto"/>
              <w:ind w:right="-52"/>
              <w:jc w:val="center"/>
              <w:rPr>
                <w:rFonts w:ascii="Palatino Linotype" w:eastAsia="Times New Roman" w:hAnsi="Palatino Linotype" w:cs="Times New Roman"/>
                <w:sz w:val="24"/>
                <w:szCs w:val="24"/>
                <w:lang w:eastAsia="ru-RU"/>
              </w:rPr>
            </w:pPr>
            <w:r w:rsidRPr="00B8216F">
              <w:rPr>
                <w:rFonts w:ascii="Palatino Linotype" w:eastAsia="Times New Roman" w:hAnsi="Palatino Linotype" w:cs="Times New Roman"/>
                <w:sz w:val="24"/>
                <w:szCs w:val="24"/>
                <w:lang w:eastAsia="ru-RU"/>
              </w:rPr>
              <w:t>М 1:</w:t>
            </w:r>
            <w:r>
              <w:rPr>
                <w:rFonts w:ascii="Palatino Linotype" w:eastAsia="Times New Roman" w:hAnsi="Palatino Linotype" w:cs="Times New Roman"/>
                <w:sz w:val="24"/>
                <w:szCs w:val="24"/>
                <w:lang w:eastAsia="ru-RU"/>
              </w:rPr>
              <w:t>3</w:t>
            </w:r>
            <w:r w:rsidRPr="00B8216F">
              <w:rPr>
                <w:rFonts w:ascii="Palatino Linotype" w:eastAsia="Times New Roman" w:hAnsi="Palatino Linotype" w:cs="Times New Roman"/>
                <w:sz w:val="24"/>
                <w:szCs w:val="24"/>
                <w:lang w:eastAsia="ru-RU"/>
              </w:rPr>
              <w:t>0 000</w:t>
            </w:r>
          </w:p>
        </w:tc>
        <w:tc>
          <w:tcPr>
            <w:tcW w:w="1277" w:type="dxa"/>
          </w:tcPr>
          <w:p w:rsidR="00BD476A" w:rsidRPr="00B8216F" w:rsidRDefault="00BD476A" w:rsidP="008A0458">
            <w:pPr>
              <w:spacing w:after="0" w:line="240" w:lineRule="auto"/>
              <w:jc w:val="center"/>
              <w:rPr>
                <w:rFonts w:ascii="Palatino Linotype" w:eastAsia="Times New Roman" w:hAnsi="Palatino Linotype" w:cs="Times New Roman"/>
                <w:bCs/>
                <w:sz w:val="24"/>
                <w:szCs w:val="24"/>
                <w:lang w:eastAsia="ru-RU"/>
              </w:rPr>
            </w:pPr>
            <w:r w:rsidRPr="00B8216F">
              <w:rPr>
                <w:rFonts w:ascii="Palatino Linotype" w:eastAsia="Times New Roman" w:hAnsi="Palatino Linotype" w:cs="Times New Roman"/>
                <w:bCs/>
                <w:sz w:val="24"/>
                <w:szCs w:val="24"/>
                <w:lang w:eastAsia="ru-RU"/>
              </w:rPr>
              <w:t>1</w:t>
            </w:r>
          </w:p>
        </w:tc>
      </w:tr>
      <w:tr w:rsidR="00BD476A" w:rsidRPr="00B8216F" w:rsidTr="008A0458">
        <w:tc>
          <w:tcPr>
            <w:tcW w:w="648" w:type="dxa"/>
          </w:tcPr>
          <w:p w:rsidR="00BD476A" w:rsidRPr="00B8216F" w:rsidRDefault="00BD476A" w:rsidP="008A0458">
            <w:pPr>
              <w:spacing w:after="0" w:line="240" w:lineRule="auto"/>
              <w:jc w:val="center"/>
              <w:rPr>
                <w:rFonts w:ascii="Palatino Linotype" w:eastAsia="Times New Roman" w:hAnsi="Palatino Linotype" w:cs="Times New Roman"/>
                <w:bCs/>
                <w:sz w:val="24"/>
                <w:szCs w:val="24"/>
                <w:lang w:eastAsia="ru-RU"/>
              </w:rPr>
            </w:pPr>
            <w:r w:rsidRPr="00B8216F">
              <w:rPr>
                <w:rFonts w:ascii="Palatino Linotype" w:eastAsia="Times New Roman" w:hAnsi="Palatino Linotype" w:cs="Times New Roman"/>
                <w:bCs/>
                <w:sz w:val="24"/>
                <w:szCs w:val="24"/>
                <w:lang w:eastAsia="ru-RU"/>
              </w:rPr>
              <w:t>3</w:t>
            </w:r>
          </w:p>
        </w:tc>
        <w:tc>
          <w:tcPr>
            <w:tcW w:w="5940" w:type="dxa"/>
          </w:tcPr>
          <w:p w:rsidR="00BD476A" w:rsidRPr="00B8216F" w:rsidRDefault="00BD476A" w:rsidP="008A0458">
            <w:pPr>
              <w:spacing w:after="0" w:line="240" w:lineRule="auto"/>
              <w:rPr>
                <w:rFonts w:ascii="Palatino Linotype" w:eastAsia="Times New Roman" w:hAnsi="Palatino Linotype" w:cs="Times New Roman"/>
                <w:sz w:val="24"/>
                <w:szCs w:val="24"/>
                <w:lang w:eastAsia="ru-RU"/>
              </w:rPr>
            </w:pPr>
            <w:r w:rsidRPr="00B8216F">
              <w:rPr>
                <w:rFonts w:ascii="Palatino Linotype" w:eastAsia="Times New Roman" w:hAnsi="Palatino Linotype" w:cs="Times New Roman"/>
                <w:sz w:val="24"/>
                <w:szCs w:val="24"/>
                <w:lang w:eastAsia="ru-RU"/>
              </w:rPr>
              <w:t xml:space="preserve">Карта функциональных зон </w:t>
            </w:r>
            <w:r>
              <w:rPr>
                <w:rFonts w:ascii="Palatino Linotype" w:eastAsia="Times New Roman" w:hAnsi="Palatino Linotype" w:cs="Times New Roman"/>
                <w:sz w:val="24"/>
                <w:szCs w:val="24"/>
                <w:lang w:eastAsia="ru-RU"/>
              </w:rPr>
              <w:t>в границах на</w:t>
            </w:r>
            <w:r w:rsidRPr="00B8216F">
              <w:rPr>
                <w:rFonts w:ascii="Palatino Linotype" w:eastAsia="Times New Roman" w:hAnsi="Palatino Linotype" w:cs="Times New Roman"/>
                <w:sz w:val="24"/>
                <w:szCs w:val="24"/>
                <w:lang w:eastAsia="ru-RU"/>
              </w:rPr>
              <w:t>селен</w:t>
            </w:r>
            <w:r>
              <w:rPr>
                <w:rFonts w:ascii="Palatino Linotype" w:eastAsia="Times New Roman" w:hAnsi="Palatino Linotype" w:cs="Times New Roman"/>
                <w:sz w:val="24"/>
                <w:szCs w:val="24"/>
                <w:lang w:eastAsia="ru-RU"/>
              </w:rPr>
              <w:t>ного пункта</w:t>
            </w:r>
          </w:p>
        </w:tc>
        <w:tc>
          <w:tcPr>
            <w:tcW w:w="1620" w:type="dxa"/>
          </w:tcPr>
          <w:p w:rsidR="00BD476A" w:rsidRPr="00B8216F" w:rsidRDefault="00BD476A" w:rsidP="008A0458">
            <w:pPr>
              <w:spacing w:after="0" w:line="240" w:lineRule="auto"/>
              <w:ind w:right="-52"/>
              <w:jc w:val="center"/>
              <w:rPr>
                <w:rFonts w:ascii="Palatino Linotype" w:eastAsia="Times New Roman" w:hAnsi="Palatino Linotype" w:cs="Times New Roman"/>
                <w:sz w:val="24"/>
                <w:szCs w:val="24"/>
                <w:lang w:eastAsia="ru-RU"/>
              </w:rPr>
            </w:pPr>
            <w:r w:rsidRPr="00B8216F">
              <w:rPr>
                <w:rFonts w:ascii="Palatino Linotype" w:eastAsia="Times New Roman" w:hAnsi="Palatino Linotype" w:cs="Times New Roman"/>
                <w:sz w:val="24"/>
                <w:szCs w:val="24"/>
                <w:lang w:eastAsia="ru-RU"/>
              </w:rPr>
              <w:t>М 1:</w:t>
            </w:r>
            <w:r>
              <w:rPr>
                <w:rFonts w:ascii="Palatino Linotype" w:eastAsia="Times New Roman" w:hAnsi="Palatino Linotype" w:cs="Times New Roman"/>
                <w:sz w:val="24"/>
                <w:szCs w:val="24"/>
                <w:lang w:eastAsia="ru-RU"/>
              </w:rPr>
              <w:t>9</w:t>
            </w:r>
            <w:r w:rsidRPr="00B8216F">
              <w:rPr>
                <w:rFonts w:ascii="Palatino Linotype" w:eastAsia="Times New Roman" w:hAnsi="Palatino Linotype" w:cs="Times New Roman"/>
                <w:sz w:val="24"/>
                <w:szCs w:val="24"/>
                <w:lang w:eastAsia="ru-RU"/>
              </w:rPr>
              <w:t xml:space="preserve"> 000</w:t>
            </w:r>
          </w:p>
        </w:tc>
        <w:tc>
          <w:tcPr>
            <w:tcW w:w="1277" w:type="dxa"/>
          </w:tcPr>
          <w:p w:rsidR="00BD476A" w:rsidRPr="00B8216F" w:rsidRDefault="00BD476A" w:rsidP="008A0458">
            <w:pPr>
              <w:spacing w:after="0" w:line="240" w:lineRule="auto"/>
              <w:jc w:val="center"/>
              <w:rPr>
                <w:rFonts w:ascii="Palatino Linotype" w:eastAsia="Times New Roman" w:hAnsi="Palatino Linotype" w:cs="Times New Roman"/>
                <w:bCs/>
                <w:sz w:val="24"/>
                <w:szCs w:val="24"/>
                <w:lang w:eastAsia="ru-RU"/>
              </w:rPr>
            </w:pPr>
            <w:r w:rsidRPr="00B8216F">
              <w:rPr>
                <w:rFonts w:ascii="Palatino Linotype" w:eastAsia="Times New Roman" w:hAnsi="Palatino Linotype" w:cs="Times New Roman"/>
                <w:bCs/>
                <w:sz w:val="24"/>
                <w:szCs w:val="24"/>
                <w:lang w:eastAsia="ru-RU"/>
              </w:rPr>
              <w:t>1</w:t>
            </w:r>
          </w:p>
        </w:tc>
      </w:tr>
      <w:tr w:rsidR="00BD476A" w:rsidRPr="00B8216F" w:rsidTr="008A0458">
        <w:tc>
          <w:tcPr>
            <w:tcW w:w="648" w:type="dxa"/>
          </w:tcPr>
          <w:p w:rsidR="00BD476A" w:rsidRPr="00B8216F" w:rsidRDefault="00BD476A" w:rsidP="008A0458">
            <w:pPr>
              <w:spacing w:after="0" w:line="240" w:lineRule="auto"/>
              <w:jc w:val="center"/>
              <w:rPr>
                <w:rFonts w:ascii="Palatino Linotype" w:eastAsia="Times New Roman" w:hAnsi="Palatino Linotype" w:cs="Times New Roman"/>
                <w:bCs/>
                <w:sz w:val="24"/>
                <w:szCs w:val="24"/>
                <w:lang w:eastAsia="ru-RU"/>
              </w:rPr>
            </w:pPr>
            <w:r w:rsidRPr="00B8216F">
              <w:rPr>
                <w:rFonts w:ascii="Palatino Linotype" w:eastAsia="Times New Roman" w:hAnsi="Palatino Linotype" w:cs="Times New Roman"/>
                <w:bCs/>
                <w:sz w:val="24"/>
                <w:szCs w:val="24"/>
                <w:lang w:eastAsia="ru-RU"/>
              </w:rPr>
              <w:t>4</w:t>
            </w:r>
          </w:p>
        </w:tc>
        <w:tc>
          <w:tcPr>
            <w:tcW w:w="5940" w:type="dxa"/>
          </w:tcPr>
          <w:p w:rsidR="00BD476A" w:rsidRPr="00B8216F" w:rsidRDefault="00BD476A" w:rsidP="008A0458">
            <w:pPr>
              <w:spacing w:after="0" w:line="240" w:lineRule="auto"/>
              <w:rPr>
                <w:rFonts w:ascii="Palatino Linotype" w:eastAsia="Times New Roman" w:hAnsi="Palatino Linotype" w:cs="Times New Roman"/>
                <w:sz w:val="24"/>
                <w:szCs w:val="24"/>
                <w:lang w:eastAsia="ru-RU"/>
              </w:rPr>
            </w:pPr>
            <w:r w:rsidRPr="00B8216F">
              <w:rPr>
                <w:rFonts w:ascii="Palatino Linotype" w:eastAsia="Times New Roman" w:hAnsi="Palatino Linotype" w:cs="Times New Roman"/>
                <w:sz w:val="24"/>
                <w:szCs w:val="24"/>
                <w:lang w:eastAsia="ru-RU"/>
              </w:rPr>
              <w:t xml:space="preserve">Карта </w:t>
            </w:r>
            <w:r>
              <w:rPr>
                <w:rFonts w:ascii="Palatino Linotype" w:eastAsia="Times New Roman" w:hAnsi="Palatino Linotype" w:cs="Times New Roman"/>
                <w:sz w:val="24"/>
                <w:szCs w:val="24"/>
                <w:lang w:eastAsia="ru-RU"/>
              </w:rPr>
              <w:t xml:space="preserve">зон с особыми условиями </w:t>
            </w:r>
            <w:r w:rsidRPr="00B8216F">
              <w:rPr>
                <w:rFonts w:ascii="Palatino Linotype" w:eastAsia="Times New Roman" w:hAnsi="Palatino Linotype" w:cs="Times New Roman"/>
                <w:sz w:val="24"/>
                <w:szCs w:val="24"/>
                <w:lang w:eastAsia="ru-RU"/>
              </w:rPr>
              <w:t>использования территорий</w:t>
            </w:r>
            <w:r>
              <w:rPr>
                <w:rFonts w:ascii="Palatino Linotype" w:eastAsia="Times New Roman" w:hAnsi="Palatino Linotype" w:cs="Times New Roman"/>
                <w:sz w:val="24"/>
                <w:szCs w:val="24"/>
                <w:lang w:eastAsia="ru-RU"/>
              </w:rPr>
              <w:t xml:space="preserve">, подверженные </w:t>
            </w:r>
            <w:r w:rsidRPr="00B8216F">
              <w:rPr>
                <w:rFonts w:ascii="Palatino Linotype" w:hAnsi="Palatino Linotype"/>
                <w:sz w:val="24"/>
                <w:szCs w:val="24"/>
              </w:rPr>
              <w:t>риску возникновения чрезвычайных ситуаций природного и техногенного характера</w:t>
            </w:r>
          </w:p>
        </w:tc>
        <w:tc>
          <w:tcPr>
            <w:tcW w:w="1620" w:type="dxa"/>
          </w:tcPr>
          <w:p w:rsidR="00BD476A" w:rsidRPr="00B8216F" w:rsidRDefault="00BD476A" w:rsidP="008A0458">
            <w:pPr>
              <w:spacing w:after="0" w:line="240" w:lineRule="auto"/>
              <w:ind w:right="-52"/>
              <w:jc w:val="center"/>
              <w:rPr>
                <w:rFonts w:ascii="Palatino Linotype" w:eastAsia="Times New Roman" w:hAnsi="Palatino Linotype" w:cs="Times New Roman"/>
                <w:sz w:val="24"/>
                <w:szCs w:val="24"/>
                <w:lang w:eastAsia="ru-RU"/>
              </w:rPr>
            </w:pPr>
            <w:r w:rsidRPr="00B8216F">
              <w:rPr>
                <w:rFonts w:ascii="Palatino Linotype" w:eastAsia="Times New Roman" w:hAnsi="Palatino Linotype" w:cs="Times New Roman"/>
                <w:sz w:val="24"/>
                <w:szCs w:val="24"/>
                <w:lang w:eastAsia="ru-RU"/>
              </w:rPr>
              <w:t>М 1:</w:t>
            </w:r>
            <w:r>
              <w:rPr>
                <w:rFonts w:ascii="Palatino Linotype" w:eastAsia="Times New Roman" w:hAnsi="Palatino Linotype" w:cs="Times New Roman"/>
                <w:sz w:val="24"/>
                <w:szCs w:val="24"/>
                <w:lang w:eastAsia="ru-RU"/>
              </w:rPr>
              <w:t>3</w:t>
            </w:r>
            <w:r w:rsidRPr="00B8216F">
              <w:rPr>
                <w:rFonts w:ascii="Palatino Linotype" w:eastAsia="Times New Roman" w:hAnsi="Palatino Linotype" w:cs="Times New Roman"/>
                <w:sz w:val="24"/>
                <w:szCs w:val="24"/>
                <w:lang w:eastAsia="ru-RU"/>
              </w:rPr>
              <w:t>0 000</w:t>
            </w:r>
          </w:p>
        </w:tc>
        <w:tc>
          <w:tcPr>
            <w:tcW w:w="1277" w:type="dxa"/>
          </w:tcPr>
          <w:p w:rsidR="00BD476A" w:rsidRPr="00B8216F" w:rsidRDefault="00BD476A" w:rsidP="008A0458">
            <w:pPr>
              <w:spacing w:after="0" w:line="240" w:lineRule="auto"/>
              <w:jc w:val="center"/>
              <w:rPr>
                <w:rFonts w:ascii="Palatino Linotype" w:eastAsia="Times New Roman" w:hAnsi="Palatino Linotype" w:cs="Times New Roman"/>
                <w:bCs/>
                <w:sz w:val="24"/>
                <w:szCs w:val="24"/>
                <w:lang w:eastAsia="ru-RU"/>
              </w:rPr>
            </w:pPr>
            <w:r w:rsidRPr="00B8216F">
              <w:rPr>
                <w:rFonts w:ascii="Palatino Linotype" w:eastAsia="Times New Roman" w:hAnsi="Palatino Linotype" w:cs="Times New Roman"/>
                <w:bCs/>
                <w:sz w:val="24"/>
                <w:szCs w:val="24"/>
                <w:lang w:eastAsia="ru-RU"/>
              </w:rPr>
              <w:t>1</w:t>
            </w:r>
          </w:p>
        </w:tc>
      </w:tr>
      <w:tr w:rsidR="00BD476A" w:rsidRPr="00B8216F" w:rsidTr="008A0458">
        <w:tc>
          <w:tcPr>
            <w:tcW w:w="9485" w:type="dxa"/>
            <w:gridSpan w:val="4"/>
          </w:tcPr>
          <w:p w:rsidR="00BD476A" w:rsidRPr="00B8216F" w:rsidRDefault="00BD476A" w:rsidP="008A0458">
            <w:pPr>
              <w:spacing w:after="0" w:line="240" w:lineRule="auto"/>
              <w:jc w:val="center"/>
              <w:rPr>
                <w:rFonts w:ascii="Palatino Linotype" w:eastAsia="Times New Roman" w:hAnsi="Palatino Linotype" w:cs="Times New Roman"/>
                <w:bCs/>
                <w:sz w:val="24"/>
                <w:szCs w:val="24"/>
                <w:lang w:eastAsia="ru-RU"/>
              </w:rPr>
            </w:pPr>
            <w:r w:rsidRPr="00B8216F">
              <w:rPr>
                <w:rFonts w:ascii="Palatino Linotype" w:eastAsia="Times New Roman" w:hAnsi="Palatino Linotype" w:cs="Times New Roman"/>
                <w:b/>
                <w:bCs/>
                <w:sz w:val="24"/>
                <w:szCs w:val="24"/>
                <w:lang w:eastAsia="ru-RU"/>
              </w:rPr>
              <w:t>Том 2. Материалы по обоснованию проекта генерального плана</w:t>
            </w:r>
          </w:p>
        </w:tc>
      </w:tr>
      <w:tr w:rsidR="00BD476A" w:rsidRPr="00B8216F" w:rsidTr="008A0458">
        <w:tc>
          <w:tcPr>
            <w:tcW w:w="648" w:type="dxa"/>
          </w:tcPr>
          <w:p w:rsidR="00BD476A" w:rsidRPr="00B8216F" w:rsidRDefault="00BD476A" w:rsidP="008A0458">
            <w:pPr>
              <w:spacing w:after="0" w:line="240" w:lineRule="auto"/>
              <w:jc w:val="center"/>
              <w:rPr>
                <w:rFonts w:ascii="Palatino Linotype" w:eastAsia="Times New Roman" w:hAnsi="Palatino Linotype" w:cs="Times New Roman"/>
                <w:bCs/>
                <w:sz w:val="24"/>
                <w:szCs w:val="24"/>
                <w:lang w:eastAsia="ru-RU"/>
              </w:rPr>
            </w:pPr>
            <w:r w:rsidRPr="00B8216F">
              <w:rPr>
                <w:rFonts w:ascii="Palatino Linotype" w:eastAsia="Times New Roman" w:hAnsi="Palatino Linotype" w:cs="Times New Roman"/>
                <w:bCs/>
                <w:sz w:val="24"/>
                <w:szCs w:val="24"/>
                <w:lang w:eastAsia="ru-RU"/>
              </w:rPr>
              <w:t>1</w:t>
            </w:r>
          </w:p>
        </w:tc>
        <w:tc>
          <w:tcPr>
            <w:tcW w:w="5940" w:type="dxa"/>
          </w:tcPr>
          <w:p w:rsidR="00BD476A" w:rsidRPr="00B8216F" w:rsidRDefault="00BD476A" w:rsidP="008A0458">
            <w:pPr>
              <w:spacing w:after="0" w:line="240" w:lineRule="auto"/>
              <w:rPr>
                <w:rFonts w:ascii="Palatino Linotype" w:eastAsia="Times New Roman" w:hAnsi="Palatino Linotype" w:cs="Times New Roman"/>
                <w:bCs/>
                <w:sz w:val="24"/>
                <w:szCs w:val="24"/>
                <w:lang w:eastAsia="ru-RU"/>
              </w:rPr>
            </w:pPr>
            <w:r w:rsidRPr="00B8216F">
              <w:rPr>
                <w:rFonts w:ascii="Palatino Linotype" w:eastAsia="Times New Roman" w:hAnsi="Palatino Linotype" w:cs="Times New Roman"/>
                <w:bCs/>
                <w:sz w:val="24"/>
                <w:szCs w:val="24"/>
                <w:lang w:eastAsia="ru-RU"/>
              </w:rPr>
              <w:t>Книга 1. Анализ современного состояния использования территории</w:t>
            </w:r>
          </w:p>
        </w:tc>
        <w:tc>
          <w:tcPr>
            <w:tcW w:w="1620" w:type="dxa"/>
          </w:tcPr>
          <w:p w:rsidR="00BD476A" w:rsidRPr="00B8216F" w:rsidRDefault="00BD476A" w:rsidP="008A0458">
            <w:pPr>
              <w:spacing w:after="0" w:line="240" w:lineRule="auto"/>
              <w:jc w:val="center"/>
              <w:rPr>
                <w:rFonts w:ascii="Palatino Linotype" w:eastAsia="Times New Roman" w:hAnsi="Palatino Linotype" w:cs="Times New Roman"/>
                <w:sz w:val="24"/>
                <w:szCs w:val="24"/>
                <w:lang w:eastAsia="ru-RU"/>
              </w:rPr>
            </w:pPr>
            <w:r w:rsidRPr="00B8216F">
              <w:rPr>
                <w:rFonts w:ascii="Palatino Linotype" w:eastAsia="Times New Roman" w:hAnsi="Palatino Linotype" w:cs="Times New Roman"/>
                <w:sz w:val="24"/>
                <w:szCs w:val="24"/>
                <w:lang w:eastAsia="ru-RU"/>
              </w:rPr>
              <w:t>Сшив формата А4</w:t>
            </w:r>
          </w:p>
        </w:tc>
        <w:tc>
          <w:tcPr>
            <w:tcW w:w="1277" w:type="dxa"/>
          </w:tcPr>
          <w:p w:rsidR="00BD476A" w:rsidRPr="00B8216F" w:rsidRDefault="00BD476A" w:rsidP="008A0458">
            <w:pPr>
              <w:spacing w:after="0" w:line="240" w:lineRule="auto"/>
              <w:jc w:val="center"/>
              <w:rPr>
                <w:rFonts w:ascii="Palatino Linotype" w:eastAsia="Times New Roman" w:hAnsi="Palatino Linotype" w:cs="Times New Roman"/>
                <w:bCs/>
                <w:sz w:val="24"/>
                <w:szCs w:val="24"/>
                <w:lang w:eastAsia="ru-RU"/>
              </w:rPr>
            </w:pPr>
            <w:r>
              <w:rPr>
                <w:rFonts w:ascii="Palatino Linotype" w:eastAsia="Times New Roman" w:hAnsi="Palatino Linotype" w:cs="Times New Roman"/>
                <w:bCs/>
                <w:sz w:val="24"/>
                <w:szCs w:val="24"/>
                <w:lang w:eastAsia="ru-RU"/>
              </w:rPr>
              <w:t>84</w:t>
            </w:r>
          </w:p>
        </w:tc>
      </w:tr>
      <w:tr w:rsidR="00BD476A" w:rsidRPr="00B8216F" w:rsidTr="008A0458">
        <w:tc>
          <w:tcPr>
            <w:tcW w:w="648" w:type="dxa"/>
          </w:tcPr>
          <w:p w:rsidR="00BD476A" w:rsidRPr="00B8216F" w:rsidRDefault="00BD476A" w:rsidP="008A0458">
            <w:pPr>
              <w:spacing w:after="0" w:line="240" w:lineRule="auto"/>
              <w:jc w:val="center"/>
              <w:rPr>
                <w:rFonts w:ascii="Palatino Linotype" w:eastAsia="Times New Roman" w:hAnsi="Palatino Linotype" w:cs="Times New Roman"/>
                <w:bCs/>
                <w:sz w:val="24"/>
                <w:szCs w:val="24"/>
                <w:lang w:eastAsia="ru-RU"/>
              </w:rPr>
            </w:pPr>
            <w:r w:rsidRPr="00B8216F">
              <w:rPr>
                <w:rFonts w:ascii="Palatino Linotype" w:eastAsia="Times New Roman" w:hAnsi="Palatino Linotype" w:cs="Times New Roman"/>
                <w:bCs/>
                <w:sz w:val="24"/>
                <w:szCs w:val="24"/>
                <w:lang w:eastAsia="ru-RU"/>
              </w:rPr>
              <w:t>2</w:t>
            </w:r>
          </w:p>
        </w:tc>
        <w:tc>
          <w:tcPr>
            <w:tcW w:w="5940" w:type="dxa"/>
          </w:tcPr>
          <w:p w:rsidR="00BD476A" w:rsidRPr="00B8216F" w:rsidRDefault="00BD476A" w:rsidP="008A0458">
            <w:pPr>
              <w:spacing w:after="0" w:line="240" w:lineRule="auto"/>
              <w:rPr>
                <w:rFonts w:ascii="Palatino Linotype" w:eastAsia="Times New Roman" w:hAnsi="Palatino Linotype" w:cs="Times New Roman"/>
                <w:bCs/>
                <w:sz w:val="24"/>
                <w:szCs w:val="24"/>
                <w:lang w:eastAsia="ru-RU"/>
              </w:rPr>
            </w:pPr>
            <w:r w:rsidRPr="00B8216F">
              <w:rPr>
                <w:rFonts w:ascii="Palatino Linotype" w:eastAsia="Times New Roman" w:hAnsi="Palatino Linotype" w:cs="Times New Roman"/>
                <w:bCs/>
                <w:sz w:val="24"/>
                <w:szCs w:val="24"/>
                <w:lang w:eastAsia="ru-RU"/>
              </w:rPr>
              <w:t>Книга 2. Обоснование вариантов и предложений по территориальному планированию</w:t>
            </w:r>
          </w:p>
        </w:tc>
        <w:tc>
          <w:tcPr>
            <w:tcW w:w="1620" w:type="dxa"/>
          </w:tcPr>
          <w:p w:rsidR="00BD476A" w:rsidRPr="00B8216F" w:rsidRDefault="00BD476A" w:rsidP="008A0458">
            <w:pPr>
              <w:spacing w:after="0" w:line="240" w:lineRule="auto"/>
              <w:jc w:val="center"/>
              <w:rPr>
                <w:rFonts w:ascii="Palatino Linotype" w:eastAsia="Times New Roman" w:hAnsi="Palatino Linotype" w:cs="Times New Roman"/>
                <w:sz w:val="24"/>
                <w:szCs w:val="24"/>
                <w:lang w:eastAsia="ru-RU"/>
              </w:rPr>
            </w:pPr>
            <w:r w:rsidRPr="00B8216F">
              <w:rPr>
                <w:rFonts w:ascii="Palatino Linotype" w:eastAsia="Times New Roman" w:hAnsi="Palatino Linotype" w:cs="Times New Roman"/>
                <w:sz w:val="24"/>
                <w:szCs w:val="24"/>
                <w:lang w:eastAsia="ru-RU"/>
              </w:rPr>
              <w:t>Сшив формата А4</w:t>
            </w:r>
          </w:p>
        </w:tc>
        <w:tc>
          <w:tcPr>
            <w:tcW w:w="1277" w:type="dxa"/>
          </w:tcPr>
          <w:p w:rsidR="00BD476A" w:rsidRPr="00B8216F" w:rsidRDefault="00BD476A" w:rsidP="008A0458">
            <w:pPr>
              <w:spacing w:after="0" w:line="240" w:lineRule="auto"/>
              <w:jc w:val="center"/>
              <w:rPr>
                <w:rFonts w:ascii="Palatino Linotype" w:eastAsia="Times New Roman" w:hAnsi="Palatino Linotype" w:cs="Times New Roman"/>
                <w:bCs/>
                <w:sz w:val="24"/>
                <w:szCs w:val="24"/>
                <w:lang w:eastAsia="ru-RU"/>
              </w:rPr>
            </w:pPr>
            <w:r>
              <w:rPr>
                <w:rFonts w:ascii="Palatino Linotype" w:eastAsia="Times New Roman" w:hAnsi="Palatino Linotype" w:cs="Times New Roman"/>
                <w:bCs/>
                <w:sz w:val="24"/>
                <w:szCs w:val="24"/>
                <w:lang w:eastAsia="ru-RU"/>
              </w:rPr>
              <w:t>80</w:t>
            </w:r>
          </w:p>
        </w:tc>
      </w:tr>
      <w:tr w:rsidR="00BD476A" w:rsidRPr="00B8216F" w:rsidTr="008A0458">
        <w:tc>
          <w:tcPr>
            <w:tcW w:w="648" w:type="dxa"/>
          </w:tcPr>
          <w:p w:rsidR="00BD476A" w:rsidRPr="00B8216F" w:rsidRDefault="00BD476A" w:rsidP="008A0458">
            <w:pPr>
              <w:spacing w:after="0" w:line="240" w:lineRule="auto"/>
              <w:jc w:val="center"/>
              <w:rPr>
                <w:rFonts w:ascii="Palatino Linotype" w:eastAsia="Times New Roman" w:hAnsi="Palatino Linotype" w:cs="Times New Roman"/>
                <w:bCs/>
                <w:sz w:val="24"/>
                <w:szCs w:val="24"/>
                <w:lang w:eastAsia="ru-RU"/>
              </w:rPr>
            </w:pPr>
            <w:r w:rsidRPr="00B8216F">
              <w:rPr>
                <w:rFonts w:ascii="Palatino Linotype" w:eastAsia="Times New Roman" w:hAnsi="Palatino Linotype" w:cs="Times New Roman"/>
                <w:bCs/>
                <w:sz w:val="24"/>
                <w:szCs w:val="24"/>
                <w:lang w:eastAsia="ru-RU"/>
              </w:rPr>
              <w:t>3</w:t>
            </w:r>
          </w:p>
        </w:tc>
        <w:tc>
          <w:tcPr>
            <w:tcW w:w="5940" w:type="dxa"/>
          </w:tcPr>
          <w:p w:rsidR="00BD476A" w:rsidRPr="00B8216F" w:rsidRDefault="00BD476A" w:rsidP="008A0458">
            <w:pPr>
              <w:spacing w:after="0" w:line="240" w:lineRule="auto"/>
              <w:rPr>
                <w:rFonts w:ascii="Palatino Linotype" w:eastAsia="Times New Roman" w:hAnsi="Palatino Linotype" w:cs="Times New Roman"/>
                <w:bCs/>
                <w:sz w:val="24"/>
                <w:szCs w:val="24"/>
                <w:lang w:eastAsia="ru-RU"/>
              </w:rPr>
            </w:pPr>
            <w:r w:rsidRPr="00B8216F">
              <w:rPr>
                <w:rFonts w:ascii="Palatino Linotype" w:eastAsia="Times New Roman" w:hAnsi="Palatino Linotype" w:cs="Times New Roman"/>
                <w:bCs/>
                <w:sz w:val="24"/>
                <w:szCs w:val="24"/>
                <w:lang w:eastAsia="ru-RU"/>
              </w:rPr>
              <w:t>Карта границ населенных пунктов, входящих в состав поселения</w:t>
            </w:r>
          </w:p>
        </w:tc>
        <w:tc>
          <w:tcPr>
            <w:tcW w:w="1620" w:type="dxa"/>
          </w:tcPr>
          <w:p w:rsidR="00BD476A" w:rsidRPr="00B8216F" w:rsidRDefault="00BD476A" w:rsidP="008A0458">
            <w:pPr>
              <w:spacing w:after="0" w:line="240" w:lineRule="auto"/>
              <w:jc w:val="center"/>
              <w:rPr>
                <w:rFonts w:ascii="Palatino Linotype" w:eastAsia="Times New Roman" w:hAnsi="Palatino Linotype" w:cs="Times New Roman"/>
                <w:bCs/>
                <w:sz w:val="24"/>
                <w:szCs w:val="24"/>
                <w:lang w:eastAsia="ru-RU"/>
              </w:rPr>
            </w:pPr>
            <w:r w:rsidRPr="00B8216F">
              <w:rPr>
                <w:rFonts w:ascii="Palatino Linotype" w:eastAsia="Times New Roman" w:hAnsi="Palatino Linotype" w:cs="Times New Roman"/>
                <w:bCs/>
                <w:sz w:val="24"/>
                <w:szCs w:val="24"/>
                <w:lang w:eastAsia="ru-RU"/>
              </w:rPr>
              <w:t>М 1:</w:t>
            </w:r>
            <w:r>
              <w:rPr>
                <w:rFonts w:ascii="Palatino Linotype" w:eastAsia="Times New Roman" w:hAnsi="Palatino Linotype" w:cs="Times New Roman"/>
                <w:bCs/>
                <w:sz w:val="24"/>
                <w:szCs w:val="24"/>
                <w:lang w:eastAsia="ru-RU"/>
              </w:rPr>
              <w:t>3</w:t>
            </w:r>
            <w:r w:rsidRPr="00B8216F">
              <w:rPr>
                <w:rFonts w:ascii="Palatino Linotype" w:eastAsia="Times New Roman" w:hAnsi="Palatino Linotype" w:cs="Times New Roman"/>
                <w:bCs/>
                <w:sz w:val="24"/>
                <w:szCs w:val="24"/>
                <w:lang w:eastAsia="ru-RU"/>
              </w:rPr>
              <w:t>0 000</w:t>
            </w:r>
          </w:p>
        </w:tc>
        <w:tc>
          <w:tcPr>
            <w:tcW w:w="1277" w:type="dxa"/>
          </w:tcPr>
          <w:p w:rsidR="00BD476A" w:rsidRPr="00B8216F" w:rsidRDefault="00BD476A" w:rsidP="008A0458">
            <w:pPr>
              <w:spacing w:after="0" w:line="240" w:lineRule="auto"/>
              <w:jc w:val="center"/>
              <w:rPr>
                <w:rFonts w:ascii="Palatino Linotype" w:eastAsia="Times New Roman" w:hAnsi="Palatino Linotype" w:cs="Times New Roman"/>
                <w:sz w:val="24"/>
                <w:szCs w:val="24"/>
                <w:lang w:eastAsia="ru-RU"/>
              </w:rPr>
            </w:pPr>
            <w:r>
              <w:rPr>
                <w:rFonts w:ascii="Palatino Linotype" w:eastAsia="Times New Roman" w:hAnsi="Palatino Linotype" w:cs="Times New Roman"/>
                <w:sz w:val="24"/>
                <w:szCs w:val="24"/>
                <w:lang w:eastAsia="ru-RU"/>
              </w:rPr>
              <w:t>1</w:t>
            </w:r>
          </w:p>
        </w:tc>
      </w:tr>
      <w:tr w:rsidR="00BD476A" w:rsidRPr="00B8216F" w:rsidTr="008A0458">
        <w:tc>
          <w:tcPr>
            <w:tcW w:w="648" w:type="dxa"/>
          </w:tcPr>
          <w:p w:rsidR="00BD476A" w:rsidRPr="00B8216F" w:rsidRDefault="00BD476A" w:rsidP="008A0458">
            <w:pPr>
              <w:spacing w:after="0" w:line="240" w:lineRule="auto"/>
              <w:jc w:val="center"/>
              <w:rPr>
                <w:rFonts w:ascii="Palatino Linotype" w:eastAsia="Times New Roman" w:hAnsi="Palatino Linotype" w:cs="Times New Roman"/>
                <w:bCs/>
                <w:sz w:val="24"/>
                <w:szCs w:val="24"/>
                <w:lang w:eastAsia="ru-RU"/>
              </w:rPr>
            </w:pPr>
            <w:r w:rsidRPr="00B8216F">
              <w:rPr>
                <w:rFonts w:ascii="Palatino Linotype" w:eastAsia="Times New Roman" w:hAnsi="Palatino Linotype" w:cs="Times New Roman"/>
                <w:bCs/>
                <w:sz w:val="24"/>
                <w:szCs w:val="24"/>
                <w:lang w:eastAsia="ru-RU"/>
              </w:rPr>
              <w:t>4</w:t>
            </w:r>
          </w:p>
        </w:tc>
        <w:tc>
          <w:tcPr>
            <w:tcW w:w="5940" w:type="dxa"/>
          </w:tcPr>
          <w:p w:rsidR="00BD476A" w:rsidRPr="00B8216F" w:rsidRDefault="00BD476A" w:rsidP="008A0458">
            <w:pPr>
              <w:spacing w:after="0" w:line="240" w:lineRule="auto"/>
              <w:rPr>
                <w:rFonts w:ascii="Palatino Linotype" w:eastAsia="Times New Roman" w:hAnsi="Palatino Linotype" w:cs="Times New Roman"/>
                <w:bCs/>
                <w:sz w:val="24"/>
                <w:szCs w:val="24"/>
                <w:lang w:eastAsia="ru-RU"/>
              </w:rPr>
            </w:pPr>
            <w:r w:rsidRPr="00B8216F">
              <w:rPr>
                <w:rFonts w:ascii="Palatino Linotype" w:hAnsi="Palatino Linotype"/>
                <w:sz w:val="24"/>
                <w:szCs w:val="24"/>
              </w:rPr>
              <w:t>Карта</w:t>
            </w:r>
            <w:r>
              <w:rPr>
                <w:rFonts w:ascii="Palatino Linotype" w:hAnsi="Palatino Linotype"/>
                <w:sz w:val="24"/>
                <w:szCs w:val="24"/>
              </w:rPr>
              <w:t>,</w:t>
            </w:r>
            <w:r w:rsidRPr="00B8216F">
              <w:rPr>
                <w:rFonts w:ascii="Palatino Linotype" w:hAnsi="Palatino Linotype"/>
                <w:sz w:val="24"/>
                <w:szCs w:val="24"/>
              </w:rPr>
              <w:t xml:space="preserve"> </w:t>
            </w:r>
            <w:r>
              <w:rPr>
                <w:rFonts w:ascii="Palatino Linotype" w:hAnsi="Palatino Linotype"/>
                <w:sz w:val="24"/>
                <w:szCs w:val="24"/>
              </w:rPr>
              <w:t xml:space="preserve">отображающая местоположение существующих и строящихся объектов </w:t>
            </w:r>
            <w:r w:rsidRPr="00B8216F">
              <w:rPr>
                <w:rFonts w:ascii="Palatino Linotype" w:hAnsi="Palatino Linotype"/>
                <w:sz w:val="24"/>
                <w:szCs w:val="24"/>
              </w:rPr>
              <w:t>местного значения поселения</w:t>
            </w:r>
          </w:p>
        </w:tc>
        <w:tc>
          <w:tcPr>
            <w:tcW w:w="1620" w:type="dxa"/>
          </w:tcPr>
          <w:p w:rsidR="00BD476A" w:rsidRPr="00B8216F" w:rsidRDefault="00BD476A" w:rsidP="008A0458">
            <w:pPr>
              <w:spacing w:after="0" w:line="240" w:lineRule="auto"/>
              <w:ind w:right="-52"/>
              <w:jc w:val="center"/>
              <w:rPr>
                <w:rFonts w:ascii="Palatino Linotype" w:eastAsia="Times New Roman" w:hAnsi="Palatino Linotype" w:cs="Times New Roman"/>
                <w:sz w:val="24"/>
                <w:szCs w:val="24"/>
                <w:lang w:eastAsia="ru-RU"/>
              </w:rPr>
            </w:pPr>
            <w:r w:rsidRPr="00B8216F">
              <w:rPr>
                <w:rFonts w:ascii="Palatino Linotype" w:eastAsia="Times New Roman" w:hAnsi="Palatino Linotype" w:cs="Times New Roman"/>
                <w:sz w:val="24"/>
                <w:szCs w:val="24"/>
                <w:lang w:eastAsia="ru-RU"/>
              </w:rPr>
              <w:t>М 1:</w:t>
            </w:r>
            <w:r>
              <w:rPr>
                <w:rFonts w:ascii="Palatino Linotype" w:eastAsia="Times New Roman" w:hAnsi="Palatino Linotype" w:cs="Times New Roman"/>
                <w:sz w:val="24"/>
                <w:szCs w:val="24"/>
                <w:lang w:eastAsia="ru-RU"/>
              </w:rPr>
              <w:t>8</w:t>
            </w:r>
            <w:r w:rsidRPr="00B8216F">
              <w:rPr>
                <w:rFonts w:ascii="Palatino Linotype" w:eastAsia="Times New Roman" w:hAnsi="Palatino Linotype" w:cs="Times New Roman"/>
                <w:sz w:val="24"/>
                <w:szCs w:val="24"/>
                <w:lang w:eastAsia="ru-RU"/>
              </w:rPr>
              <w:t xml:space="preserve"> 500</w:t>
            </w:r>
          </w:p>
        </w:tc>
        <w:tc>
          <w:tcPr>
            <w:tcW w:w="1277" w:type="dxa"/>
          </w:tcPr>
          <w:p w:rsidR="00BD476A" w:rsidRPr="00B8216F" w:rsidRDefault="00BD476A" w:rsidP="008A0458">
            <w:pPr>
              <w:spacing w:after="0" w:line="240" w:lineRule="auto"/>
              <w:jc w:val="center"/>
              <w:rPr>
                <w:rFonts w:ascii="Palatino Linotype" w:eastAsia="Times New Roman" w:hAnsi="Palatino Linotype" w:cs="Times New Roman"/>
                <w:sz w:val="24"/>
                <w:szCs w:val="24"/>
                <w:lang w:eastAsia="ru-RU"/>
              </w:rPr>
            </w:pPr>
            <w:r w:rsidRPr="00B8216F">
              <w:rPr>
                <w:rFonts w:ascii="Palatino Linotype" w:eastAsia="Times New Roman" w:hAnsi="Palatino Linotype" w:cs="Times New Roman"/>
                <w:sz w:val="24"/>
                <w:szCs w:val="24"/>
                <w:lang w:eastAsia="ru-RU"/>
              </w:rPr>
              <w:t>1</w:t>
            </w:r>
          </w:p>
        </w:tc>
      </w:tr>
    </w:tbl>
    <w:p w:rsidR="00C10E48" w:rsidRPr="00AD73BE" w:rsidRDefault="00C10E48" w:rsidP="004A04F6">
      <w:pPr>
        <w:spacing w:after="0" w:line="240" w:lineRule="auto"/>
        <w:jc w:val="center"/>
        <w:rPr>
          <w:rFonts w:ascii="Palatino Linotype" w:hAnsi="Palatino Linotype" w:cs="Times New Roman"/>
          <w:sz w:val="24"/>
          <w:szCs w:val="24"/>
        </w:rPr>
      </w:pPr>
    </w:p>
    <w:p w:rsidR="00A67788" w:rsidRPr="00AD73BE" w:rsidRDefault="00A67788" w:rsidP="004A04F6">
      <w:pPr>
        <w:spacing w:line="240" w:lineRule="auto"/>
        <w:rPr>
          <w:rFonts w:ascii="Palatino Linotype" w:hAnsi="Palatino Linotype" w:cs="Times New Roman"/>
        </w:rPr>
      </w:pPr>
      <w:r w:rsidRPr="00AD73BE">
        <w:rPr>
          <w:rFonts w:ascii="Palatino Linotype" w:hAnsi="Palatino Linotype" w:cs="Times New Roman"/>
        </w:rPr>
        <w:br w:type="page"/>
      </w:r>
    </w:p>
    <w:p w:rsidR="00F74A01" w:rsidRPr="00B77850" w:rsidRDefault="00A67788" w:rsidP="004A04F6">
      <w:pPr>
        <w:spacing w:after="0" w:line="240" w:lineRule="auto"/>
        <w:jc w:val="center"/>
        <w:rPr>
          <w:rFonts w:ascii="Palatino Linotype" w:hAnsi="Palatino Linotype"/>
          <w:b/>
          <w:sz w:val="26"/>
          <w:szCs w:val="26"/>
        </w:rPr>
      </w:pPr>
      <w:r w:rsidRPr="00B77850">
        <w:rPr>
          <w:rFonts w:ascii="Palatino Linotype" w:hAnsi="Palatino Linotype"/>
          <w:b/>
          <w:sz w:val="26"/>
          <w:szCs w:val="26"/>
        </w:rPr>
        <w:lastRenderedPageBreak/>
        <w:t>Авторский</w:t>
      </w:r>
      <w:r w:rsidR="008864EB">
        <w:rPr>
          <w:rFonts w:ascii="Palatino Linotype" w:hAnsi="Palatino Linotype"/>
          <w:b/>
          <w:sz w:val="26"/>
          <w:szCs w:val="26"/>
        </w:rPr>
        <w:t xml:space="preserve"> </w:t>
      </w:r>
      <w:r w:rsidRPr="00B77850">
        <w:rPr>
          <w:rFonts w:ascii="Palatino Linotype" w:hAnsi="Palatino Linotype"/>
          <w:b/>
          <w:sz w:val="26"/>
          <w:szCs w:val="26"/>
        </w:rPr>
        <w:t>коллектив:</w:t>
      </w:r>
    </w:p>
    <w:tbl>
      <w:tblPr>
        <w:tblW w:w="0" w:type="auto"/>
        <w:tblLook w:val="01E0" w:firstRow="1" w:lastRow="1" w:firstColumn="1" w:lastColumn="1" w:noHBand="0" w:noVBand="0"/>
      </w:tblPr>
      <w:tblGrid>
        <w:gridCol w:w="3168"/>
        <w:gridCol w:w="6300"/>
      </w:tblGrid>
      <w:tr w:rsidR="00A67788" w:rsidRPr="00B77850" w:rsidTr="00272F68">
        <w:tc>
          <w:tcPr>
            <w:tcW w:w="3168" w:type="dxa"/>
          </w:tcPr>
          <w:p w:rsidR="00A67788" w:rsidRPr="00B77850" w:rsidRDefault="000A1FA1" w:rsidP="000A1FA1">
            <w:pPr>
              <w:spacing w:after="60" w:line="240" w:lineRule="auto"/>
              <w:rPr>
                <w:rFonts w:ascii="Palatino Linotype" w:eastAsia="Times New Roman" w:hAnsi="Palatino Linotype" w:cs="Times New Roman"/>
                <w:bCs/>
                <w:sz w:val="26"/>
                <w:szCs w:val="26"/>
                <w:lang w:eastAsia="ru-RU"/>
              </w:rPr>
            </w:pPr>
            <w:r>
              <w:rPr>
                <w:rFonts w:ascii="Palatino Linotype" w:eastAsia="Times New Roman" w:hAnsi="Palatino Linotype" w:cs="Times New Roman"/>
                <w:bCs/>
                <w:sz w:val="26"/>
                <w:szCs w:val="26"/>
                <w:lang w:eastAsia="ru-RU"/>
              </w:rPr>
              <w:t>Т</w:t>
            </w:r>
            <w:r w:rsidR="0063294C" w:rsidRPr="00B77850">
              <w:rPr>
                <w:rFonts w:ascii="Palatino Linotype" w:eastAsia="Times New Roman" w:hAnsi="Palatino Linotype" w:cs="Times New Roman"/>
                <w:bCs/>
                <w:sz w:val="26"/>
                <w:szCs w:val="26"/>
                <w:lang w:eastAsia="ru-RU"/>
              </w:rPr>
              <w:t>охаев</w:t>
            </w:r>
            <w:r w:rsidR="008864EB">
              <w:rPr>
                <w:rFonts w:ascii="Palatino Linotype" w:eastAsia="Times New Roman" w:hAnsi="Palatino Linotype" w:cs="Times New Roman"/>
                <w:bCs/>
                <w:sz w:val="26"/>
                <w:szCs w:val="26"/>
                <w:lang w:eastAsia="ru-RU"/>
              </w:rPr>
              <w:t xml:space="preserve"> </w:t>
            </w:r>
            <w:r w:rsidR="0063294C" w:rsidRPr="00B77850">
              <w:rPr>
                <w:rFonts w:ascii="Palatino Linotype" w:eastAsia="Times New Roman" w:hAnsi="Palatino Linotype" w:cs="Times New Roman"/>
                <w:bCs/>
                <w:sz w:val="26"/>
                <w:szCs w:val="26"/>
                <w:lang w:eastAsia="ru-RU"/>
              </w:rPr>
              <w:t>Далхат</w:t>
            </w:r>
            <w:r w:rsidR="008864EB">
              <w:rPr>
                <w:rFonts w:ascii="Palatino Linotype" w:eastAsia="Times New Roman" w:hAnsi="Palatino Linotype" w:cs="Times New Roman"/>
                <w:bCs/>
                <w:sz w:val="26"/>
                <w:szCs w:val="26"/>
                <w:lang w:eastAsia="ru-RU"/>
              </w:rPr>
              <w:t xml:space="preserve"> </w:t>
            </w:r>
            <w:r w:rsidR="0063294C" w:rsidRPr="00B77850">
              <w:rPr>
                <w:rFonts w:ascii="Palatino Linotype" w:eastAsia="Times New Roman" w:hAnsi="Palatino Linotype" w:cs="Times New Roman"/>
                <w:bCs/>
                <w:sz w:val="26"/>
                <w:szCs w:val="26"/>
                <w:lang w:eastAsia="ru-RU"/>
              </w:rPr>
              <w:t>Сеитович</w:t>
            </w:r>
          </w:p>
        </w:tc>
        <w:tc>
          <w:tcPr>
            <w:tcW w:w="6300" w:type="dxa"/>
          </w:tcPr>
          <w:p w:rsidR="00A67788" w:rsidRPr="00B77850" w:rsidRDefault="00A67788" w:rsidP="004A04F6">
            <w:pPr>
              <w:spacing w:after="60" w:line="240" w:lineRule="auto"/>
              <w:rPr>
                <w:rFonts w:ascii="Palatino Linotype" w:eastAsia="Times New Roman" w:hAnsi="Palatino Linotype" w:cs="Times New Roman"/>
                <w:bCs/>
                <w:sz w:val="26"/>
                <w:szCs w:val="26"/>
                <w:lang w:eastAsia="ru-RU"/>
              </w:rPr>
            </w:pPr>
            <w:r w:rsidRPr="00B77850">
              <w:rPr>
                <w:rFonts w:ascii="Palatino Linotype" w:eastAsia="Times New Roman" w:hAnsi="Palatino Linotype" w:cs="Times New Roman"/>
                <w:sz w:val="26"/>
                <w:szCs w:val="26"/>
                <w:lang w:eastAsia="ru-RU"/>
              </w:rPr>
              <w:t>Руководитель</w:t>
            </w:r>
            <w:r w:rsidR="008864EB">
              <w:rPr>
                <w:rFonts w:ascii="Palatino Linotype" w:eastAsia="Times New Roman" w:hAnsi="Palatino Linotype" w:cs="Times New Roman"/>
                <w:sz w:val="26"/>
                <w:szCs w:val="26"/>
                <w:lang w:eastAsia="ru-RU"/>
              </w:rPr>
              <w:t xml:space="preserve"> </w:t>
            </w:r>
            <w:r w:rsidRPr="00B77850">
              <w:rPr>
                <w:rFonts w:ascii="Palatino Linotype" w:eastAsia="Times New Roman" w:hAnsi="Palatino Linotype" w:cs="Times New Roman"/>
                <w:sz w:val="26"/>
                <w:szCs w:val="26"/>
                <w:lang w:eastAsia="ru-RU"/>
              </w:rPr>
              <w:t>проекта</w:t>
            </w:r>
          </w:p>
        </w:tc>
      </w:tr>
      <w:tr w:rsidR="0063294C" w:rsidRPr="00B77850" w:rsidTr="00272F68">
        <w:tc>
          <w:tcPr>
            <w:tcW w:w="3168" w:type="dxa"/>
          </w:tcPr>
          <w:p w:rsidR="0063294C" w:rsidRPr="00B77850" w:rsidRDefault="0063294C" w:rsidP="004A04F6">
            <w:pPr>
              <w:spacing w:after="60" w:line="240" w:lineRule="auto"/>
              <w:rPr>
                <w:rFonts w:ascii="Palatino Linotype" w:eastAsia="Arial Unicode MS" w:hAnsi="Palatino Linotype" w:cs="Times New Roman"/>
                <w:sz w:val="26"/>
                <w:szCs w:val="26"/>
                <w:lang w:eastAsia="ru-RU"/>
              </w:rPr>
            </w:pPr>
            <w:r w:rsidRPr="00B77850">
              <w:rPr>
                <w:rFonts w:ascii="Palatino Linotype" w:eastAsia="Times New Roman" w:hAnsi="Palatino Linotype" w:cs="Times New Roman"/>
                <w:sz w:val="26"/>
                <w:szCs w:val="26"/>
                <w:lang w:eastAsia="ru-RU"/>
              </w:rPr>
              <w:t>Жакамухов</w:t>
            </w:r>
            <w:r w:rsidR="008864EB">
              <w:rPr>
                <w:rFonts w:ascii="Palatino Linotype" w:eastAsia="Times New Roman" w:hAnsi="Palatino Linotype" w:cs="Times New Roman"/>
                <w:sz w:val="26"/>
                <w:szCs w:val="26"/>
                <w:lang w:eastAsia="ru-RU"/>
              </w:rPr>
              <w:t xml:space="preserve"> </w:t>
            </w:r>
            <w:r w:rsidRPr="00B77850">
              <w:rPr>
                <w:rFonts w:ascii="Palatino Linotype" w:eastAsia="Times New Roman" w:hAnsi="Palatino Linotype" w:cs="Times New Roman"/>
                <w:sz w:val="26"/>
                <w:szCs w:val="26"/>
                <w:lang w:eastAsia="ru-RU"/>
              </w:rPr>
              <w:t>Руслан</w:t>
            </w:r>
            <w:r w:rsidR="008864EB">
              <w:rPr>
                <w:rFonts w:ascii="Palatino Linotype" w:eastAsia="Times New Roman" w:hAnsi="Palatino Linotype" w:cs="Times New Roman"/>
                <w:sz w:val="26"/>
                <w:szCs w:val="26"/>
                <w:lang w:eastAsia="ru-RU"/>
              </w:rPr>
              <w:t xml:space="preserve"> </w:t>
            </w:r>
            <w:r w:rsidRPr="00B77850">
              <w:rPr>
                <w:rFonts w:ascii="Palatino Linotype" w:eastAsia="Times New Roman" w:hAnsi="Palatino Linotype" w:cs="Times New Roman"/>
                <w:sz w:val="26"/>
                <w:szCs w:val="26"/>
                <w:lang w:eastAsia="ru-RU"/>
              </w:rPr>
              <w:t>Хапагович</w:t>
            </w:r>
          </w:p>
        </w:tc>
        <w:tc>
          <w:tcPr>
            <w:tcW w:w="6300" w:type="dxa"/>
          </w:tcPr>
          <w:p w:rsidR="0063294C" w:rsidRPr="00B77850" w:rsidRDefault="0063294C" w:rsidP="00776EB4">
            <w:pPr>
              <w:spacing w:after="60" w:line="240" w:lineRule="auto"/>
              <w:rPr>
                <w:rFonts w:ascii="Palatino Linotype" w:eastAsia="Times New Roman" w:hAnsi="Palatino Linotype" w:cs="Times New Roman"/>
                <w:bCs/>
                <w:sz w:val="26"/>
                <w:szCs w:val="26"/>
                <w:lang w:eastAsia="ru-RU"/>
              </w:rPr>
            </w:pPr>
            <w:r w:rsidRPr="00B77850">
              <w:rPr>
                <w:rFonts w:ascii="Palatino Linotype" w:eastAsia="Times New Roman" w:hAnsi="Palatino Linotype" w:cs="Times New Roman"/>
                <w:bCs/>
                <w:sz w:val="26"/>
                <w:szCs w:val="26"/>
                <w:lang w:eastAsia="ru-RU"/>
              </w:rPr>
              <w:t>Картографическое</w:t>
            </w:r>
            <w:r w:rsidR="008864EB">
              <w:rPr>
                <w:rFonts w:ascii="Palatino Linotype" w:eastAsia="Times New Roman" w:hAnsi="Palatino Linotype" w:cs="Times New Roman"/>
                <w:bCs/>
                <w:sz w:val="26"/>
                <w:szCs w:val="26"/>
                <w:lang w:eastAsia="ru-RU"/>
              </w:rPr>
              <w:t xml:space="preserve"> </w:t>
            </w:r>
            <w:r w:rsidRPr="00B77850">
              <w:rPr>
                <w:rFonts w:ascii="Palatino Linotype" w:eastAsia="Times New Roman" w:hAnsi="Palatino Linotype" w:cs="Times New Roman"/>
                <w:bCs/>
                <w:sz w:val="26"/>
                <w:szCs w:val="26"/>
                <w:lang w:eastAsia="ru-RU"/>
              </w:rPr>
              <w:t>обеспечение</w:t>
            </w:r>
            <w:r w:rsidR="008864EB">
              <w:rPr>
                <w:rFonts w:ascii="Palatino Linotype" w:eastAsia="Times New Roman" w:hAnsi="Palatino Linotype" w:cs="Times New Roman"/>
                <w:bCs/>
                <w:sz w:val="26"/>
                <w:szCs w:val="26"/>
                <w:lang w:eastAsia="ru-RU"/>
              </w:rPr>
              <w:t xml:space="preserve"> </w:t>
            </w:r>
            <w:r w:rsidRPr="00B77850">
              <w:rPr>
                <w:rFonts w:ascii="Palatino Linotype" w:eastAsia="Times New Roman" w:hAnsi="Palatino Linotype" w:cs="Times New Roman"/>
                <w:bCs/>
                <w:sz w:val="26"/>
                <w:szCs w:val="26"/>
                <w:lang w:eastAsia="ru-RU"/>
              </w:rPr>
              <w:t>проекта</w:t>
            </w:r>
            <w:r w:rsidR="00776EB4">
              <w:rPr>
                <w:rFonts w:ascii="Palatino Linotype" w:eastAsia="Times New Roman" w:hAnsi="Palatino Linotype" w:cs="Times New Roman"/>
                <w:bCs/>
                <w:sz w:val="26"/>
                <w:szCs w:val="26"/>
                <w:lang w:eastAsia="ru-RU"/>
              </w:rPr>
              <w:t>.</w:t>
            </w:r>
            <w:r w:rsidR="008864EB">
              <w:rPr>
                <w:rFonts w:ascii="Palatino Linotype" w:eastAsia="Times New Roman" w:hAnsi="Palatino Linotype" w:cs="Times New Roman"/>
                <w:bCs/>
                <w:sz w:val="26"/>
                <w:szCs w:val="26"/>
                <w:lang w:eastAsia="ru-RU"/>
              </w:rPr>
              <w:t xml:space="preserve"> </w:t>
            </w:r>
            <w:r w:rsidR="0003693B" w:rsidRPr="00B77850">
              <w:rPr>
                <w:rFonts w:ascii="Palatino Linotype" w:eastAsia="Times New Roman" w:hAnsi="Palatino Linotype" w:cs="Times New Roman"/>
                <w:bCs/>
                <w:sz w:val="26"/>
                <w:szCs w:val="26"/>
                <w:lang w:eastAsia="ru-RU"/>
              </w:rPr>
              <w:t>Транспортный</w:t>
            </w:r>
            <w:r w:rsidR="008864EB">
              <w:rPr>
                <w:rFonts w:ascii="Palatino Linotype" w:eastAsia="Times New Roman" w:hAnsi="Palatino Linotype" w:cs="Times New Roman"/>
                <w:bCs/>
                <w:sz w:val="26"/>
                <w:szCs w:val="26"/>
                <w:lang w:eastAsia="ru-RU"/>
              </w:rPr>
              <w:t xml:space="preserve"> </w:t>
            </w:r>
            <w:r w:rsidR="0003693B" w:rsidRPr="00B77850">
              <w:rPr>
                <w:rFonts w:ascii="Palatino Linotype" w:eastAsia="Times New Roman" w:hAnsi="Palatino Linotype" w:cs="Times New Roman"/>
                <w:bCs/>
                <w:sz w:val="26"/>
                <w:szCs w:val="26"/>
                <w:lang w:eastAsia="ru-RU"/>
              </w:rPr>
              <w:t>комплекс</w:t>
            </w:r>
          </w:p>
        </w:tc>
      </w:tr>
      <w:tr w:rsidR="0063294C" w:rsidRPr="00B77850" w:rsidTr="00272F68">
        <w:tc>
          <w:tcPr>
            <w:tcW w:w="3168" w:type="dxa"/>
          </w:tcPr>
          <w:p w:rsidR="0063294C" w:rsidRPr="00B77850" w:rsidRDefault="0063294C" w:rsidP="004A04F6">
            <w:pPr>
              <w:spacing w:after="60" w:line="240" w:lineRule="auto"/>
              <w:rPr>
                <w:rFonts w:ascii="Palatino Linotype" w:eastAsia="Times New Roman" w:hAnsi="Palatino Linotype" w:cs="Times New Roman"/>
                <w:bCs/>
                <w:sz w:val="26"/>
                <w:szCs w:val="26"/>
                <w:lang w:eastAsia="ru-RU"/>
              </w:rPr>
            </w:pPr>
            <w:r w:rsidRPr="00B77850">
              <w:rPr>
                <w:rFonts w:ascii="Palatino Linotype" w:eastAsia="Times New Roman" w:hAnsi="Palatino Linotype" w:cs="Times New Roman"/>
                <w:bCs/>
                <w:sz w:val="26"/>
                <w:szCs w:val="26"/>
                <w:lang w:eastAsia="ru-RU"/>
              </w:rPr>
              <w:t>Никитенко</w:t>
            </w:r>
            <w:r w:rsidR="008864EB">
              <w:rPr>
                <w:rFonts w:ascii="Palatino Linotype" w:eastAsia="Times New Roman" w:hAnsi="Palatino Linotype" w:cs="Times New Roman"/>
                <w:bCs/>
                <w:sz w:val="26"/>
                <w:szCs w:val="26"/>
                <w:lang w:eastAsia="ru-RU"/>
              </w:rPr>
              <w:t xml:space="preserve"> </w:t>
            </w:r>
            <w:r w:rsidRPr="00B77850">
              <w:rPr>
                <w:rFonts w:ascii="Palatino Linotype" w:eastAsia="Times New Roman" w:hAnsi="Palatino Linotype" w:cs="Times New Roman"/>
                <w:bCs/>
                <w:sz w:val="26"/>
                <w:szCs w:val="26"/>
                <w:lang w:eastAsia="ru-RU"/>
              </w:rPr>
              <w:t>Ольга</w:t>
            </w:r>
            <w:r w:rsidR="008864EB">
              <w:rPr>
                <w:rFonts w:ascii="Palatino Linotype" w:eastAsia="Times New Roman" w:hAnsi="Palatino Linotype" w:cs="Times New Roman"/>
                <w:bCs/>
                <w:sz w:val="26"/>
                <w:szCs w:val="26"/>
                <w:lang w:eastAsia="ru-RU"/>
              </w:rPr>
              <w:t xml:space="preserve"> </w:t>
            </w:r>
            <w:r w:rsidRPr="00B77850">
              <w:rPr>
                <w:rFonts w:ascii="Palatino Linotype" w:eastAsia="Times New Roman" w:hAnsi="Palatino Linotype" w:cs="Times New Roman"/>
                <w:bCs/>
                <w:sz w:val="26"/>
                <w:szCs w:val="26"/>
                <w:lang w:eastAsia="ru-RU"/>
              </w:rPr>
              <w:t>Алексеевна</w:t>
            </w:r>
          </w:p>
        </w:tc>
        <w:tc>
          <w:tcPr>
            <w:tcW w:w="6300" w:type="dxa"/>
          </w:tcPr>
          <w:p w:rsidR="0063294C" w:rsidRPr="00B77850" w:rsidRDefault="0003693B" w:rsidP="00776EB4">
            <w:pPr>
              <w:spacing w:after="60" w:line="240" w:lineRule="auto"/>
              <w:rPr>
                <w:rFonts w:ascii="Palatino Linotype" w:eastAsia="Times New Roman" w:hAnsi="Palatino Linotype" w:cs="Times New Roman"/>
                <w:sz w:val="26"/>
                <w:szCs w:val="26"/>
                <w:lang w:eastAsia="ru-RU"/>
              </w:rPr>
            </w:pPr>
            <w:r w:rsidRPr="00B77850">
              <w:rPr>
                <w:rFonts w:ascii="Palatino Linotype" w:eastAsia="Times New Roman" w:hAnsi="Palatino Linotype" w:cs="Times New Roman"/>
                <w:bCs/>
                <w:sz w:val="26"/>
                <w:szCs w:val="26"/>
                <w:lang w:eastAsia="ru-RU"/>
              </w:rPr>
              <w:t>Перечень</w:t>
            </w:r>
            <w:r w:rsidR="008864EB">
              <w:rPr>
                <w:rFonts w:ascii="Palatino Linotype" w:eastAsia="Times New Roman" w:hAnsi="Palatino Linotype" w:cs="Times New Roman"/>
                <w:bCs/>
                <w:sz w:val="26"/>
                <w:szCs w:val="26"/>
                <w:lang w:eastAsia="ru-RU"/>
              </w:rPr>
              <w:t xml:space="preserve"> </w:t>
            </w:r>
            <w:r w:rsidRPr="00B77850">
              <w:rPr>
                <w:rFonts w:ascii="Palatino Linotype" w:eastAsia="Times New Roman" w:hAnsi="Palatino Linotype" w:cs="Times New Roman"/>
                <w:bCs/>
                <w:sz w:val="26"/>
                <w:szCs w:val="26"/>
                <w:lang w:eastAsia="ru-RU"/>
              </w:rPr>
              <w:t>факторов</w:t>
            </w:r>
            <w:r w:rsidR="008864EB">
              <w:rPr>
                <w:rFonts w:ascii="Palatino Linotype" w:eastAsia="Times New Roman" w:hAnsi="Palatino Linotype" w:cs="Times New Roman"/>
                <w:bCs/>
                <w:sz w:val="26"/>
                <w:szCs w:val="26"/>
                <w:lang w:eastAsia="ru-RU"/>
              </w:rPr>
              <w:t xml:space="preserve"> </w:t>
            </w:r>
            <w:r w:rsidRPr="00B77850">
              <w:rPr>
                <w:rFonts w:ascii="Palatino Linotype" w:eastAsia="Times New Roman" w:hAnsi="Palatino Linotype" w:cs="Times New Roman"/>
                <w:bCs/>
                <w:sz w:val="26"/>
                <w:szCs w:val="26"/>
                <w:lang w:eastAsia="ru-RU"/>
              </w:rPr>
              <w:t>риска</w:t>
            </w:r>
            <w:r w:rsidR="008864EB">
              <w:rPr>
                <w:rFonts w:ascii="Palatino Linotype" w:eastAsia="Times New Roman" w:hAnsi="Palatino Linotype" w:cs="Times New Roman"/>
                <w:bCs/>
                <w:sz w:val="26"/>
                <w:szCs w:val="26"/>
                <w:lang w:eastAsia="ru-RU"/>
              </w:rPr>
              <w:t xml:space="preserve"> </w:t>
            </w:r>
            <w:r w:rsidRPr="00B77850">
              <w:rPr>
                <w:rFonts w:ascii="Palatino Linotype" w:eastAsia="Times New Roman" w:hAnsi="Palatino Linotype" w:cs="Times New Roman"/>
                <w:bCs/>
                <w:sz w:val="26"/>
                <w:szCs w:val="26"/>
                <w:lang w:eastAsia="ru-RU"/>
              </w:rPr>
              <w:t>возникновения</w:t>
            </w:r>
            <w:r w:rsidR="008864EB">
              <w:rPr>
                <w:rFonts w:ascii="Palatino Linotype" w:eastAsia="Times New Roman" w:hAnsi="Palatino Linotype" w:cs="Times New Roman"/>
                <w:bCs/>
                <w:sz w:val="26"/>
                <w:szCs w:val="26"/>
                <w:lang w:eastAsia="ru-RU"/>
              </w:rPr>
              <w:t xml:space="preserve"> </w:t>
            </w:r>
            <w:r w:rsidRPr="00B77850">
              <w:rPr>
                <w:rFonts w:ascii="Palatino Linotype" w:eastAsia="Times New Roman" w:hAnsi="Palatino Linotype" w:cs="Times New Roman"/>
                <w:bCs/>
                <w:sz w:val="26"/>
                <w:szCs w:val="26"/>
                <w:lang w:eastAsia="ru-RU"/>
              </w:rPr>
              <w:t>ЧС</w:t>
            </w:r>
            <w:r w:rsidR="008864EB">
              <w:rPr>
                <w:rFonts w:ascii="Palatino Linotype" w:eastAsia="Times New Roman" w:hAnsi="Palatino Linotype" w:cs="Times New Roman"/>
                <w:bCs/>
                <w:sz w:val="26"/>
                <w:szCs w:val="26"/>
                <w:lang w:eastAsia="ru-RU"/>
              </w:rPr>
              <w:t xml:space="preserve"> </w:t>
            </w:r>
            <w:r w:rsidRPr="00B77850">
              <w:rPr>
                <w:rFonts w:ascii="Palatino Linotype" w:eastAsia="Times New Roman" w:hAnsi="Palatino Linotype" w:cs="Times New Roman"/>
                <w:bCs/>
                <w:sz w:val="26"/>
                <w:szCs w:val="26"/>
                <w:lang w:eastAsia="ru-RU"/>
              </w:rPr>
              <w:t>природного</w:t>
            </w:r>
            <w:r w:rsidR="008864EB">
              <w:rPr>
                <w:rFonts w:ascii="Palatino Linotype" w:eastAsia="Times New Roman" w:hAnsi="Palatino Linotype" w:cs="Times New Roman"/>
                <w:bCs/>
                <w:sz w:val="26"/>
                <w:szCs w:val="26"/>
                <w:lang w:eastAsia="ru-RU"/>
              </w:rPr>
              <w:t xml:space="preserve"> </w:t>
            </w:r>
            <w:r w:rsidRPr="00B77850">
              <w:rPr>
                <w:rFonts w:ascii="Palatino Linotype" w:eastAsia="Times New Roman" w:hAnsi="Palatino Linotype" w:cs="Times New Roman"/>
                <w:bCs/>
                <w:sz w:val="26"/>
                <w:szCs w:val="26"/>
                <w:lang w:eastAsia="ru-RU"/>
              </w:rPr>
              <w:t>и</w:t>
            </w:r>
            <w:r w:rsidR="008864EB">
              <w:rPr>
                <w:rFonts w:ascii="Palatino Linotype" w:eastAsia="Times New Roman" w:hAnsi="Palatino Linotype" w:cs="Times New Roman"/>
                <w:bCs/>
                <w:sz w:val="26"/>
                <w:szCs w:val="26"/>
                <w:lang w:eastAsia="ru-RU"/>
              </w:rPr>
              <w:t xml:space="preserve"> </w:t>
            </w:r>
            <w:r w:rsidRPr="00B77850">
              <w:rPr>
                <w:rFonts w:ascii="Palatino Linotype" w:eastAsia="Times New Roman" w:hAnsi="Palatino Linotype" w:cs="Times New Roman"/>
                <w:bCs/>
                <w:sz w:val="26"/>
                <w:szCs w:val="26"/>
                <w:lang w:eastAsia="ru-RU"/>
              </w:rPr>
              <w:t>техногенного</w:t>
            </w:r>
            <w:r w:rsidR="008864EB">
              <w:rPr>
                <w:rFonts w:ascii="Palatino Linotype" w:eastAsia="Times New Roman" w:hAnsi="Palatino Linotype" w:cs="Times New Roman"/>
                <w:bCs/>
                <w:sz w:val="26"/>
                <w:szCs w:val="26"/>
                <w:lang w:eastAsia="ru-RU"/>
              </w:rPr>
              <w:t xml:space="preserve"> </w:t>
            </w:r>
            <w:r w:rsidRPr="00B77850">
              <w:rPr>
                <w:rFonts w:ascii="Palatino Linotype" w:eastAsia="Times New Roman" w:hAnsi="Palatino Linotype" w:cs="Times New Roman"/>
                <w:bCs/>
                <w:sz w:val="26"/>
                <w:szCs w:val="26"/>
                <w:lang w:eastAsia="ru-RU"/>
              </w:rPr>
              <w:t>характера</w:t>
            </w:r>
          </w:p>
        </w:tc>
      </w:tr>
      <w:tr w:rsidR="0063294C" w:rsidRPr="00B77850" w:rsidTr="00272F68">
        <w:tc>
          <w:tcPr>
            <w:tcW w:w="3168" w:type="dxa"/>
          </w:tcPr>
          <w:p w:rsidR="0063294C" w:rsidRPr="00B77850" w:rsidRDefault="0063294C" w:rsidP="004A04F6">
            <w:pPr>
              <w:spacing w:after="60" w:line="240" w:lineRule="auto"/>
              <w:rPr>
                <w:rFonts w:ascii="Palatino Linotype" w:eastAsia="Times New Roman" w:hAnsi="Palatino Linotype" w:cs="Times New Roman"/>
                <w:bCs/>
                <w:sz w:val="26"/>
                <w:szCs w:val="26"/>
                <w:lang w:eastAsia="ru-RU"/>
              </w:rPr>
            </w:pPr>
            <w:r w:rsidRPr="00B77850">
              <w:rPr>
                <w:rFonts w:ascii="Palatino Linotype" w:eastAsia="Times New Roman" w:hAnsi="Palatino Linotype" w:cs="Times New Roman"/>
                <w:bCs/>
                <w:sz w:val="26"/>
                <w:szCs w:val="26"/>
                <w:lang w:eastAsia="ru-RU"/>
              </w:rPr>
              <w:t>Переверзина</w:t>
            </w:r>
            <w:r w:rsidR="008864EB">
              <w:rPr>
                <w:rFonts w:ascii="Palatino Linotype" w:eastAsia="Times New Roman" w:hAnsi="Palatino Linotype" w:cs="Times New Roman"/>
                <w:bCs/>
                <w:sz w:val="26"/>
                <w:szCs w:val="26"/>
                <w:lang w:eastAsia="ru-RU"/>
              </w:rPr>
              <w:t xml:space="preserve"> </w:t>
            </w:r>
            <w:r w:rsidRPr="00B77850">
              <w:rPr>
                <w:rFonts w:ascii="Palatino Linotype" w:eastAsia="Times New Roman" w:hAnsi="Palatino Linotype" w:cs="Times New Roman"/>
                <w:bCs/>
                <w:sz w:val="26"/>
                <w:szCs w:val="26"/>
                <w:lang w:eastAsia="ru-RU"/>
              </w:rPr>
              <w:t>Наталья</w:t>
            </w:r>
            <w:r w:rsidR="008864EB">
              <w:rPr>
                <w:rFonts w:ascii="Palatino Linotype" w:eastAsia="Times New Roman" w:hAnsi="Palatino Linotype" w:cs="Times New Roman"/>
                <w:bCs/>
                <w:sz w:val="26"/>
                <w:szCs w:val="26"/>
                <w:lang w:eastAsia="ru-RU"/>
              </w:rPr>
              <w:t xml:space="preserve"> </w:t>
            </w:r>
            <w:r w:rsidRPr="00B77850">
              <w:rPr>
                <w:rFonts w:ascii="Palatino Linotype" w:eastAsia="Times New Roman" w:hAnsi="Palatino Linotype" w:cs="Times New Roman"/>
                <w:bCs/>
                <w:sz w:val="26"/>
                <w:szCs w:val="26"/>
                <w:lang w:eastAsia="ru-RU"/>
              </w:rPr>
              <w:t>Васильевна</w:t>
            </w:r>
          </w:p>
        </w:tc>
        <w:tc>
          <w:tcPr>
            <w:tcW w:w="6300" w:type="dxa"/>
          </w:tcPr>
          <w:p w:rsidR="0063294C" w:rsidRPr="00B77850" w:rsidRDefault="0063294C" w:rsidP="00776EB4">
            <w:pPr>
              <w:spacing w:after="60" w:line="240" w:lineRule="auto"/>
              <w:rPr>
                <w:rFonts w:ascii="Palatino Linotype" w:eastAsia="Times New Roman" w:hAnsi="Palatino Linotype" w:cs="Times New Roman"/>
                <w:sz w:val="26"/>
                <w:szCs w:val="26"/>
                <w:lang w:eastAsia="ru-RU"/>
              </w:rPr>
            </w:pPr>
            <w:r w:rsidRPr="00B77850">
              <w:rPr>
                <w:rFonts w:ascii="Palatino Linotype" w:eastAsia="Times New Roman" w:hAnsi="Palatino Linotype" w:cs="Times New Roman"/>
                <w:bCs/>
                <w:sz w:val="26"/>
                <w:szCs w:val="26"/>
                <w:lang w:eastAsia="ru-RU"/>
              </w:rPr>
              <w:t>Природные</w:t>
            </w:r>
            <w:r w:rsidR="008864EB">
              <w:rPr>
                <w:rFonts w:ascii="Palatino Linotype" w:eastAsia="Times New Roman" w:hAnsi="Palatino Linotype" w:cs="Times New Roman"/>
                <w:bCs/>
                <w:sz w:val="26"/>
                <w:szCs w:val="26"/>
                <w:lang w:eastAsia="ru-RU"/>
              </w:rPr>
              <w:t xml:space="preserve"> </w:t>
            </w:r>
            <w:r w:rsidRPr="00B77850">
              <w:rPr>
                <w:rFonts w:ascii="Palatino Linotype" w:eastAsia="Times New Roman" w:hAnsi="Palatino Linotype" w:cs="Times New Roman"/>
                <w:bCs/>
                <w:sz w:val="26"/>
                <w:szCs w:val="26"/>
                <w:lang w:eastAsia="ru-RU"/>
              </w:rPr>
              <w:t>условия.</w:t>
            </w:r>
            <w:r w:rsidR="008864EB">
              <w:rPr>
                <w:rFonts w:ascii="Palatino Linotype" w:eastAsia="Times New Roman" w:hAnsi="Palatino Linotype" w:cs="Times New Roman"/>
                <w:bCs/>
                <w:sz w:val="26"/>
                <w:szCs w:val="26"/>
                <w:lang w:eastAsia="ru-RU"/>
              </w:rPr>
              <w:t xml:space="preserve"> </w:t>
            </w:r>
            <w:r w:rsidRPr="00B77850">
              <w:rPr>
                <w:rFonts w:ascii="Palatino Linotype" w:eastAsia="Times New Roman" w:hAnsi="Palatino Linotype" w:cs="Times New Roman"/>
                <w:bCs/>
                <w:sz w:val="26"/>
                <w:szCs w:val="26"/>
                <w:lang w:eastAsia="ru-RU"/>
              </w:rPr>
              <w:t>Экологическая</w:t>
            </w:r>
            <w:r w:rsidR="008864EB">
              <w:rPr>
                <w:rFonts w:ascii="Palatino Linotype" w:eastAsia="Times New Roman" w:hAnsi="Palatino Linotype" w:cs="Times New Roman"/>
                <w:bCs/>
                <w:sz w:val="26"/>
                <w:szCs w:val="26"/>
                <w:lang w:eastAsia="ru-RU"/>
              </w:rPr>
              <w:t xml:space="preserve"> </w:t>
            </w:r>
            <w:r w:rsidRPr="00B77850">
              <w:rPr>
                <w:rFonts w:ascii="Palatino Linotype" w:eastAsia="Times New Roman" w:hAnsi="Palatino Linotype" w:cs="Times New Roman"/>
                <w:bCs/>
                <w:sz w:val="26"/>
                <w:szCs w:val="26"/>
                <w:lang w:eastAsia="ru-RU"/>
              </w:rPr>
              <w:t>обстановка.</w:t>
            </w:r>
            <w:r w:rsidR="008864EB">
              <w:rPr>
                <w:rFonts w:ascii="Palatino Linotype" w:eastAsia="Times New Roman" w:hAnsi="Palatino Linotype" w:cs="Times New Roman"/>
                <w:bCs/>
                <w:sz w:val="26"/>
                <w:szCs w:val="26"/>
                <w:lang w:eastAsia="ru-RU"/>
              </w:rPr>
              <w:t xml:space="preserve"> </w:t>
            </w:r>
            <w:r w:rsidRPr="00B77850">
              <w:rPr>
                <w:rFonts w:ascii="Palatino Linotype" w:eastAsia="Times New Roman" w:hAnsi="Palatino Linotype" w:cs="Times New Roman"/>
                <w:bCs/>
                <w:sz w:val="26"/>
                <w:szCs w:val="26"/>
                <w:lang w:eastAsia="ru-RU"/>
              </w:rPr>
              <w:t>Историко-градостроительная</w:t>
            </w:r>
            <w:r w:rsidR="008864EB">
              <w:rPr>
                <w:rFonts w:ascii="Palatino Linotype" w:eastAsia="Times New Roman" w:hAnsi="Palatino Linotype" w:cs="Times New Roman"/>
                <w:bCs/>
                <w:sz w:val="26"/>
                <w:szCs w:val="26"/>
                <w:lang w:eastAsia="ru-RU"/>
              </w:rPr>
              <w:t xml:space="preserve"> </w:t>
            </w:r>
            <w:r w:rsidRPr="00B77850">
              <w:rPr>
                <w:rFonts w:ascii="Palatino Linotype" w:eastAsia="Times New Roman" w:hAnsi="Palatino Linotype" w:cs="Times New Roman"/>
                <w:bCs/>
                <w:sz w:val="26"/>
                <w:szCs w:val="26"/>
                <w:lang w:eastAsia="ru-RU"/>
              </w:rPr>
              <w:t>справка</w:t>
            </w:r>
          </w:p>
        </w:tc>
      </w:tr>
      <w:tr w:rsidR="0063294C" w:rsidRPr="00B77850" w:rsidTr="00272F68">
        <w:tc>
          <w:tcPr>
            <w:tcW w:w="3168" w:type="dxa"/>
          </w:tcPr>
          <w:p w:rsidR="0063294C" w:rsidRPr="00B77850" w:rsidRDefault="0063294C" w:rsidP="004A04F6">
            <w:pPr>
              <w:spacing w:after="60" w:line="240" w:lineRule="auto"/>
              <w:rPr>
                <w:rFonts w:ascii="Palatino Linotype" w:eastAsia="Times New Roman" w:hAnsi="Palatino Linotype" w:cs="Times New Roman"/>
                <w:sz w:val="26"/>
                <w:szCs w:val="26"/>
                <w:lang w:eastAsia="ru-RU"/>
              </w:rPr>
            </w:pPr>
            <w:r w:rsidRPr="00B77850">
              <w:rPr>
                <w:rFonts w:ascii="Palatino Linotype" w:eastAsia="Times New Roman" w:hAnsi="Palatino Linotype" w:cs="Times New Roman"/>
                <w:sz w:val="26"/>
                <w:szCs w:val="26"/>
                <w:lang w:eastAsia="ru-RU"/>
              </w:rPr>
              <w:t>Цораев</w:t>
            </w:r>
            <w:r w:rsidR="008864EB">
              <w:rPr>
                <w:rFonts w:ascii="Palatino Linotype" w:eastAsia="Times New Roman" w:hAnsi="Palatino Linotype" w:cs="Times New Roman"/>
                <w:sz w:val="26"/>
                <w:szCs w:val="26"/>
                <w:lang w:eastAsia="ru-RU"/>
              </w:rPr>
              <w:t xml:space="preserve"> </w:t>
            </w:r>
            <w:r w:rsidRPr="00B77850">
              <w:rPr>
                <w:rFonts w:ascii="Palatino Linotype" w:eastAsia="Times New Roman" w:hAnsi="Palatino Linotype" w:cs="Times New Roman"/>
                <w:sz w:val="26"/>
                <w:szCs w:val="26"/>
                <w:lang w:eastAsia="ru-RU"/>
              </w:rPr>
              <w:t>Мухарби</w:t>
            </w:r>
            <w:r w:rsidR="008864EB">
              <w:rPr>
                <w:rFonts w:ascii="Palatino Linotype" w:eastAsia="Times New Roman" w:hAnsi="Palatino Linotype" w:cs="Times New Roman"/>
                <w:sz w:val="26"/>
                <w:szCs w:val="26"/>
                <w:lang w:eastAsia="ru-RU"/>
              </w:rPr>
              <w:t xml:space="preserve"> </w:t>
            </w:r>
            <w:r w:rsidRPr="00B77850">
              <w:rPr>
                <w:rFonts w:ascii="Palatino Linotype" w:eastAsia="Times New Roman" w:hAnsi="Palatino Linotype" w:cs="Times New Roman"/>
                <w:sz w:val="26"/>
                <w:szCs w:val="26"/>
                <w:lang w:eastAsia="ru-RU"/>
              </w:rPr>
              <w:t>Абдулович</w:t>
            </w:r>
          </w:p>
        </w:tc>
        <w:tc>
          <w:tcPr>
            <w:tcW w:w="6300" w:type="dxa"/>
          </w:tcPr>
          <w:p w:rsidR="0063294C" w:rsidRPr="00B77850" w:rsidRDefault="0063294C" w:rsidP="00776EB4">
            <w:pPr>
              <w:spacing w:after="60" w:line="240" w:lineRule="auto"/>
              <w:rPr>
                <w:rFonts w:ascii="Palatino Linotype" w:eastAsia="Times New Roman" w:hAnsi="Palatino Linotype" w:cs="Times New Roman"/>
                <w:sz w:val="26"/>
                <w:szCs w:val="26"/>
                <w:lang w:eastAsia="ru-RU"/>
              </w:rPr>
            </w:pPr>
            <w:r w:rsidRPr="00B77850">
              <w:rPr>
                <w:rFonts w:ascii="Palatino Linotype" w:eastAsia="Times New Roman" w:hAnsi="Palatino Linotype" w:cs="Times New Roman"/>
                <w:bCs/>
                <w:sz w:val="26"/>
                <w:szCs w:val="26"/>
                <w:lang w:eastAsia="ru-RU"/>
              </w:rPr>
              <w:t>Архитектурно-планировочная</w:t>
            </w:r>
            <w:r w:rsidR="008864EB">
              <w:rPr>
                <w:rFonts w:ascii="Palatino Linotype" w:eastAsia="Times New Roman" w:hAnsi="Palatino Linotype" w:cs="Times New Roman"/>
                <w:bCs/>
                <w:sz w:val="26"/>
                <w:szCs w:val="26"/>
                <w:lang w:eastAsia="ru-RU"/>
              </w:rPr>
              <w:t xml:space="preserve"> </w:t>
            </w:r>
            <w:r w:rsidRPr="00B77850">
              <w:rPr>
                <w:rFonts w:ascii="Palatino Linotype" w:eastAsia="Times New Roman" w:hAnsi="Palatino Linotype" w:cs="Times New Roman"/>
                <w:bCs/>
                <w:sz w:val="26"/>
                <w:szCs w:val="26"/>
                <w:lang w:eastAsia="ru-RU"/>
              </w:rPr>
              <w:t>организация</w:t>
            </w:r>
            <w:r w:rsidR="008864EB">
              <w:rPr>
                <w:rFonts w:ascii="Palatino Linotype" w:eastAsia="Times New Roman" w:hAnsi="Palatino Linotype" w:cs="Times New Roman"/>
                <w:bCs/>
                <w:sz w:val="26"/>
                <w:szCs w:val="26"/>
                <w:lang w:eastAsia="ru-RU"/>
              </w:rPr>
              <w:t xml:space="preserve"> </w:t>
            </w:r>
            <w:r w:rsidRPr="00B77850">
              <w:rPr>
                <w:rFonts w:ascii="Palatino Linotype" w:eastAsia="Times New Roman" w:hAnsi="Palatino Linotype" w:cs="Times New Roman"/>
                <w:bCs/>
                <w:sz w:val="26"/>
                <w:szCs w:val="26"/>
                <w:lang w:eastAsia="ru-RU"/>
              </w:rPr>
              <w:t>территории.</w:t>
            </w:r>
            <w:r w:rsidR="008864EB">
              <w:rPr>
                <w:rFonts w:ascii="Palatino Linotype" w:eastAsia="Times New Roman" w:hAnsi="Palatino Linotype" w:cs="Times New Roman"/>
                <w:bCs/>
                <w:sz w:val="26"/>
                <w:szCs w:val="26"/>
                <w:lang w:eastAsia="ru-RU"/>
              </w:rPr>
              <w:t xml:space="preserve"> </w:t>
            </w:r>
            <w:r w:rsidRPr="00B77850">
              <w:rPr>
                <w:rFonts w:ascii="Palatino Linotype" w:eastAsia="Times New Roman" w:hAnsi="Palatino Linotype" w:cs="Times New Roman"/>
                <w:bCs/>
                <w:sz w:val="26"/>
                <w:szCs w:val="26"/>
                <w:lang w:eastAsia="ru-RU"/>
              </w:rPr>
              <w:t>Планировочные</w:t>
            </w:r>
            <w:r w:rsidR="008864EB">
              <w:rPr>
                <w:rFonts w:ascii="Palatino Linotype" w:eastAsia="Times New Roman" w:hAnsi="Palatino Linotype" w:cs="Times New Roman"/>
                <w:bCs/>
                <w:sz w:val="26"/>
                <w:szCs w:val="26"/>
                <w:lang w:eastAsia="ru-RU"/>
              </w:rPr>
              <w:t xml:space="preserve"> </w:t>
            </w:r>
            <w:r w:rsidRPr="00B77850">
              <w:rPr>
                <w:rFonts w:ascii="Palatino Linotype" w:eastAsia="Times New Roman" w:hAnsi="Palatino Linotype" w:cs="Times New Roman"/>
                <w:bCs/>
                <w:sz w:val="26"/>
                <w:szCs w:val="26"/>
                <w:lang w:eastAsia="ru-RU"/>
              </w:rPr>
              <w:t>ограничения.</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eastAsia="ru-RU"/>
              </w:rPr>
              <w:t>Инженерная</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eastAsia="ru-RU"/>
              </w:rPr>
              <w:t>инфраструктура.</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eastAsia="ru-RU"/>
              </w:rPr>
              <w:t>Благоустройство</w:t>
            </w:r>
          </w:p>
        </w:tc>
      </w:tr>
      <w:tr w:rsidR="0063294C" w:rsidRPr="00B77850" w:rsidTr="00272F68">
        <w:tc>
          <w:tcPr>
            <w:tcW w:w="3168" w:type="dxa"/>
          </w:tcPr>
          <w:p w:rsidR="0063294C" w:rsidRPr="00B77850" w:rsidRDefault="0063294C" w:rsidP="004A04F6">
            <w:pPr>
              <w:spacing w:after="60" w:line="240" w:lineRule="auto"/>
              <w:rPr>
                <w:rFonts w:ascii="Palatino Linotype" w:eastAsia="Times New Roman" w:hAnsi="Palatino Linotype" w:cs="Times New Roman"/>
                <w:sz w:val="26"/>
                <w:szCs w:val="26"/>
                <w:lang w:eastAsia="ru-RU"/>
              </w:rPr>
            </w:pPr>
            <w:r w:rsidRPr="00B77850">
              <w:rPr>
                <w:rFonts w:ascii="Palatino Linotype" w:eastAsia="Times New Roman" w:hAnsi="Palatino Linotype" w:cs="Times New Roman"/>
                <w:sz w:val="26"/>
                <w:szCs w:val="26"/>
                <w:lang w:eastAsia="ru-RU"/>
              </w:rPr>
              <w:t>Эльчапарова</w:t>
            </w:r>
            <w:r w:rsidR="008864EB">
              <w:rPr>
                <w:rFonts w:ascii="Palatino Linotype" w:eastAsia="Times New Roman" w:hAnsi="Palatino Linotype" w:cs="Times New Roman"/>
                <w:sz w:val="26"/>
                <w:szCs w:val="26"/>
                <w:lang w:eastAsia="ru-RU"/>
              </w:rPr>
              <w:t xml:space="preserve"> </w:t>
            </w:r>
            <w:r w:rsidRPr="00B77850">
              <w:rPr>
                <w:rFonts w:ascii="Palatino Linotype" w:eastAsia="Times New Roman" w:hAnsi="Palatino Linotype" w:cs="Times New Roman"/>
                <w:sz w:val="26"/>
                <w:szCs w:val="26"/>
                <w:lang w:eastAsia="ru-RU"/>
              </w:rPr>
              <w:t>Марина</w:t>
            </w:r>
            <w:r w:rsidR="008864EB">
              <w:rPr>
                <w:rFonts w:ascii="Palatino Linotype" w:eastAsia="Times New Roman" w:hAnsi="Palatino Linotype" w:cs="Times New Roman"/>
                <w:sz w:val="26"/>
                <w:szCs w:val="26"/>
                <w:lang w:eastAsia="ru-RU"/>
              </w:rPr>
              <w:t xml:space="preserve"> </w:t>
            </w:r>
            <w:r w:rsidRPr="00B77850">
              <w:rPr>
                <w:rFonts w:ascii="Palatino Linotype" w:eastAsia="Times New Roman" w:hAnsi="Palatino Linotype" w:cs="Times New Roman"/>
                <w:sz w:val="26"/>
                <w:szCs w:val="26"/>
                <w:lang w:eastAsia="ru-RU"/>
              </w:rPr>
              <w:t>Нуховна</w:t>
            </w:r>
          </w:p>
        </w:tc>
        <w:tc>
          <w:tcPr>
            <w:tcW w:w="6300" w:type="dxa"/>
          </w:tcPr>
          <w:p w:rsidR="0063294C" w:rsidRPr="00B77850" w:rsidRDefault="0063294C" w:rsidP="00776EB4">
            <w:pPr>
              <w:spacing w:after="60" w:line="240" w:lineRule="auto"/>
              <w:rPr>
                <w:rFonts w:ascii="Palatino Linotype" w:eastAsia="Times New Roman" w:hAnsi="Palatino Linotype" w:cs="Times New Roman"/>
                <w:sz w:val="26"/>
                <w:szCs w:val="26"/>
                <w:lang w:eastAsia="ru-RU"/>
              </w:rPr>
            </w:pPr>
            <w:r w:rsidRPr="00B77850">
              <w:rPr>
                <w:rFonts w:ascii="Palatino Linotype" w:eastAsia="Times New Roman" w:hAnsi="Palatino Linotype" w:cs="Times New Roman"/>
                <w:bCs/>
                <w:sz w:val="26"/>
                <w:szCs w:val="26"/>
                <w:lang w:eastAsia="ru-RU"/>
              </w:rPr>
              <w:t>Демография</w:t>
            </w:r>
            <w:r w:rsidR="008864EB">
              <w:rPr>
                <w:rFonts w:ascii="Palatino Linotype" w:eastAsia="Times New Roman" w:hAnsi="Palatino Linotype" w:cs="Times New Roman"/>
                <w:bCs/>
                <w:sz w:val="26"/>
                <w:szCs w:val="26"/>
                <w:lang w:eastAsia="ru-RU"/>
              </w:rPr>
              <w:t xml:space="preserve"> </w:t>
            </w:r>
            <w:r w:rsidRPr="00B77850">
              <w:rPr>
                <w:rFonts w:ascii="Palatino Linotype" w:eastAsia="Times New Roman" w:hAnsi="Palatino Linotype" w:cs="Times New Roman"/>
                <w:bCs/>
                <w:sz w:val="26"/>
                <w:szCs w:val="26"/>
                <w:lang w:eastAsia="ru-RU"/>
              </w:rPr>
              <w:t>и</w:t>
            </w:r>
            <w:r w:rsidR="008864EB">
              <w:rPr>
                <w:rFonts w:ascii="Palatino Linotype" w:eastAsia="Times New Roman" w:hAnsi="Palatino Linotype" w:cs="Times New Roman"/>
                <w:bCs/>
                <w:sz w:val="26"/>
                <w:szCs w:val="26"/>
                <w:lang w:eastAsia="ru-RU"/>
              </w:rPr>
              <w:t xml:space="preserve"> </w:t>
            </w:r>
            <w:r w:rsidRPr="00B77850">
              <w:rPr>
                <w:rFonts w:ascii="Palatino Linotype" w:eastAsia="Times New Roman" w:hAnsi="Palatino Linotype" w:cs="Times New Roman"/>
                <w:bCs/>
                <w:sz w:val="26"/>
                <w:szCs w:val="26"/>
                <w:lang w:eastAsia="ru-RU"/>
              </w:rPr>
              <w:t>трудовые</w:t>
            </w:r>
            <w:r w:rsidR="008864EB">
              <w:rPr>
                <w:rFonts w:ascii="Palatino Linotype" w:eastAsia="Times New Roman" w:hAnsi="Palatino Linotype" w:cs="Times New Roman"/>
                <w:bCs/>
                <w:sz w:val="26"/>
                <w:szCs w:val="26"/>
                <w:lang w:eastAsia="ru-RU"/>
              </w:rPr>
              <w:t xml:space="preserve"> </w:t>
            </w:r>
            <w:r w:rsidRPr="00B77850">
              <w:rPr>
                <w:rFonts w:ascii="Palatino Linotype" w:eastAsia="Times New Roman" w:hAnsi="Palatino Linotype" w:cs="Times New Roman"/>
                <w:bCs/>
                <w:sz w:val="26"/>
                <w:szCs w:val="26"/>
                <w:lang w:eastAsia="ru-RU"/>
              </w:rPr>
              <w:t>ресурсы.</w:t>
            </w:r>
            <w:r w:rsidR="008864EB">
              <w:rPr>
                <w:rFonts w:ascii="Palatino Linotype" w:eastAsia="Times New Roman" w:hAnsi="Palatino Linotype" w:cs="Times New Roman"/>
                <w:bCs/>
                <w:sz w:val="26"/>
                <w:szCs w:val="26"/>
                <w:lang w:eastAsia="ru-RU"/>
              </w:rPr>
              <w:t xml:space="preserve"> </w:t>
            </w:r>
            <w:r w:rsidRPr="00B77850">
              <w:rPr>
                <w:rFonts w:ascii="Palatino Linotype" w:eastAsia="Times New Roman" w:hAnsi="Palatino Linotype" w:cs="Times New Roman"/>
                <w:bCs/>
                <w:sz w:val="26"/>
                <w:szCs w:val="26"/>
                <w:lang w:eastAsia="ru-RU"/>
              </w:rPr>
              <w:t>Социально-экономическое</w:t>
            </w:r>
            <w:r w:rsidR="008864EB">
              <w:rPr>
                <w:rFonts w:ascii="Palatino Linotype" w:eastAsia="Times New Roman" w:hAnsi="Palatino Linotype" w:cs="Times New Roman"/>
                <w:bCs/>
                <w:sz w:val="26"/>
                <w:szCs w:val="26"/>
                <w:lang w:eastAsia="ru-RU"/>
              </w:rPr>
              <w:t xml:space="preserve"> </w:t>
            </w:r>
            <w:r w:rsidRPr="00B77850">
              <w:rPr>
                <w:rFonts w:ascii="Palatino Linotype" w:eastAsia="Times New Roman" w:hAnsi="Palatino Linotype" w:cs="Times New Roman"/>
                <w:bCs/>
                <w:sz w:val="26"/>
                <w:szCs w:val="26"/>
                <w:lang w:eastAsia="ru-RU"/>
              </w:rPr>
              <w:t>положение.</w:t>
            </w:r>
            <w:r w:rsidR="008864EB">
              <w:rPr>
                <w:rFonts w:ascii="Palatino Linotype" w:eastAsia="Times New Roman" w:hAnsi="Palatino Linotype" w:cs="Times New Roman"/>
                <w:bCs/>
                <w:sz w:val="26"/>
                <w:szCs w:val="26"/>
                <w:lang w:eastAsia="ru-RU"/>
              </w:rPr>
              <w:t xml:space="preserve"> </w:t>
            </w:r>
            <w:r w:rsidRPr="00B77850">
              <w:rPr>
                <w:rFonts w:ascii="Palatino Linotype" w:eastAsia="Times New Roman" w:hAnsi="Palatino Linotype" w:cs="Times New Roman"/>
                <w:bCs/>
                <w:sz w:val="26"/>
                <w:szCs w:val="26"/>
                <w:lang w:eastAsia="ru-RU"/>
              </w:rPr>
              <w:t>Система</w:t>
            </w:r>
            <w:r w:rsidR="008864EB">
              <w:rPr>
                <w:rFonts w:ascii="Palatino Linotype" w:eastAsia="Times New Roman" w:hAnsi="Palatino Linotype" w:cs="Times New Roman"/>
                <w:bCs/>
                <w:sz w:val="26"/>
                <w:szCs w:val="26"/>
                <w:lang w:eastAsia="ru-RU"/>
              </w:rPr>
              <w:t xml:space="preserve"> </w:t>
            </w:r>
            <w:r w:rsidRPr="00B77850">
              <w:rPr>
                <w:rFonts w:ascii="Palatino Linotype" w:eastAsia="Times New Roman" w:hAnsi="Palatino Linotype" w:cs="Times New Roman"/>
                <w:bCs/>
                <w:sz w:val="26"/>
                <w:szCs w:val="26"/>
                <w:lang w:eastAsia="ru-RU"/>
              </w:rPr>
              <w:t>обслуживания</w:t>
            </w:r>
            <w:r w:rsidR="008864EB">
              <w:rPr>
                <w:rFonts w:ascii="Palatino Linotype" w:eastAsia="Times New Roman" w:hAnsi="Palatino Linotype" w:cs="Times New Roman"/>
                <w:bCs/>
                <w:sz w:val="26"/>
                <w:szCs w:val="26"/>
                <w:lang w:eastAsia="ru-RU"/>
              </w:rPr>
              <w:t xml:space="preserve"> </w:t>
            </w:r>
            <w:r w:rsidRPr="00B77850">
              <w:rPr>
                <w:rFonts w:ascii="Palatino Linotype" w:eastAsia="Times New Roman" w:hAnsi="Palatino Linotype" w:cs="Times New Roman"/>
                <w:bCs/>
                <w:sz w:val="26"/>
                <w:szCs w:val="26"/>
                <w:lang w:eastAsia="ru-RU"/>
              </w:rPr>
              <w:t>населения</w:t>
            </w:r>
          </w:p>
        </w:tc>
      </w:tr>
    </w:tbl>
    <w:p w:rsidR="0003693B" w:rsidRPr="00B77850" w:rsidRDefault="0003693B" w:rsidP="004A04F6">
      <w:pPr>
        <w:spacing w:after="0" w:line="240" w:lineRule="auto"/>
        <w:ind w:firstLine="709"/>
        <w:jc w:val="both"/>
        <w:rPr>
          <w:rFonts w:ascii="Palatino Linotype" w:hAnsi="Palatino Linotype"/>
          <w:sz w:val="26"/>
          <w:szCs w:val="26"/>
        </w:rPr>
      </w:pPr>
    </w:p>
    <w:p w:rsidR="0003693B" w:rsidRPr="00B77850" w:rsidRDefault="0003693B" w:rsidP="004A04F6">
      <w:pPr>
        <w:spacing w:after="0" w:line="240" w:lineRule="auto"/>
        <w:ind w:firstLine="709"/>
        <w:jc w:val="both"/>
        <w:rPr>
          <w:rFonts w:ascii="Palatino Linotype" w:hAnsi="Palatino Linotype"/>
          <w:sz w:val="26"/>
          <w:szCs w:val="26"/>
        </w:rPr>
      </w:pPr>
      <w:r w:rsidRPr="00B77850">
        <w:rPr>
          <w:rFonts w:ascii="Palatino Linotype" w:hAnsi="Palatino Linotype"/>
          <w:sz w:val="26"/>
          <w:szCs w:val="26"/>
        </w:rPr>
        <w:t>Графические</w:t>
      </w:r>
      <w:r w:rsidR="008864EB">
        <w:rPr>
          <w:rFonts w:ascii="Palatino Linotype" w:hAnsi="Palatino Linotype"/>
          <w:sz w:val="26"/>
          <w:szCs w:val="26"/>
        </w:rPr>
        <w:t xml:space="preserve"> </w:t>
      </w:r>
      <w:r w:rsidRPr="00B77850">
        <w:rPr>
          <w:rFonts w:ascii="Palatino Linotype" w:hAnsi="Palatino Linotype"/>
          <w:sz w:val="26"/>
          <w:szCs w:val="26"/>
        </w:rPr>
        <w:t>материалы</w:t>
      </w:r>
      <w:r w:rsidR="008864EB">
        <w:rPr>
          <w:rFonts w:ascii="Palatino Linotype" w:hAnsi="Palatino Linotype"/>
          <w:sz w:val="26"/>
          <w:szCs w:val="26"/>
        </w:rPr>
        <w:t xml:space="preserve"> </w:t>
      </w:r>
      <w:r w:rsidRPr="00B77850">
        <w:rPr>
          <w:rFonts w:ascii="Palatino Linotype" w:hAnsi="Palatino Linotype"/>
          <w:sz w:val="26"/>
          <w:szCs w:val="26"/>
        </w:rPr>
        <w:t>генерального</w:t>
      </w:r>
      <w:r w:rsidR="008864EB">
        <w:rPr>
          <w:rFonts w:ascii="Palatino Linotype" w:hAnsi="Palatino Linotype"/>
          <w:sz w:val="26"/>
          <w:szCs w:val="26"/>
        </w:rPr>
        <w:t xml:space="preserve"> </w:t>
      </w:r>
      <w:r w:rsidRPr="00B77850">
        <w:rPr>
          <w:rFonts w:ascii="Palatino Linotype" w:hAnsi="Palatino Linotype"/>
          <w:sz w:val="26"/>
          <w:szCs w:val="26"/>
        </w:rPr>
        <w:t>плана</w:t>
      </w:r>
      <w:r w:rsidR="008864EB">
        <w:rPr>
          <w:rFonts w:ascii="Palatino Linotype" w:hAnsi="Palatino Linotype"/>
          <w:sz w:val="26"/>
          <w:szCs w:val="26"/>
        </w:rPr>
        <w:t xml:space="preserve"> </w:t>
      </w:r>
      <w:r w:rsidRPr="00B77850">
        <w:rPr>
          <w:rFonts w:ascii="Palatino Linotype" w:hAnsi="Palatino Linotype"/>
          <w:sz w:val="26"/>
          <w:szCs w:val="26"/>
        </w:rPr>
        <w:t>разработаны</w:t>
      </w:r>
      <w:r w:rsidR="008864EB">
        <w:rPr>
          <w:rFonts w:ascii="Palatino Linotype" w:hAnsi="Palatino Linotype"/>
          <w:sz w:val="26"/>
          <w:szCs w:val="26"/>
        </w:rPr>
        <w:t xml:space="preserve"> </w:t>
      </w:r>
      <w:r w:rsidRPr="00B77850">
        <w:rPr>
          <w:rFonts w:ascii="Palatino Linotype" w:hAnsi="Palatino Linotype"/>
          <w:sz w:val="26"/>
          <w:szCs w:val="26"/>
        </w:rPr>
        <w:t>с</w:t>
      </w:r>
      <w:r w:rsidR="008864EB">
        <w:rPr>
          <w:rFonts w:ascii="Palatino Linotype" w:hAnsi="Palatino Linotype"/>
          <w:sz w:val="26"/>
          <w:szCs w:val="26"/>
        </w:rPr>
        <w:t xml:space="preserve"> </w:t>
      </w:r>
      <w:r w:rsidRPr="00B77850">
        <w:rPr>
          <w:rFonts w:ascii="Palatino Linotype" w:hAnsi="Palatino Linotype"/>
          <w:sz w:val="26"/>
          <w:szCs w:val="26"/>
        </w:rPr>
        <w:t>использованием</w:t>
      </w:r>
      <w:r w:rsidR="008864EB">
        <w:rPr>
          <w:rFonts w:ascii="Palatino Linotype" w:hAnsi="Palatino Linotype"/>
          <w:sz w:val="26"/>
          <w:szCs w:val="26"/>
        </w:rPr>
        <w:t xml:space="preserve"> </w:t>
      </w:r>
      <w:r w:rsidRPr="00B77850">
        <w:rPr>
          <w:rFonts w:ascii="Palatino Linotype" w:hAnsi="Palatino Linotype"/>
          <w:sz w:val="26"/>
          <w:szCs w:val="26"/>
        </w:rPr>
        <w:t>ГИС</w:t>
      </w:r>
      <w:r w:rsidR="008864EB">
        <w:rPr>
          <w:rFonts w:ascii="Palatino Linotype" w:hAnsi="Palatino Linotype"/>
          <w:sz w:val="26"/>
          <w:szCs w:val="26"/>
        </w:rPr>
        <w:t xml:space="preserve"> </w:t>
      </w:r>
      <w:r w:rsidRPr="00B77850">
        <w:rPr>
          <w:rFonts w:ascii="Palatino Linotype" w:hAnsi="Palatino Linotype"/>
          <w:sz w:val="26"/>
          <w:szCs w:val="26"/>
        </w:rPr>
        <w:t>ObjectLand</w:t>
      </w:r>
      <w:r w:rsidR="008864EB">
        <w:rPr>
          <w:rFonts w:ascii="Palatino Linotype" w:hAnsi="Palatino Linotype"/>
          <w:sz w:val="26"/>
          <w:szCs w:val="26"/>
        </w:rPr>
        <w:t xml:space="preserve"> </w:t>
      </w:r>
      <w:r w:rsidRPr="00B77850">
        <w:rPr>
          <w:rFonts w:ascii="Palatino Linotype" w:hAnsi="Palatino Linotype"/>
          <w:sz w:val="26"/>
          <w:szCs w:val="26"/>
        </w:rPr>
        <w:t>2.7,</w:t>
      </w:r>
      <w:r w:rsidR="008864EB">
        <w:rPr>
          <w:rFonts w:ascii="Palatino Linotype" w:hAnsi="Palatino Linotype"/>
          <w:sz w:val="26"/>
          <w:szCs w:val="26"/>
        </w:rPr>
        <w:t xml:space="preserve"> </w:t>
      </w:r>
      <w:r w:rsidRPr="00B77850">
        <w:rPr>
          <w:rFonts w:ascii="Palatino Linotype" w:hAnsi="Palatino Linotype"/>
          <w:sz w:val="26"/>
          <w:szCs w:val="26"/>
        </w:rPr>
        <w:t>MapInfo</w:t>
      </w:r>
      <w:r w:rsidR="008864EB">
        <w:rPr>
          <w:rFonts w:ascii="Palatino Linotype" w:hAnsi="Palatino Linotype"/>
          <w:sz w:val="26"/>
          <w:szCs w:val="26"/>
        </w:rPr>
        <w:t xml:space="preserve"> </w:t>
      </w:r>
      <w:r w:rsidRPr="00B77850">
        <w:rPr>
          <w:rFonts w:ascii="Palatino Linotype" w:hAnsi="Palatino Linotype"/>
          <w:sz w:val="26"/>
          <w:szCs w:val="26"/>
        </w:rPr>
        <w:t>12.5</w:t>
      </w:r>
      <w:r w:rsidR="008864EB">
        <w:rPr>
          <w:rFonts w:ascii="Palatino Linotype" w:hAnsi="Palatino Linotype"/>
          <w:sz w:val="26"/>
          <w:szCs w:val="26"/>
        </w:rPr>
        <w:t xml:space="preserve"> </w:t>
      </w:r>
      <w:r w:rsidRPr="00B77850">
        <w:rPr>
          <w:rFonts w:ascii="Palatino Linotype" w:hAnsi="Palatino Linotype"/>
          <w:sz w:val="26"/>
          <w:szCs w:val="26"/>
        </w:rPr>
        <w:t>RUS.</w:t>
      </w:r>
      <w:r w:rsidR="008864EB">
        <w:rPr>
          <w:rFonts w:ascii="Palatino Linotype" w:hAnsi="Palatino Linotype"/>
          <w:sz w:val="26"/>
          <w:szCs w:val="26"/>
        </w:rPr>
        <w:t xml:space="preserve"> </w:t>
      </w:r>
      <w:r w:rsidRPr="00B77850">
        <w:rPr>
          <w:rFonts w:ascii="Palatino Linotype" w:hAnsi="Palatino Linotype"/>
          <w:sz w:val="26"/>
          <w:szCs w:val="26"/>
        </w:rPr>
        <w:t>Проведение</w:t>
      </w:r>
      <w:r w:rsidR="008864EB">
        <w:rPr>
          <w:rFonts w:ascii="Palatino Linotype" w:hAnsi="Palatino Linotype"/>
          <w:sz w:val="26"/>
          <w:szCs w:val="26"/>
        </w:rPr>
        <w:t xml:space="preserve"> </w:t>
      </w:r>
      <w:r w:rsidRPr="00B77850">
        <w:rPr>
          <w:rFonts w:ascii="Palatino Linotype" w:hAnsi="Palatino Linotype"/>
          <w:sz w:val="26"/>
          <w:szCs w:val="26"/>
        </w:rPr>
        <w:t>вспомогательных</w:t>
      </w:r>
      <w:r w:rsidR="008864EB">
        <w:rPr>
          <w:rFonts w:ascii="Palatino Linotype" w:hAnsi="Palatino Linotype"/>
          <w:sz w:val="26"/>
          <w:szCs w:val="26"/>
        </w:rPr>
        <w:t xml:space="preserve"> </w:t>
      </w:r>
      <w:r w:rsidRPr="00B77850">
        <w:rPr>
          <w:rFonts w:ascii="Palatino Linotype" w:hAnsi="Palatino Linotype"/>
          <w:sz w:val="26"/>
          <w:szCs w:val="26"/>
        </w:rPr>
        <w:t>операций</w:t>
      </w:r>
      <w:r w:rsidR="008864EB">
        <w:rPr>
          <w:rFonts w:ascii="Palatino Linotype" w:hAnsi="Palatino Linotype"/>
          <w:sz w:val="26"/>
          <w:szCs w:val="26"/>
        </w:rPr>
        <w:t xml:space="preserve"> </w:t>
      </w:r>
      <w:r w:rsidRPr="00B77850">
        <w:rPr>
          <w:rFonts w:ascii="Palatino Linotype" w:hAnsi="Palatino Linotype"/>
          <w:sz w:val="26"/>
          <w:szCs w:val="26"/>
        </w:rPr>
        <w:t>с</w:t>
      </w:r>
      <w:r w:rsidR="008864EB">
        <w:rPr>
          <w:rFonts w:ascii="Palatino Linotype" w:hAnsi="Palatino Linotype"/>
          <w:sz w:val="26"/>
          <w:szCs w:val="26"/>
        </w:rPr>
        <w:t xml:space="preserve"> </w:t>
      </w:r>
      <w:r w:rsidRPr="00B77850">
        <w:rPr>
          <w:rFonts w:ascii="Palatino Linotype" w:hAnsi="Palatino Linotype"/>
          <w:sz w:val="26"/>
          <w:szCs w:val="26"/>
        </w:rPr>
        <w:t>графическими</w:t>
      </w:r>
      <w:r w:rsidR="008864EB">
        <w:rPr>
          <w:rFonts w:ascii="Palatino Linotype" w:hAnsi="Palatino Linotype"/>
          <w:sz w:val="26"/>
          <w:szCs w:val="26"/>
        </w:rPr>
        <w:t xml:space="preserve"> </w:t>
      </w:r>
      <w:r w:rsidRPr="00B77850">
        <w:rPr>
          <w:rFonts w:ascii="Palatino Linotype" w:hAnsi="Palatino Linotype"/>
          <w:sz w:val="26"/>
          <w:szCs w:val="26"/>
        </w:rPr>
        <w:t>материалами</w:t>
      </w:r>
      <w:r w:rsidR="008864EB">
        <w:rPr>
          <w:rFonts w:ascii="Palatino Linotype" w:hAnsi="Palatino Linotype"/>
          <w:sz w:val="26"/>
          <w:szCs w:val="26"/>
        </w:rPr>
        <w:t xml:space="preserve"> </w:t>
      </w:r>
      <w:r w:rsidRPr="00B77850">
        <w:rPr>
          <w:rFonts w:ascii="Palatino Linotype" w:hAnsi="Palatino Linotype"/>
          <w:sz w:val="26"/>
          <w:szCs w:val="26"/>
        </w:rPr>
        <w:t>осуществлялось</w:t>
      </w:r>
      <w:r w:rsidR="008864EB">
        <w:rPr>
          <w:rFonts w:ascii="Palatino Linotype" w:hAnsi="Palatino Linotype"/>
          <w:sz w:val="26"/>
          <w:szCs w:val="26"/>
        </w:rPr>
        <w:t xml:space="preserve"> </w:t>
      </w:r>
      <w:r w:rsidRPr="00B77850">
        <w:rPr>
          <w:rFonts w:ascii="Palatino Linotype" w:hAnsi="Palatino Linotype"/>
          <w:sz w:val="26"/>
          <w:szCs w:val="26"/>
        </w:rPr>
        <w:t>с</w:t>
      </w:r>
      <w:r w:rsidR="008864EB">
        <w:rPr>
          <w:rFonts w:ascii="Palatino Linotype" w:hAnsi="Palatino Linotype"/>
          <w:sz w:val="26"/>
          <w:szCs w:val="26"/>
        </w:rPr>
        <w:t xml:space="preserve"> </w:t>
      </w:r>
      <w:r w:rsidRPr="00B77850">
        <w:rPr>
          <w:rFonts w:ascii="Palatino Linotype" w:hAnsi="Palatino Linotype"/>
          <w:sz w:val="26"/>
          <w:szCs w:val="26"/>
        </w:rPr>
        <w:t>использованием</w:t>
      </w:r>
      <w:r w:rsidR="008864EB">
        <w:rPr>
          <w:rFonts w:ascii="Palatino Linotype" w:hAnsi="Palatino Linotype"/>
          <w:sz w:val="26"/>
          <w:szCs w:val="26"/>
        </w:rPr>
        <w:t xml:space="preserve"> </w:t>
      </w:r>
      <w:r w:rsidRPr="00B77850">
        <w:rPr>
          <w:rFonts w:ascii="Palatino Linotype" w:hAnsi="Palatino Linotype"/>
          <w:sz w:val="26"/>
          <w:szCs w:val="26"/>
        </w:rPr>
        <w:t>графических</w:t>
      </w:r>
      <w:r w:rsidR="008864EB">
        <w:rPr>
          <w:rFonts w:ascii="Palatino Linotype" w:hAnsi="Palatino Linotype"/>
          <w:sz w:val="26"/>
          <w:szCs w:val="26"/>
        </w:rPr>
        <w:t xml:space="preserve"> </w:t>
      </w:r>
      <w:r w:rsidRPr="00B77850">
        <w:rPr>
          <w:rFonts w:ascii="Palatino Linotype" w:hAnsi="Palatino Linotype"/>
          <w:sz w:val="26"/>
          <w:szCs w:val="26"/>
        </w:rPr>
        <w:t>редакторов</w:t>
      </w:r>
      <w:r w:rsidR="008864EB">
        <w:rPr>
          <w:rFonts w:ascii="Palatino Linotype" w:hAnsi="Palatino Linotype"/>
          <w:sz w:val="26"/>
          <w:szCs w:val="26"/>
        </w:rPr>
        <w:t xml:space="preserve"> </w:t>
      </w:r>
      <w:r w:rsidRPr="00B77850">
        <w:rPr>
          <w:rFonts w:ascii="Palatino Linotype" w:hAnsi="Palatino Linotype"/>
          <w:sz w:val="26"/>
          <w:szCs w:val="26"/>
        </w:rPr>
        <w:t>Photoshop</w:t>
      </w:r>
      <w:r w:rsidR="008864EB">
        <w:rPr>
          <w:rFonts w:ascii="Palatino Linotype" w:hAnsi="Palatino Linotype"/>
          <w:sz w:val="26"/>
          <w:szCs w:val="26"/>
        </w:rPr>
        <w:t xml:space="preserve"> </w:t>
      </w:r>
      <w:r w:rsidRPr="00B77850">
        <w:rPr>
          <w:rFonts w:ascii="Palatino Linotype" w:hAnsi="Palatino Linotype"/>
          <w:sz w:val="26"/>
          <w:szCs w:val="26"/>
        </w:rPr>
        <w:t>СS5,</w:t>
      </w:r>
      <w:r w:rsidR="008864EB">
        <w:rPr>
          <w:rFonts w:ascii="Palatino Linotype" w:hAnsi="Palatino Linotype"/>
          <w:sz w:val="26"/>
          <w:szCs w:val="26"/>
        </w:rPr>
        <w:t xml:space="preserve"> </w:t>
      </w:r>
      <w:r w:rsidRPr="00B77850">
        <w:rPr>
          <w:rFonts w:ascii="Palatino Linotype" w:hAnsi="Palatino Linotype"/>
          <w:sz w:val="26"/>
          <w:szCs w:val="26"/>
        </w:rPr>
        <w:t>SAS.Планета.</w:t>
      </w:r>
    </w:p>
    <w:p w:rsidR="0003693B" w:rsidRPr="00B77850" w:rsidRDefault="0003693B" w:rsidP="004A04F6">
      <w:pPr>
        <w:spacing w:after="0" w:line="240" w:lineRule="auto"/>
        <w:ind w:firstLine="709"/>
        <w:jc w:val="both"/>
        <w:rPr>
          <w:rFonts w:ascii="Palatino Linotype" w:hAnsi="Palatino Linotype"/>
          <w:sz w:val="26"/>
          <w:szCs w:val="26"/>
        </w:rPr>
      </w:pPr>
      <w:r w:rsidRPr="00B77850">
        <w:rPr>
          <w:rFonts w:ascii="Palatino Linotype" w:hAnsi="Palatino Linotype"/>
          <w:sz w:val="26"/>
          <w:szCs w:val="26"/>
        </w:rPr>
        <w:t>Создание</w:t>
      </w:r>
      <w:r w:rsidR="008864EB">
        <w:rPr>
          <w:rFonts w:ascii="Palatino Linotype" w:hAnsi="Palatino Linotype"/>
          <w:sz w:val="26"/>
          <w:szCs w:val="26"/>
        </w:rPr>
        <w:t xml:space="preserve"> </w:t>
      </w:r>
      <w:r w:rsidRPr="00B77850">
        <w:rPr>
          <w:rFonts w:ascii="Palatino Linotype" w:hAnsi="Palatino Linotype"/>
          <w:sz w:val="26"/>
          <w:szCs w:val="26"/>
        </w:rPr>
        <w:t>и</w:t>
      </w:r>
      <w:r w:rsidR="008864EB">
        <w:rPr>
          <w:rFonts w:ascii="Palatino Linotype" w:hAnsi="Palatino Linotype"/>
          <w:sz w:val="26"/>
          <w:szCs w:val="26"/>
        </w:rPr>
        <w:t xml:space="preserve"> </w:t>
      </w:r>
      <w:r w:rsidRPr="00B77850">
        <w:rPr>
          <w:rFonts w:ascii="Palatino Linotype" w:hAnsi="Palatino Linotype"/>
          <w:sz w:val="26"/>
          <w:szCs w:val="26"/>
        </w:rPr>
        <w:t>обработка</w:t>
      </w:r>
      <w:r w:rsidR="008864EB">
        <w:rPr>
          <w:rFonts w:ascii="Palatino Linotype" w:hAnsi="Palatino Linotype"/>
          <w:sz w:val="26"/>
          <w:szCs w:val="26"/>
        </w:rPr>
        <w:t xml:space="preserve"> </w:t>
      </w:r>
      <w:r w:rsidRPr="00B77850">
        <w:rPr>
          <w:rFonts w:ascii="Palatino Linotype" w:hAnsi="Palatino Linotype"/>
          <w:sz w:val="26"/>
          <w:szCs w:val="26"/>
        </w:rPr>
        <w:t>текстовых</w:t>
      </w:r>
      <w:r w:rsidR="008864EB">
        <w:rPr>
          <w:rFonts w:ascii="Palatino Linotype" w:hAnsi="Palatino Linotype"/>
          <w:sz w:val="26"/>
          <w:szCs w:val="26"/>
        </w:rPr>
        <w:t xml:space="preserve"> </w:t>
      </w:r>
      <w:r w:rsidRPr="00B77850">
        <w:rPr>
          <w:rFonts w:ascii="Palatino Linotype" w:hAnsi="Palatino Linotype"/>
          <w:sz w:val="26"/>
          <w:szCs w:val="26"/>
        </w:rPr>
        <w:t>и</w:t>
      </w:r>
      <w:r w:rsidR="008864EB">
        <w:rPr>
          <w:rFonts w:ascii="Palatino Linotype" w:hAnsi="Palatino Linotype"/>
          <w:sz w:val="26"/>
          <w:szCs w:val="26"/>
        </w:rPr>
        <w:t xml:space="preserve"> </w:t>
      </w:r>
      <w:r w:rsidRPr="00B77850">
        <w:rPr>
          <w:rFonts w:ascii="Palatino Linotype" w:hAnsi="Palatino Linotype"/>
          <w:sz w:val="26"/>
          <w:szCs w:val="26"/>
        </w:rPr>
        <w:t>табличных</w:t>
      </w:r>
      <w:r w:rsidR="008864EB">
        <w:rPr>
          <w:rFonts w:ascii="Palatino Linotype" w:hAnsi="Palatino Linotype"/>
          <w:sz w:val="26"/>
          <w:szCs w:val="26"/>
        </w:rPr>
        <w:t xml:space="preserve"> </w:t>
      </w:r>
      <w:r w:rsidRPr="00B77850">
        <w:rPr>
          <w:rFonts w:ascii="Palatino Linotype" w:hAnsi="Palatino Linotype"/>
          <w:sz w:val="26"/>
          <w:szCs w:val="26"/>
        </w:rPr>
        <w:t>материалов</w:t>
      </w:r>
      <w:r w:rsidR="008864EB">
        <w:rPr>
          <w:rFonts w:ascii="Palatino Linotype" w:hAnsi="Palatino Linotype"/>
          <w:sz w:val="26"/>
          <w:szCs w:val="26"/>
        </w:rPr>
        <w:t xml:space="preserve"> </w:t>
      </w:r>
      <w:r w:rsidRPr="00B77850">
        <w:rPr>
          <w:rFonts w:ascii="Palatino Linotype" w:hAnsi="Palatino Linotype"/>
          <w:sz w:val="26"/>
          <w:szCs w:val="26"/>
        </w:rPr>
        <w:t>проводилась</w:t>
      </w:r>
      <w:r w:rsidR="008864EB">
        <w:rPr>
          <w:rFonts w:ascii="Palatino Linotype" w:hAnsi="Palatino Linotype"/>
          <w:sz w:val="26"/>
          <w:szCs w:val="26"/>
        </w:rPr>
        <w:t xml:space="preserve"> </w:t>
      </w:r>
      <w:r w:rsidRPr="00B77850">
        <w:rPr>
          <w:rFonts w:ascii="Palatino Linotype" w:hAnsi="Palatino Linotype"/>
          <w:sz w:val="26"/>
          <w:szCs w:val="26"/>
        </w:rPr>
        <w:t>с</w:t>
      </w:r>
      <w:r w:rsidR="008864EB">
        <w:rPr>
          <w:rFonts w:ascii="Palatino Linotype" w:hAnsi="Palatino Linotype"/>
          <w:sz w:val="26"/>
          <w:szCs w:val="26"/>
        </w:rPr>
        <w:t xml:space="preserve"> </w:t>
      </w:r>
      <w:r w:rsidRPr="00B77850">
        <w:rPr>
          <w:rFonts w:ascii="Palatino Linotype" w:hAnsi="Palatino Linotype"/>
          <w:sz w:val="26"/>
          <w:szCs w:val="26"/>
        </w:rPr>
        <w:t>использованием</w:t>
      </w:r>
      <w:r w:rsidR="008864EB">
        <w:rPr>
          <w:rFonts w:ascii="Palatino Linotype" w:hAnsi="Palatino Linotype"/>
          <w:sz w:val="26"/>
          <w:szCs w:val="26"/>
        </w:rPr>
        <w:t xml:space="preserve"> </w:t>
      </w:r>
      <w:r w:rsidRPr="00B77850">
        <w:rPr>
          <w:rFonts w:ascii="Palatino Linotype" w:hAnsi="Palatino Linotype"/>
          <w:sz w:val="26"/>
          <w:szCs w:val="26"/>
        </w:rPr>
        <w:t>пакетов</w:t>
      </w:r>
      <w:r w:rsidR="008864EB">
        <w:rPr>
          <w:rFonts w:ascii="Palatino Linotype" w:hAnsi="Palatino Linotype"/>
          <w:sz w:val="26"/>
          <w:szCs w:val="26"/>
        </w:rPr>
        <w:t xml:space="preserve"> </w:t>
      </w:r>
      <w:r w:rsidRPr="00B77850">
        <w:rPr>
          <w:rFonts w:ascii="Palatino Linotype" w:hAnsi="Palatino Linotype"/>
          <w:sz w:val="26"/>
          <w:szCs w:val="26"/>
        </w:rPr>
        <w:t>программ</w:t>
      </w:r>
      <w:r w:rsidR="008864EB">
        <w:rPr>
          <w:rFonts w:ascii="Palatino Linotype" w:hAnsi="Palatino Linotype"/>
          <w:sz w:val="26"/>
          <w:szCs w:val="26"/>
        </w:rPr>
        <w:t xml:space="preserve"> </w:t>
      </w:r>
      <w:r w:rsidRPr="00B77850">
        <w:rPr>
          <w:rFonts w:ascii="Palatino Linotype" w:hAnsi="Palatino Linotype"/>
          <w:sz w:val="26"/>
          <w:szCs w:val="26"/>
        </w:rPr>
        <w:t>Microsoft</w:t>
      </w:r>
      <w:r w:rsidR="008864EB">
        <w:rPr>
          <w:rFonts w:ascii="Palatino Linotype" w:hAnsi="Palatino Linotype"/>
          <w:sz w:val="26"/>
          <w:szCs w:val="26"/>
        </w:rPr>
        <w:t xml:space="preserve"> </w:t>
      </w:r>
      <w:r w:rsidRPr="00B77850">
        <w:rPr>
          <w:rFonts w:ascii="Palatino Linotype" w:hAnsi="Palatino Linotype"/>
          <w:sz w:val="26"/>
          <w:szCs w:val="26"/>
        </w:rPr>
        <w:t>Office</w:t>
      </w:r>
      <w:r w:rsidR="008864EB">
        <w:rPr>
          <w:rFonts w:ascii="Palatino Linotype" w:hAnsi="Palatino Linotype"/>
          <w:sz w:val="26"/>
          <w:szCs w:val="26"/>
        </w:rPr>
        <w:t xml:space="preserve"> </w:t>
      </w:r>
      <w:r w:rsidRPr="00B77850">
        <w:rPr>
          <w:rFonts w:ascii="Palatino Linotype" w:hAnsi="Palatino Linotype"/>
          <w:sz w:val="26"/>
          <w:szCs w:val="26"/>
        </w:rPr>
        <w:t>2010.</w:t>
      </w:r>
    </w:p>
    <w:p w:rsidR="0003693B" w:rsidRPr="00B77850" w:rsidRDefault="0003693B" w:rsidP="004A04F6">
      <w:pPr>
        <w:spacing w:after="0" w:line="240" w:lineRule="auto"/>
        <w:ind w:firstLine="709"/>
        <w:jc w:val="both"/>
        <w:rPr>
          <w:rFonts w:ascii="Palatino Linotype" w:hAnsi="Palatino Linotype"/>
          <w:sz w:val="26"/>
          <w:szCs w:val="26"/>
        </w:rPr>
      </w:pPr>
      <w:r w:rsidRPr="00B77850">
        <w:rPr>
          <w:rFonts w:ascii="Palatino Linotype" w:hAnsi="Palatino Linotype"/>
          <w:sz w:val="26"/>
          <w:szCs w:val="26"/>
        </w:rPr>
        <w:t>Проект</w:t>
      </w:r>
      <w:r w:rsidR="008864EB">
        <w:rPr>
          <w:rFonts w:ascii="Palatino Linotype" w:hAnsi="Palatino Linotype"/>
          <w:sz w:val="26"/>
          <w:szCs w:val="26"/>
        </w:rPr>
        <w:t xml:space="preserve"> </w:t>
      </w:r>
      <w:r w:rsidRPr="00B77850">
        <w:rPr>
          <w:rFonts w:ascii="Palatino Linotype" w:hAnsi="Palatino Linotype"/>
          <w:sz w:val="26"/>
          <w:szCs w:val="26"/>
        </w:rPr>
        <w:t>генерального</w:t>
      </w:r>
      <w:r w:rsidR="008864EB">
        <w:rPr>
          <w:rFonts w:ascii="Palatino Linotype" w:hAnsi="Palatino Linotype"/>
          <w:sz w:val="26"/>
          <w:szCs w:val="26"/>
        </w:rPr>
        <w:t xml:space="preserve"> </w:t>
      </w:r>
      <w:r w:rsidRPr="00B77850">
        <w:rPr>
          <w:rFonts w:ascii="Palatino Linotype" w:hAnsi="Palatino Linotype"/>
          <w:sz w:val="26"/>
          <w:szCs w:val="26"/>
        </w:rPr>
        <w:t>плана</w:t>
      </w:r>
      <w:r w:rsidR="008864EB">
        <w:rPr>
          <w:rFonts w:ascii="Palatino Linotype" w:hAnsi="Palatino Linotype"/>
          <w:sz w:val="26"/>
          <w:szCs w:val="26"/>
        </w:rPr>
        <w:t xml:space="preserve"> </w:t>
      </w:r>
      <w:r w:rsidRPr="00B77850">
        <w:rPr>
          <w:rFonts w:ascii="Palatino Linotype" w:hAnsi="Palatino Linotype"/>
          <w:sz w:val="26"/>
          <w:szCs w:val="26"/>
        </w:rPr>
        <w:t>подготовлен</w:t>
      </w:r>
      <w:r w:rsidR="008864EB">
        <w:rPr>
          <w:rFonts w:ascii="Palatino Linotype" w:hAnsi="Palatino Linotype"/>
          <w:sz w:val="26"/>
          <w:szCs w:val="26"/>
        </w:rPr>
        <w:t xml:space="preserve"> </w:t>
      </w:r>
      <w:r w:rsidRPr="00B77850">
        <w:rPr>
          <w:rFonts w:ascii="Palatino Linotype" w:hAnsi="Palatino Linotype"/>
          <w:sz w:val="26"/>
          <w:szCs w:val="26"/>
        </w:rPr>
        <w:t>с</w:t>
      </w:r>
      <w:r w:rsidR="008864EB">
        <w:rPr>
          <w:rFonts w:ascii="Palatino Linotype" w:hAnsi="Palatino Linotype"/>
          <w:sz w:val="26"/>
          <w:szCs w:val="26"/>
        </w:rPr>
        <w:t xml:space="preserve"> </w:t>
      </w:r>
      <w:r w:rsidRPr="00B77850">
        <w:rPr>
          <w:rFonts w:ascii="Palatino Linotype" w:hAnsi="Palatino Linotype"/>
          <w:sz w:val="26"/>
          <w:szCs w:val="26"/>
        </w:rPr>
        <w:t>использованием</w:t>
      </w:r>
      <w:r w:rsidR="008864EB">
        <w:rPr>
          <w:rFonts w:ascii="Palatino Linotype" w:hAnsi="Palatino Linotype"/>
          <w:sz w:val="26"/>
          <w:szCs w:val="26"/>
        </w:rPr>
        <w:t xml:space="preserve"> </w:t>
      </w:r>
      <w:r w:rsidRPr="00B77850">
        <w:rPr>
          <w:rFonts w:ascii="Palatino Linotype" w:hAnsi="Palatino Linotype"/>
          <w:sz w:val="26"/>
          <w:szCs w:val="26"/>
        </w:rPr>
        <w:t>топографических</w:t>
      </w:r>
      <w:r w:rsidR="008864EB">
        <w:rPr>
          <w:rFonts w:ascii="Palatino Linotype" w:hAnsi="Palatino Linotype"/>
          <w:sz w:val="26"/>
          <w:szCs w:val="26"/>
        </w:rPr>
        <w:t xml:space="preserve"> </w:t>
      </w:r>
      <w:r w:rsidRPr="00B77850">
        <w:rPr>
          <w:rFonts w:ascii="Palatino Linotype" w:hAnsi="Palatino Linotype"/>
          <w:sz w:val="26"/>
          <w:szCs w:val="26"/>
        </w:rPr>
        <w:t>материалов</w:t>
      </w:r>
      <w:r w:rsidR="008864EB">
        <w:rPr>
          <w:rFonts w:ascii="Palatino Linotype" w:hAnsi="Palatino Linotype"/>
          <w:sz w:val="26"/>
          <w:szCs w:val="26"/>
        </w:rPr>
        <w:t xml:space="preserve"> </w:t>
      </w:r>
      <w:r w:rsidRPr="00B77850">
        <w:rPr>
          <w:rFonts w:ascii="Palatino Linotype" w:hAnsi="Palatino Linotype"/>
          <w:sz w:val="26"/>
          <w:szCs w:val="26"/>
        </w:rPr>
        <w:t>масштабов</w:t>
      </w:r>
      <w:r w:rsidR="008864EB">
        <w:rPr>
          <w:rFonts w:ascii="Palatino Linotype" w:hAnsi="Palatino Linotype"/>
          <w:sz w:val="26"/>
          <w:szCs w:val="26"/>
        </w:rPr>
        <w:t xml:space="preserve"> </w:t>
      </w:r>
      <w:r w:rsidRPr="00B77850">
        <w:rPr>
          <w:rFonts w:ascii="Palatino Linotype" w:hAnsi="Palatino Linotype"/>
          <w:sz w:val="26"/>
          <w:szCs w:val="26"/>
        </w:rPr>
        <w:t>1:2</w:t>
      </w:r>
      <w:r w:rsidR="008864EB">
        <w:rPr>
          <w:rFonts w:ascii="Palatino Linotype" w:hAnsi="Palatino Linotype"/>
          <w:sz w:val="26"/>
          <w:szCs w:val="26"/>
        </w:rPr>
        <w:t xml:space="preserve"> </w:t>
      </w:r>
      <w:r w:rsidRPr="00B77850">
        <w:rPr>
          <w:rFonts w:ascii="Palatino Linotype" w:hAnsi="Palatino Linotype"/>
          <w:sz w:val="26"/>
          <w:szCs w:val="26"/>
        </w:rPr>
        <w:t>000</w:t>
      </w:r>
      <w:r w:rsidR="008864EB">
        <w:rPr>
          <w:rFonts w:ascii="Palatino Linotype" w:hAnsi="Palatino Linotype"/>
          <w:sz w:val="26"/>
          <w:szCs w:val="26"/>
        </w:rPr>
        <w:t xml:space="preserve"> </w:t>
      </w:r>
      <w:r w:rsidRPr="00B77850">
        <w:rPr>
          <w:rFonts w:ascii="Palatino Linotype" w:hAnsi="Palatino Linotype"/>
          <w:sz w:val="26"/>
          <w:szCs w:val="26"/>
        </w:rPr>
        <w:t>и</w:t>
      </w:r>
      <w:r w:rsidR="008864EB">
        <w:rPr>
          <w:rFonts w:ascii="Palatino Linotype" w:hAnsi="Palatino Linotype"/>
          <w:sz w:val="26"/>
          <w:szCs w:val="26"/>
        </w:rPr>
        <w:t xml:space="preserve"> </w:t>
      </w:r>
      <w:r w:rsidRPr="00B77850">
        <w:rPr>
          <w:rFonts w:ascii="Palatino Linotype" w:hAnsi="Palatino Linotype"/>
          <w:sz w:val="26"/>
          <w:szCs w:val="26"/>
        </w:rPr>
        <w:t>1:10</w:t>
      </w:r>
      <w:r w:rsidR="008864EB">
        <w:rPr>
          <w:rFonts w:ascii="Palatino Linotype" w:hAnsi="Palatino Linotype"/>
          <w:sz w:val="26"/>
          <w:szCs w:val="26"/>
        </w:rPr>
        <w:t xml:space="preserve"> </w:t>
      </w:r>
      <w:r w:rsidRPr="00B77850">
        <w:rPr>
          <w:rFonts w:ascii="Palatino Linotype" w:hAnsi="Palatino Linotype"/>
          <w:sz w:val="26"/>
          <w:szCs w:val="26"/>
        </w:rPr>
        <w:t>000</w:t>
      </w:r>
      <w:r w:rsidR="008864EB">
        <w:rPr>
          <w:rFonts w:ascii="Palatino Linotype" w:hAnsi="Palatino Linotype"/>
          <w:sz w:val="26"/>
          <w:szCs w:val="26"/>
        </w:rPr>
        <w:t xml:space="preserve"> </w:t>
      </w:r>
      <w:r w:rsidRPr="00B77850">
        <w:rPr>
          <w:rFonts w:ascii="Palatino Linotype" w:hAnsi="Palatino Linotype"/>
          <w:sz w:val="26"/>
          <w:szCs w:val="26"/>
        </w:rPr>
        <w:t>Южного</w:t>
      </w:r>
      <w:r w:rsidR="008864EB">
        <w:rPr>
          <w:rFonts w:ascii="Palatino Linotype" w:hAnsi="Palatino Linotype"/>
          <w:sz w:val="26"/>
          <w:szCs w:val="26"/>
        </w:rPr>
        <w:t xml:space="preserve"> </w:t>
      </w:r>
      <w:r w:rsidRPr="00B77850">
        <w:rPr>
          <w:rFonts w:ascii="Palatino Linotype" w:hAnsi="Palatino Linotype"/>
          <w:sz w:val="26"/>
          <w:szCs w:val="26"/>
        </w:rPr>
        <w:t>филиала</w:t>
      </w:r>
      <w:r w:rsidR="008864EB">
        <w:rPr>
          <w:rFonts w:ascii="Palatino Linotype" w:hAnsi="Palatino Linotype"/>
          <w:sz w:val="26"/>
          <w:szCs w:val="26"/>
        </w:rPr>
        <w:t xml:space="preserve"> </w:t>
      </w:r>
      <w:r w:rsidRPr="00B77850">
        <w:rPr>
          <w:rFonts w:ascii="Palatino Linotype" w:hAnsi="Palatino Linotype"/>
          <w:sz w:val="26"/>
          <w:szCs w:val="26"/>
        </w:rPr>
        <w:t>ВИСХАГИ</w:t>
      </w:r>
      <w:r w:rsidR="008864EB">
        <w:rPr>
          <w:rFonts w:ascii="Palatino Linotype" w:hAnsi="Palatino Linotype"/>
          <w:sz w:val="26"/>
          <w:szCs w:val="26"/>
        </w:rPr>
        <w:t xml:space="preserve"> </w:t>
      </w:r>
      <w:r w:rsidRPr="00B77850">
        <w:rPr>
          <w:rFonts w:ascii="Palatino Linotype" w:hAnsi="Palatino Linotype"/>
          <w:sz w:val="26"/>
          <w:szCs w:val="26"/>
        </w:rPr>
        <w:t>Комитета</w:t>
      </w:r>
      <w:r w:rsidR="008864EB">
        <w:rPr>
          <w:rFonts w:ascii="Palatino Linotype" w:hAnsi="Palatino Linotype"/>
          <w:sz w:val="26"/>
          <w:szCs w:val="26"/>
        </w:rPr>
        <w:t xml:space="preserve"> </w:t>
      </w:r>
      <w:r w:rsidRPr="00B77850">
        <w:rPr>
          <w:rFonts w:ascii="Palatino Linotype" w:hAnsi="Palatino Linotype"/>
          <w:sz w:val="26"/>
          <w:szCs w:val="26"/>
        </w:rPr>
        <w:t>РФ</w:t>
      </w:r>
      <w:r w:rsidR="008864EB">
        <w:rPr>
          <w:rFonts w:ascii="Palatino Linotype" w:hAnsi="Palatino Linotype"/>
          <w:sz w:val="26"/>
          <w:szCs w:val="26"/>
        </w:rPr>
        <w:t xml:space="preserve"> </w:t>
      </w:r>
      <w:r w:rsidRPr="00B77850">
        <w:rPr>
          <w:rFonts w:ascii="Palatino Linotype" w:hAnsi="Palatino Linotype"/>
          <w:sz w:val="26"/>
          <w:szCs w:val="26"/>
        </w:rPr>
        <w:t>по</w:t>
      </w:r>
      <w:r w:rsidR="008864EB">
        <w:rPr>
          <w:rFonts w:ascii="Palatino Linotype" w:hAnsi="Palatino Linotype"/>
          <w:sz w:val="26"/>
          <w:szCs w:val="26"/>
        </w:rPr>
        <w:t xml:space="preserve"> </w:t>
      </w:r>
      <w:r w:rsidRPr="00B77850">
        <w:rPr>
          <w:rFonts w:ascii="Palatino Linotype" w:hAnsi="Palatino Linotype"/>
          <w:sz w:val="26"/>
          <w:szCs w:val="26"/>
        </w:rPr>
        <w:t>земельным</w:t>
      </w:r>
      <w:r w:rsidR="008864EB">
        <w:rPr>
          <w:rFonts w:ascii="Palatino Linotype" w:hAnsi="Palatino Linotype"/>
          <w:sz w:val="26"/>
          <w:szCs w:val="26"/>
        </w:rPr>
        <w:t xml:space="preserve"> </w:t>
      </w:r>
      <w:r w:rsidRPr="00B77850">
        <w:rPr>
          <w:rFonts w:ascii="Palatino Linotype" w:hAnsi="Palatino Linotype"/>
          <w:sz w:val="26"/>
          <w:szCs w:val="26"/>
        </w:rPr>
        <w:t>ресурсам</w:t>
      </w:r>
      <w:r w:rsidR="008864EB">
        <w:rPr>
          <w:rFonts w:ascii="Palatino Linotype" w:hAnsi="Palatino Linotype"/>
          <w:sz w:val="26"/>
          <w:szCs w:val="26"/>
        </w:rPr>
        <w:t xml:space="preserve"> </w:t>
      </w:r>
      <w:r w:rsidRPr="00B77850">
        <w:rPr>
          <w:rFonts w:ascii="Palatino Linotype" w:hAnsi="Palatino Linotype"/>
          <w:sz w:val="26"/>
          <w:szCs w:val="26"/>
        </w:rPr>
        <w:t>и</w:t>
      </w:r>
      <w:r w:rsidR="008864EB">
        <w:rPr>
          <w:rFonts w:ascii="Palatino Linotype" w:hAnsi="Palatino Linotype"/>
          <w:sz w:val="26"/>
          <w:szCs w:val="26"/>
        </w:rPr>
        <w:t xml:space="preserve"> </w:t>
      </w:r>
      <w:r w:rsidRPr="00B77850">
        <w:rPr>
          <w:rFonts w:ascii="Palatino Linotype" w:hAnsi="Palatino Linotype"/>
          <w:sz w:val="26"/>
          <w:szCs w:val="26"/>
        </w:rPr>
        <w:t>землеустройству,</w:t>
      </w:r>
      <w:r w:rsidR="008864EB">
        <w:rPr>
          <w:rFonts w:ascii="Palatino Linotype" w:hAnsi="Palatino Linotype"/>
          <w:sz w:val="26"/>
          <w:szCs w:val="26"/>
        </w:rPr>
        <w:t xml:space="preserve"> </w:t>
      </w:r>
      <w:r w:rsidRPr="00B77850">
        <w:rPr>
          <w:rFonts w:ascii="Palatino Linotype" w:hAnsi="Palatino Linotype"/>
          <w:sz w:val="26"/>
          <w:szCs w:val="26"/>
        </w:rPr>
        <w:t>аэрофотосъемка</w:t>
      </w:r>
      <w:r w:rsidR="008864EB">
        <w:rPr>
          <w:rFonts w:ascii="Palatino Linotype" w:hAnsi="Palatino Linotype"/>
          <w:sz w:val="26"/>
          <w:szCs w:val="26"/>
        </w:rPr>
        <w:t xml:space="preserve"> </w:t>
      </w:r>
      <w:r w:rsidRPr="00B77850">
        <w:rPr>
          <w:rFonts w:ascii="Palatino Linotype" w:hAnsi="Palatino Linotype"/>
          <w:sz w:val="26"/>
          <w:szCs w:val="26"/>
        </w:rPr>
        <w:t>1990</w:t>
      </w:r>
      <w:r w:rsidR="008864EB">
        <w:rPr>
          <w:rFonts w:ascii="Palatino Linotype" w:hAnsi="Palatino Linotype"/>
          <w:sz w:val="26"/>
          <w:szCs w:val="26"/>
        </w:rPr>
        <w:t xml:space="preserve"> </w:t>
      </w:r>
      <w:r w:rsidRPr="00B77850">
        <w:rPr>
          <w:rFonts w:ascii="Palatino Linotype" w:hAnsi="Palatino Linotype"/>
          <w:sz w:val="26"/>
          <w:szCs w:val="26"/>
        </w:rPr>
        <w:t>г.,</w:t>
      </w:r>
      <w:r w:rsidR="008864EB">
        <w:rPr>
          <w:rFonts w:ascii="Palatino Linotype" w:hAnsi="Palatino Linotype"/>
          <w:sz w:val="26"/>
          <w:szCs w:val="26"/>
        </w:rPr>
        <w:t xml:space="preserve"> </w:t>
      </w:r>
      <w:r w:rsidRPr="00B77850">
        <w:rPr>
          <w:rFonts w:ascii="Palatino Linotype" w:hAnsi="Palatino Linotype"/>
          <w:sz w:val="26"/>
          <w:szCs w:val="26"/>
        </w:rPr>
        <w:t>дешифрирование</w:t>
      </w:r>
      <w:r w:rsidR="008864EB">
        <w:rPr>
          <w:rFonts w:ascii="Palatino Linotype" w:hAnsi="Palatino Linotype"/>
          <w:sz w:val="26"/>
          <w:szCs w:val="26"/>
        </w:rPr>
        <w:t xml:space="preserve"> </w:t>
      </w:r>
      <w:r w:rsidRPr="00B77850">
        <w:rPr>
          <w:rFonts w:ascii="Palatino Linotype" w:hAnsi="Palatino Linotype"/>
          <w:sz w:val="26"/>
          <w:szCs w:val="26"/>
        </w:rPr>
        <w:t>1992</w:t>
      </w:r>
      <w:r w:rsidR="008864EB">
        <w:rPr>
          <w:rFonts w:ascii="Palatino Linotype" w:hAnsi="Palatino Linotype"/>
          <w:sz w:val="26"/>
          <w:szCs w:val="26"/>
        </w:rPr>
        <w:t xml:space="preserve"> </w:t>
      </w:r>
      <w:r w:rsidRPr="00B77850">
        <w:rPr>
          <w:rFonts w:ascii="Palatino Linotype" w:hAnsi="Palatino Linotype"/>
          <w:sz w:val="26"/>
          <w:szCs w:val="26"/>
        </w:rPr>
        <w:t>г.</w:t>
      </w:r>
    </w:p>
    <w:p w:rsidR="00F74A01" w:rsidRPr="00B77850" w:rsidRDefault="0003693B" w:rsidP="004A04F6">
      <w:pPr>
        <w:spacing w:after="0" w:line="240" w:lineRule="auto"/>
        <w:ind w:firstLine="709"/>
        <w:jc w:val="both"/>
        <w:rPr>
          <w:rFonts w:ascii="Palatino Linotype" w:hAnsi="Palatino Linotype"/>
          <w:sz w:val="26"/>
          <w:szCs w:val="26"/>
        </w:rPr>
      </w:pPr>
      <w:r w:rsidRPr="00B77850">
        <w:rPr>
          <w:rFonts w:ascii="Palatino Linotype" w:hAnsi="Palatino Linotype"/>
          <w:sz w:val="26"/>
          <w:szCs w:val="26"/>
        </w:rPr>
        <w:t>Разработчик</w:t>
      </w:r>
      <w:r w:rsidR="008864EB">
        <w:rPr>
          <w:rFonts w:ascii="Palatino Linotype" w:hAnsi="Palatino Linotype"/>
          <w:sz w:val="26"/>
          <w:szCs w:val="26"/>
        </w:rPr>
        <w:t xml:space="preserve"> </w:t>
      </w:r>
      <w:r w:rsidRPr="00B77850">
        <w:rPr>
          <w:rFonts w:ascii="Palatino Linotype" w:hAnsi="Palatino Linotype"/>
          <w:sz w:val="26"/>
          <w:szCs w:val="26"/>
        </w:rPr>
        <w:t>генерального</w:t>
      </w:r>
      <w:r w:rsidR="008864EB">
        <w:rPr>
          <w:rFonts w:ascii="Palatino Linotype" w:hAnsi="Palatino Linotype"/>
          <w:sz w:val="26"/>
          <w:szCs w:val="26"/>
        </w:rPr>
        <w:t xml:space="preserve"> </w:t>
      </w:r>
      <w:r w:rsidRPr="00B77850">
        <w:rPr>
          <w:rFonts w:ascii="Palatino Linotype" w:hAnsi="Palatino Linotype"/>
          <w:sz w:val="26"/>
          <w:szCs w:val="26"/>
        </w:rPr>
        <w:t>плана</w:t>
      </w:r>
      <w:r w:rsidR="008864EB">
        <w:rPr>
          <w:rFonts w:ascii="Palatino Linotype" w:hAnsi="Palatino Linotype"/>
          <w:sz w:val="26"/>
          <w:szCs w:val="26"/>
        </w:rPr>
        <w:t xml:space="preserve"> </w:t>
      </w:r>
      <w:r w:rsidRPr="00B77850">
        <w:rPr>
          <w:rFonts w:ascii="Palatino Linotype" w:hAnsi="Palatino Linotype"/>
          <w:sz w:val="26"/>
          <w:szCs w:val="26"/>
        </w:rPr>
        <w:t>–</w:t>
      </w:r>
      <w:r w:rsidR="008864EB">
        <w:rPr>
          <w:rFonts w:ascii="Palatino Linotype" w:hAnsi="Palatino Linotype"/>
          <w:sz w:val="26"/>
          <w:szCs w:val="26"/>
        </w:rPr>
        <w:t xml:space="preserve"> </w:t>
      </w:r>
      <w:r w:rsidRPr="00B77850">
        <w:rPr>
          <w:rFonts w:ascii="Palatino Linotype" w:eastAsia="Times New Roman" w:hAnsi="Palatino Linotype" w:cs="Times New Roman"/>
          <w:bCs/>
          <w:sz w:val="26"/>
          <w:szCs w:val="26"/>
          <w:lang w:eastAsia="ru-RU"/>
        </w:rPr>
        <w:t>АО</w:t>
      </w:r>
      <w:r w:rsidR="008864EB">
        <w:rPr>
          <w:rFonts w:ascii="Palatino Linotype" w:eastAsia="Times New Roman" w:hAnsi="Palatino Linotype" w:cs="Times New Roman"/>
          <w:bCs/>
          <w:sz w:val="26"/>
          <w:szCs w:val="26"/>
          <w:lang w:eastAsia="ru-RU"/>
        </w:rPr>
        <w:t xml:space="preserve"> </w:t>
      </w:r>
      <w:r w:rsidR="00402FBB">
        <w:rPr>
          <w:rFonts w:ascii="Palatino Linotype" w:eastAsia="Times New Roman" w:hAnsi="Palatino Linotype" w:cs="Times New Roman"/>
          <w:bCs/>
          <w:sz w:val="26"/>
          <w:szCs w:val="26"/>
          <w:lang w:eastAsia="ru-RU"/>
        </w:rPr>
        <w:t>«</w:t>
      </w:r>
      <w:r w:rsidRPr="00B77850">
        <w:rPr>
          <w:rFonts w:ascii="Palatino Linotype" w:eastAsia="Times New Roman" w:hAnsi="Palatino Linotype" w:cs="Times New Roman"/>
          <w:bCs/>
          <w:sz w:val="26"/>
          <w:szCs w:val="26"/>
          <w:lang w:eastAsia="ru-RU"/>
        </w:rPr>
        <w:t>СевкавНИИгипрозем</w:t>
      </w:r>
      <w:r w:rsidR="00402FBB">
        <w:rPr>
          <w:rFonts w:ascii="Palatino Linotype" w:eastAsia="Times New Roman" w:hAnsi="Palatino Linotype" w:cs="Times New Roman"/>
          <w:bCs/>
          <w:sz w:val="26"/>
          <w:szCs w:val="26"/>
          <w:lang w:eastAsia="ru-RU"/>
        </w:rPr>
        <w:t>»</w:t>
      </w:r>
      <w:r w:rsidR="008864EB">
        <w:rPr>
          <w:rFonts w:ascii="Palatino Linotype" w:eastAsia="Times New Roman" w:hAnsi="Palatino Linotype" w:cs="Times New Roman"/>
          <w:bCs/>
          <w:sz w:val="26"/>
          <w:szCs w:val="26"/>
          <w:lang w:eastAsia="ru-RU"/>
        </w:rPr>
        <w:t xml:space="preserve"> </w:t>
      </w:r>
      <w:r w:rsidRPr="00B77850">
        <w:rPr>
          <w:rFonts w:ascii="Palatino Linotype" w:hAnsi="Palatino Linotype"/>
          <w:sz w:val="26"/>
          <w:szCs w:val="26"/>
        </w:rPr>
        <w:t>–</w:t>
      </w:r>
      <w:r w:rsidR="008864EB">
        <w:rPr>
          <w:rFonts w:ascii="Palatino Linotype" w:eastAsia="Times New Roman" w:hAnsi="Palatino Linotype" w:cs="Times New Roman"/>
          <w:bCs/>
          <w:sz w:val="26"/>
          <w:szCs w:val="26"/>
          <w:lang w:eastAsia="ru-RU"/>
        </w:rPr>
        <w:t xml:space="preserve"> </w:t>
      </w:r>
      <w:r w:rsidRPr="00B77850">
        <w:rPr>
          <w:rFonts w:ascii="Palatino Linotype" w:eastAsia="Times New Roman" w:hAnsi="Palatino Linotype" w:cs="Times New Roman"/>
          <w:bCs/>
          <w:sz w:val="26"/>
          <w:szCs w:val="26"/>
          <w:lang w:eastAsia="ru-RU"/>
        </w:rPr>
        <w:t>имеет</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eastAsia="ru-RU"/>
        </w:rPr>
        <w:t>сертификат</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eastAsia="ru-RU"/>
        </w:rPr>
        <w:t>соответствия</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eastAsia="ru-RU"/>
        </w:rPr>
        <w:t>от</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eastAsia="ru-RU"/>
        </w:rPr>
        <w:t>20.02.2020</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eastAsia="ru-RU"/>
        </w:rPr>
        <w:t>№</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val="en-US" w:eastAsia="ru-RU"/>
        </w:rPr>
        <w:t>ERSO</w:t>
      </w:r>
      <w:r w:rsidR="00A81E5B" w:rsidRPr="00B77850">
        <w:rPr>
          <w:rFonts w:ascii="Palatino Linotype" w:eastAsia="Times New Roman" w:hAnsi="Palatino Linotype" w:cs="Times New Roman"/>
          <w:bCs/>
          <w:sz w:val="26"/>
          <w:szCs w:val="26"/>
          <w:lang w:eastAsia="ru-RU"/>
        </w:rPr>
        <w:t>.</w:t>
      </w:r>
      <w:r w:rsidR="00A81E5B" w:rsidRPr="00B77850">
        <w:rPr>
          <w:rFonts w:ascii="Palatino Linotype" w:eastAsia="Times New Roman" w:hAnsi="Palatino Linotype" w:cs="Times New Roman"/>
          <w:bCs/>
          <w:sz w:val="26"/>
          <w:szCs w:val="26"/>
          <w:lang w:val="en-US" w:eastAsia="ru-RU"/>
        </w:rPr>
        <w:t>RU</w:t>
      </w:r>
      <w:r w:rsidR="00A81E5B" w:rsidRPr="00B77850">
        <w:rPr>
          <w:rFonts w:ascii="Palatino Linotype" w:eastAsia="Times New Roman" w:hAnsi="Palatino Linotype" w:cs="Times New Roman"/>
          <w:bCs/>
          <w:sz w:val="26"/>
          <w:szCs w:val="26"/>
          <w:lang w:eastAsia="ru-RU"/>
        </w:rPr>
        <w:t>.0001.</w:t>
      </w:r>
      <w:r w:rsidR="00A81E5B" w:rsidRPr="00B77850">
        <w:rPr>
          <w:rFonts w:ascii="Palatino Linotype" w:eastAsia="Times New Roman" w:hAnsi="Palatino Linotype" w:cs="Times New Roman"/>
          <w:bCs/>
          <w:sz w:val="26"/>
          <w:szCs w:val="26"/>
          <w:lang w:val="en-US" w:eastAsia="ru-RU"/>
        </w:rPr>
        <w:t>E</w:t>
      </w:r>
      <w:r w:rsidR="00A81E5B" w:rsidRPr="00B77850">
        <w:rPr>
          <w:rFonts w:ascii="Palatino Linotype" w:eastAsia="Times New Roman" w:hAnsi="Palatino Linotype" w:cs="Times New Roman"/>
          <w:bCs/>
          <w:sz w:val="26"/>
          <w:szCs w:val="26"/>
          <w:lang w:eastAsia="ru-RU"/>
        </w:rPr>
        <w:t>003198,</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eastAsia="ru-RU"/>
        </w:rPr>
        <w:t>который</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eastAsia="ru-RU"/>
        </w:rPr>
        <w:t>удостоверяет,</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eastAsia="ru-RU"/>
        </w:rPr>
        <w:t>что</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eastAsia="ru-RU"/>
        </w:rPr>
        <w:t>система</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eastAsia="ru-RU"/>
        </w:rPr>
        <w:t>менеджмента</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eastAsia="ru-RU"/>
        </w:rPr>
        <w:t>качества</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eastAsia="ru-RU"/>
        </w:rPr>
        <w:t>применительно</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eastAsia="ru-RU"/>
        </w:rPr>
        <w:t>к</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eastAsia="ru-RU"/>
        </w:rPr>
        <w:t>деятельности</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eastAsia="ru-RU"/>
        </w:rPr>
        <w:t>по</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eastAsia="ru-RU"/>
        </w:rPr>
        <w:t>территориальному</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eastAsia="ru-RU"/>
        </w:rPr>
        <w:t>планированию</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eastAsia="ru-RU"/>
        </w:rPr>
        <w:t>и</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eastAsia="ru-RU"/>
        </w:rPr>
        <w:t>планировке</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eastAsia="ru-RU"/>
        </w:rPr>
        <w:t>территорий,</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eastAsia="ru-RU"/>
        </w:rPr>
        <w:t>деятельности</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eastAsia="ru-RU"/>
        </w:rPr>
        <w:t>по</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eastAsia="ru-RU"/>
        </w:rPr>
        <w:t>мониторингу</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eastAsia="ru-RU"/>
        </w:rPr>
        <w:t>загрязнения</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eastAsia="ru-RU"/>
        </w:rPr>
        <w:t>окружающей</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eastAsia="ru-RU"/>
        </w:rPr>
        <w:t>среды</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eastAsia="ru-RU"/>
        </w:rPr>
        <w:t>для</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eastAsia="ru-RU"/>
        </w:rPr>
        <w:t>физических</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eastAsia="ru-RU"/>
        </w:rPr>
        <w:t>и</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eastAsia="ru-RU"/>
        </w:rPr>
        <w:t>юридических</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eastAsia="ru-RU"/>
        </w:rPr>
        <w:t>лиц</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eastAsia="ru-RU"/>
        </w:rPr>
        <w:t>соответствует</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eastAsia="ru-RU"/>
        </w:rPr>
        <w:t>требованиям</w:t>
      </w:r>
      <w:r w:rsidR="00A81E5B" w:rsidRPr="00B77850">
        <w:rPr>
          <w:rFonts w:ascii="Palatino Linotype" w:eastAsia="Times New Roman" w:hAnsi="Palatino Linotype" w:cs="Times New Roman"/>
          <w:bCs/>
          <w:sz w:val="26"/>
          <w:szCs w:val="26"/>
          <w:lang w:eastAsia="ru-RU"/>
        </w:rPr>
        <w:br/>
        <w:t>ГОСТ</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eastAsia="ru-RU"/>
        </w:rPr>
        <w:t>Р</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eastAsia="ru-RU"/>
        </w:rPr>
        <w:t>ИСО</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eastAsia="ru-RU"/>
        </w:rPr>
        <w:t>9001-2015</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eastAsia="ru-RU"/>
        </w:rPr>
        <w:t>(</w:t>
      </w:r>
      <w:r w:rsidR="00A81E5B" w:rsidRPr="00B77850">
        <w:rPr>
          <w:rFonts w:ascii="Palatino Linotype" w:eastAsia="Times New Roman" w:hAnsi="Palatino Linotype" w:cs="Times New Roman"/>
          <w:bCs/>
          <w:sz w:val="26"/>
          <w:szCs w:val="26"/>
          <w:lang w:val="en-US" w:eastAsia="ru-RU"/>
        </w:rPr>
        <w:t>ISO</w:t>
      </w:r>
      <w:r w:rsidR="008864EB">
        <w:rPr>
          <w:rFonts w:ascii="Palatino Linotype" w:eastAsia="Times New Roman" w:hAnsi="Palatino Linotype" w:cs="Times New Roman"/>
          <w:bCs/>
          <w:sz w:val="26"/>
          <w:szCs w:val="26"/>
          <w:lang w:eastAsia="ru-RU"/>
        </w:rPr>
        <w:t xml:space="preserve"> </w:t>
      </w:r>
      <w:r w:rsidR="00A81E5B" w:rsidRPr="00B77850">
        <w:rPr>
          <w:rFonts w:ascii="Palatino Linotype" w:eastAsia="Times New Roman" w:hAnsi="Palatino Linotype" w:cs="Times New Roman"/>
          <w:bCs/>
          <w:sz w:val="26"/>
          <w:szCs w:val="26"/>
          <w:lang w:eastAsia="ru-RU"/>
        </w:rPr>
        <w:t>9001:2015).</w:t>
      </w:r>
    </w:p>
    <w:p w:rsidR="0063294C" w:rsidRPr="00B77850" w:rsidRDefault="0063294C" w:rsidP="004A04F6">
      <w:pPr>
        <w:spacing w:line="240" w:lineRule="auto"/>
        <w:rPr>
          <w:rFonts w:ascii="Palatino Linotype" w:hAnsi="Palatino Linotype"/>
          <w:sz w:val="26"/>
          <w:szCs w:val="26"/>
        </w:rPr>
      </w:pPr>
      <w:r w:rsidRPr="00B77850">
        <w:rPr>
          <w:rFonts w:ascii="Palatino Linotype" w:hAnsi="Palatino Linotype"/>
          <w:sz w:val="26"/>
          <w:szCs w:val="26"/>
        </w:rPr>
        <w:br w:type="page"/>
      </w:r>
    </w:p>
    <w:sdt>
      <w:sdtPr>
        <w:rPr>
          <w:rFonts w:ascii="Palatino Linotype" w:eastAsiaTheme="minorHAnsi" w:hAnsi="Palatino Linotype" w:cs="Times New Roman"/>
          <w:b w:val="0"/>
          <w:bCs w:val="0"/>
          <w:color w:val="auto"/>
          <w:sz w:val="24"/>
          <w:szCs w:val="24"/>
          <w:lang w:eastAsia="en-US"/>
        </w:rPr>
        <w:id w:val="1525740989"/>
        <w:docPartObj>
          <w:docPartGallery w:val="Table of Contents"/>
          <w:docPartUnique/>
        </w:docPartObj>
      </w:sdtPr>
      <w:sdtEndPr/>
      <w:sdtContent>
        <w:p w:rsidR="00CE17BF" w:rsidRPr="00DD0969" w:rsidRDefault="007F1F47" w:rsidP="00DD0969">
          <w:pPr>
            <w:pStyle w:val="a9"/>
            <w:spacing w:line="240" w:lineRule="auto"/>
            <w:ind w:right="-1"/>
            <w:jc w:val="center"/>
            <w:rPr>
              <w:rFonts w:ascii="Palatino Linotype" w:hAnsi="Palatino Linotype" w:cs="Times New Roman"/>
              <w:color w:val="auto"/>
              <w:sz w:val="24"/>
              <w:szCs w:val="24"/>
            </w:rPr>
          </w:pPr>
          <w:r>
            <w:rPr>
              <w:rFonts w:ascii="Palatino Linotype" w:hAnsi="Palatino Linotype" w:cs="Times New Roman"/>
              <w:color w:val="auto"/>
              <w:sz w:val="24"/>
              <w:szCs w:val="24"/>
            </w:rPr>
            <w:t>СОДЕРЖА</w:t>
          </w:r>
          <w:r w:rsidR="00EC71D5" w:rsidRPr="00DD0969">
            <w:rPr>
              <w:rFonts w:ascii="Palatino Linotype" w:hAnsi="Palatino Linotype" w:cs="Times New Roman"/>
              <w:color w:val="auto"/>
              <w:sz w:val="24"/>
              <w:szCs w:val="24"/>
            </w:rPr>
            <w:t>НИЕ</w:t>
          </w:r>
        </w:p>
        <w:p w:rsidR="002077DF" w:rsidRPr="00002633" w:rsidRDefault="00CE17BF" w:rsidP="00002633">
          <w:pPr>
            <w:pStyle w:val="11"/>
            <w:tabs>
              <w:tab w:val="right" w:leader="dot" w:pos="9214"/>
            </w:tabs>
            <w:ind w:right="1417"/>
            <w:rPr>
              <w:rFonts w:ascii="Palatino Linotype" w:eastAsiaTheme="minorEastAsia" w:hAnsi="Palatino Linotype"/>
              <w:noProof/>
              <w:sz w:val="24"/>
              <w:szCs w:val="24"/>
              <w:lang w:eastAsia="ru-RU"/>
            </w:rPr>
          </w:pPr>
          <w:r w:rsidRPr="00002633">
            <w:rPr>
              <w:rFonts w:ascii="Palatino Linotype" w:hAnsi="Palatino Linotype" w:cs="Times New Roman"/>
              <w:sz w:val="24"/>
              <w:szCs w:val="24"/>
            </w:rPr>
            <w:fldChar w:fldCharType="begin"/>
          </w:r>
          <w:r w:rsidRPr="00002633">
            <w:rPr>
              <w:rFonts w:ascii="Palatino Linotype" w:hAnsi="Palatino Linotype" w:cs="Times New Roman"/>
              <w:sz w:val="24"/>
              <w:szCs w:val="24"/>
            </w:rPr>
            <w:instrText xml:space="preserve"> TOC \o "1-3" \h \z \u </w:instrText>
          </w:r>
          <w:r w:rsidRPr="00002633">
            <w:rPr>
              <w:rFonts w:ascii="Palatino Linotype" w:hAnsi="Palatino Linotype" w:cs="Times New Roman"/>
              <w:sz w:val="24"/>
              <w:szCs w:val="24"/>
            </w:rPr>
            <w:fldChar w:fldCharType="separate"/>
          </w:r>
          <w:hyperlink w:anchor="_Toc64384778" w:history="1">
            <w:r w:rsidR="002077DF" w:rsidRPr="00002633">
              <w:rPr>
                <w:rStyle w:val="aa"/>
                <w:rFonts w:ascii="Palatino Linotype" w:hAnsi="Palatino Linotype" w:cs="Times New Roman"/>
                <w:noProof/>
                <w:sz w:val="24"/>
                <w:szCs w:val="24"/>
              </w:rPr>
              <w:t>Введение</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_Toc64384778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6</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11"/>
            <w:tabs>
              <w:tab w:val="right" w:leader="dot" w:pos="9214"/>
            </w:tabs>
            <w:ind w:right="1417"/>
            <w:rPr>
              <w:rFonts w:ascii="Palatino Linotype" w:eastAsiaTheme="minorEastAsia" w:hAnsi="Palatino Linotype"/>
              <w:noProof/>
              <w:sz w:val="24"/>
              <w:szCs w:val="24"/>
              <w:lang w:eastAsia="ru-RU"/>
            </w:rPr>
          </w:pPr>
          <w:hyperlink w:anchor="_Toc64384779" w:history="1">
            <w:r w:rsidR="002077DF" w:rsidRPr="00002633">
              <w:rPr>
                <w:rStyle w:val="aa"/>
                <w:rFonts w:ascii="Palatino Linotype" w:hAnsi="Palatino Linotype"/>
                <w:noProof/>
                <w:sz w:val="24"/>
                <w:szCs w:val="24"/>
              </w:rPr>
              <w:t>ОБОСНОВАНИЕ ВАРИАНТОВ И ПРЕДЛОЖЕНИЙ ПО ТЕРРИТОРИАЛЬНОМУ ПЛАНИРОВАНИЮ</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_Toc64384779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9</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21"/>
            <w:tabs>
              <w:tab w:val="clear" w:pos="9356"/>
              <w:tab w:val="right" w:leader="dot" w:pos="9214"/>
            </w:tabs>
            <w:ind w:right="1417"/>
            <w:rPr>
              <w:rFonts w:ascii="Palatino Linotype" w:eastAsiaTheme="minorEastAsia" w:hAnsi="Palatino Linotype"/>
              <w:noProof/>
              <w:sz w:val="24"/>
              <w:szCs w:val="24"/>
              <w:lang w:eastAsia="ru-RU"/>
            </w:rPr>
          </w:pPr>
          <w:hyperlink w:anchor="_Toc64384780" w:history="1">
            <w:r w:rsidR="002077DF" w:rsidRPr="00002633">
              <w:rPr>
                <w:rStyle w:val="aa"/>
                <w:rFonts w:ascii="Palatino Linotype" w:hAnsi="Palatino Linotype"/>
                <w:noProof/>
                <w:sz w:val="24"/>
                <w:szCs w:val="24"/>
              </w:rPr>
              <w:t>1. Прогноз развития территории</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_Toc64384780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9</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31"/>
            <w:tabs>
              <w:tab w:val="right" w:leader="dot" w:pos="9214"/>
            </w:tabs>
            <w:ind w:right="1417"/>
            <w:rPr>
              <w:rFonts w:ascii="Palatino Linotype" w:eastAsiaTheme="minorEastAsia" w:hAnsi="Palatino Linotype"/>
              <w:noProof/>
              <w:sz w:val="24"/>
              <w:szCs w:val="24"/>
              <w:lang w:eastAsia="ru-RU"/>
            </w:rPr>
          </w:pPr>
          <w:hyperlink w:anchor="_Toc64384781" w:history="1">
            <w:r w:rsidR="002077DF" w:rsidRPr="00002633">
              <w:rPr>
                <w:rStyle w:val="aa"/>
                <w:rFonts w:ascii="Palatino Linotype" w:hAnsi="Palatino Linotype"/>
                <w:noProof/>
                <w:sz w:val="24"/>
                <w:szCs w:val="24"/>
              </w:rPr>
              <w:t>1.1. Предпосылки развития территории</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_Toc64384781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9</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31"/>
            <w:tabs>
              <w:tab w:val="right" w:leader="dot" w:pos="9214"/>
            </w:tabs>
            <w:ind w:right="1417"/>
            <w:rPr>
              <w:rFonts w:ascii="Palatino Linotype" w:eastAsiaTheme="minorEastAsia" w:hAnsi="Palatino Linotype"/>
              <w:noProof/>
              <w:sz w:val="24"/>
              <w:szCs w:val="24"/>
              <w:lang w:eastAsia="ru-RU"/>
            </w:rPr>
          </w:pPr>
          <w:hyperlink w:anchor="_Toc64384782" w:history="1">
            <w:r w:rsidR="002077DF" w:rsidRPr="00002633">
              <w:rPr>
                <w:rStyle w:val="aa"/>
                <w:rFonts w:ascii="Palatino Linotype" w:hAnsi="Palatino Linotype" w:cs="Times New Roman"/>
                <w:noProof/>
                <w:sz w:val="24"/>
                <w:szCs w:val="24"/>
              </w:rPr>
              <w:t>1.2. Демографический прогноз</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_Toc64384782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9</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31"/>
            <w:tabs>
              <w:tab w:val="right" w:leader="dot" w:pos="9214"/>
            </w:tabs>
            <w:ind w:right="1417"/>
            <w:rPr>
              <w:rFonts w:ascii="Palatino Linotype" w:eastAsiaTheme="minorEastAsia" w:hAnsi="Palatino Linotype"/>
              <w:noProof/>
              <w:sz w:val="24"/>
              <w:szCs w:val="24"/>
              <w:lang w:eastAsia="ru-RU"/>
            </w:rPr>
          </w:pPr>
          <w:hyperlink w:anchor="_Toc64384783" w:history="1">
            <w:r w:rsidR="002077DF" w:rsidRPr="00002633">
              <w:rPr>
                <w:rStyle w:val="aa"/>
                <w:rFonts w:ascii="Palatino Linotype" w:hAnsi="Palatino Linotype" w:cs="Times New Roman"/>
                <w:noProof/>
                <w:sz w:val="24"/>
                <w:szCs w:val="24"/>
              </w:rPr>
              <w:t>1.3. Прогноз развития экономики</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_Toc64384783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12</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21"/>
            <w:tabs>
              <w:tab w:val="clear" w:pos="9356"/>
              <w:tab w:val="right" w:leader="dot" w:pos="9214"/>
            </w:tabs>
            <w:ind w:right="1417"/>
            <w:rPr>
              <w:rFonts w:ascii="Palatino Linotype" w:eastAsiaTheme="minorEastAsia" w:hAnsi="Palatino Linotype"/>
              <w:noProof/>
              <w:sz w:val="24"/>
              <w:szCs w:val="24"/>
              <w:lang w:eastAsia="ru-RU"/>
            </w:rPr>
          </w:pPr>
          <w:hyperlink w:anchor="_Toc64384784" w:history="1">
            <w:r w:rsidR="002077DF" w:rsidRPr="00002633">
              <w:rPr>
                <w:rStyle w:val="aa"/>
                <w:rFonts w:ascii="Palatino Linotype" w:eastAsia="Times New Roman" w:hAnsi="Palatino Linotype" w:cs="Times New Roman"/>
                <w:noProof/>
                <w:sz w:val="24"/>
                <w:szCs w:val="24"/>
                <w:lang w:eastAsia="ru-RU"/>
              </w:rPr>
              <w:t>2. Предложения по территориальному планированию (проектные предложения генерального плана)</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_Toc64384784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15</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31"/>
            <w:tabs>
              <w:tab w:val="right" w:leader="dot" w:pos="9214"/>
            </w:tabs>
            <w:ind w:right="1417"/>
            <w:rPr>
              <w:rFonts w:ascii="Palatino Linotype" w:eastAsiaTheme="minorEastAsia" w:hAnsi="Palatino Linotype"/>
              <w:noProof/>
              <w:sz w:val="24"/>
              <w:szCs w:val="24"/>
              <w:lang w:eastAsia="ru-RU"/>
            </w:rPr>
          </w:pPr>
          <w:hyperlink w:anchor="_Toc64384785" w:history="1">
            <w:r w:rsidR="002077DF" w:rsidRPr="00002633">
              <w:rPr>
                <w:rStyle w:val="aa"/>
                <w:rFonts w:ascii="Palatino Linotype" w:eastAsia="Times New Roman" w:hAnsi="Palatino Linotype" w:cs="Times New Roman"/>
                <w:noProof/>
                <w:sz w:val="24"/>
                <w:szCs w:val="24"/>
                <w:lang w:eastAsia="ru-RU"/>
              </w:rPr>
              <w:t>2.1. Установление границ поселения</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_Toc64384785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15</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21"/>
            <w:tabs>
              <w:tab w:val="clear" w:pos="9356"/>
              <w:tab w:val="right" w:leader="dot" w:pos="9214"/>
            </w:tabs>
            <w:ind w:right="1417"/>
            <w:rPr>
              <w:rFonts w:ascii="Palatino Linotype" w:eastAsiaTheme="minorEastAsia" w:hAnsi="Palatino Linotype"/>
              <w:noProof/>
              <w:sz w:val="24"/>
              <w:szCs w:val="24"/>
              <w:lang w:eastAsia="ru-RU"/>
            </w:rPr>
          </w:pPr>
          <w:hyperlink w:anchor="_Toc64384786" w:history="1">
            <w:r w:rsidR="002077DF" w:rsidRPr="00002633">
              <w:rPr>
                <w:rStyle w:val="aa"/>
                <w:rFonts w:ascii="Palatino Linotype" w:eastAsia="Times New Roman" w:hAnsi="Palatino Linotype" w:cs="Times New Roman"/>
                <w:noProof/>
                <w:sz w:val="24"/>
                <w:szCs w:val="24"/>
                <w:lang w:eastAsia="ru-RU"/>
              </w:rPr>
              <w:t>3. Прогноз перспективного развития социальной сферы</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_Toc64384786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21</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31"/>
            <w:tabs>
              <w:tab w:val="right" w:leader="dot" w:pos="9214"/>
            </w:tabs>
            <w:ind w:right="1417"/>
            <w:rPr>
              <w:rFonts w:ascii="Palatino Linotype" w:eastAsiaTheme="minorEastAsia" w:hAnsi="Palatino Linotype"/>
              <w:noProof/>
              <w:sz w:val="24"/>
              <w:szCs w:val="24"/>
              <w:lang w:eastAsia="ru-RU"/>
            </w:rPr>
          </w:pPr>
          <w:hyperlink w:anchor="_Toc64384787" w:history="1">
            <w:r w:rsidR="002077DF" w:rsidRPr="00002633">
              <w:rPr>
                <w:rStyle w:val="aa"/>
                <w:rFonts w:ascii="Palatino Linotype" w:eastAsia="Times New Roman" w:hAnsi="Palatino Linotype" w:cs="Times New Roman"/>
                <w:noProof/>
                <w:sz w:val="24"/>
                <w:szCs w:val="24"/>
                <w:lang w:eastAsia="ru-RU"/>
              </w:rPr>
              <w:t>3.1. Уровень и качество жизни населения</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_Toc64384787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22</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31"/>
            <w:tabs>
              <w:tab w:val="right" w:leader="dot" w:pos="9214"/>
            </w:tabs>
            <w:ind w:right="1417"/>
            <w:rPr>
              <w:rFonts w:ascii="Palatino Linotype" w:eastAsiaTheme="minorEastAsia" w:hAnsi="Palatino Linotype"/>
              <w:noProof/>
              <w:sz w:val="24"/>
              <w:szCs w:val="24"/>
              <w:lang w:eastAsia="ru-RU"/>
            </w:rPr>
          </w:pPr>
          <w:hyperlink w:anchor="_Toc64384788" w:history="1">
            <w:r w:rsidR="002077DF" w:rsidRPr="00002633">
              <w:rPr>
                <w:rStyle w:val="aa"/>
                <w:rFonts w:ascii="Palatino Linotype" w:eastAsia="Times New Roman" w:hAnsi="Palatino Linotype" w:cs="Times New Roman"/>
                <w:noProof/>
                <w:sz w:val="24"/>
                <w:szCs w:val="24"/>
                <w:lang w:eastAsia="ru-RU"/>
              </w:rPr>
              <w:t>3.2. Объекты торговли, бытового обслуживания и общественного питания</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_Toc64384788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25</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31"/>
            <w:tabs>
              <w:tab w:val="right" w:leader="dot" w:pos="9214"/>
            </w:tabs>
            <w:ind w:right="1417"/>
            <w:rPr>
              <w:rFonts w:ascii="Palatino Linotype" w:eastAsiaTheme="minorEastAsia" w:hAnsi="Palatino Linotype"/>
              <w:noProof/>
              <w:sz w:val="24"/>
              <w:szCs w:val="24"/>
              <w:lang w:eastAsia="ru-RU"/>
            </w:rPr>
          </w:pPr>
          <w:hyperlink w:anchor="_Toc64384789" w:history="1">
            <w:r w:rsidR="002077DF" w:rsidRPr="00002633">
              <w:rPr>
                <w:rStyle w:val="aa"/>
                <w:rFonts w:ascii="Palatino Linotype" w:eastAsia="Times New Roman" w:hAnsi="Palatino Linotype" w:cs="Times New Roman"/>
                <w:noProof/>
                <w:sz w:val="24"/>
                <w:szCs w:val="24"/>
                <w:lang w:eastAsia="ru-RU"/>
              </w:rPr>
              <w:t>3.3. Коммунальные объекты</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_Toc64384789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26</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31"/>
            <w:tabs>
              <w:tab w:val="right" w:leader="dot" w:pos="9214"/>
            </w:tabs>
            <w:ind w:right="1417"/>
            <w:rPr>
              <w:rFonts w:ascii="Palatino Linotype" w:eastAsiaTheme="minorEastAsia" w:hAnsi="Palatino Linotype"/>
              <w:noProof/>
              <w:sz w:val="24"/>
              <w:szCs w:val="24"/>
              <w:lang w:eastAsia="ru-RU"/>
            </w:rPr>
          </w:pPr>
          <w:hyperlink w:anchor="_Toc64384790" w:history="1">
            <w:r w:rsidR="002077DF" w:rsidRPr="00002633">
              <w:rPr>
                <w:rStyle w:val="aa"/>
                <w:rFonts w:ascii="Palatino Linotype" w:eastAsia="Times New Roman" w:hAnsi="Palatino Linotype" w:cs="Times New Roman"/>
                <w:noProof/>
                <w:sz w:val="24"/>
                <w:szCs w:val="24"/>
                <w:lang w:eastAsia="ru-RU"/>
              </w:rPr>
              <w:t>3.4. Экономика</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_Toc64384790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27</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21"/>
            <w:tabs>
              <w:tab w:val="clear" w:pos="9356"/>
              <w:tab w:val="right" w:leader="dot" w:pos="9214"/>
            </w:tabs>
            <w:ind w:right="1417"/>
            <w:rPr>
              <w:rFonts w:ascii="Palatino Linotype" w:eastAsiaTheme="minorEastAsia" w:hAnsi="Palatino Linotype"/>
              <w:noProof/>
              <w:sz w:val="24"/>
              <w:szCs w:val="24"/>
              <w:lang w:eastAsia="ru-RU"/>
            </w:rPr>
          </w:pPr>
          <w:hyperlink w:anchor="_Toc64384791" w:history="1">
            <w:r w:rsidR="002077DF" w:rsidRPr="00002633">
              <w:rPr>
                <w:rStyle w:val="aa"/>
                <w:rFonts w:ascii="Palatino Linotype" w:eastAsia="Times New Roman" w:hAnsi="Palatino Linotype" w:cs="Times New Roman"/>
                <w:noProof/>
                <w:sz w:val="24"/>
                <w:szCs w:val="24"/>
                <w:lang w:eastAsia="ru-RU"/>
              </w:rPr>
              <w:t>4. Архитектурно-планировочная организация территории</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_Toc64384791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29</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31"/>
            <w:tabs>
              <w:tab w:val="right" w:leader="dot" w:pos="9214"/>
            </w:tabs>
            <w:ind w:right="1417"/>
            <w:rPr>
              <w:rFonts w:ascii="Palatino Linotype" w:eastAsiaTheme="minorEastAsia" w:hAnsi="Palatino Linotype"/>
              <w:noProof/>
              <w:sz w:val="24"/>
              <w:szCs w:val="24"/>
              <w:lang w:eastAsia="ru-RU"/>
            </w:rPr>
          </w:pPr>
          <w:hyperlink w:anchor="_Toc64384792" w:history="1">
            <w:r w:rsidR="002077DF" w:rsidRPr="00002633">
              <w:rPr>
                <w:rStyle w:val="aa"/>
                <w:rFonts w:ascii="Palatino Linotype" w:eastAsia="Times New Roman" w:hAnsi="Palatino Linotype" w:cs="Times New Roman"/>
                <w:noProof/>
                <w:sz w:val="24"/>
                <w:szCs w:val="24"/>
                <w:lang w:eastAsia="ru-RU"/>
              </w:rPr>
              <w:t>4.1. Функциональное зонирование</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_Toc64384792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29</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31"/>
            <w:tabs>
              <w:tab w:val="right" w:leader="dot" w:pos="9214"/>
            </w:tabs>
            <w:ind w:right="1417"/>
            <w:rPr>
              <w:rFonts w:ascii="Palatino Linotype" w:eastAsiaTheme="minorEastAsia" w:hAnsi="Palatino Linotype"/>
              <w:noProof/>
              <w:sz w:val="24"/>
              <w:szCs w:val="24"/>
              <w:lang w:eastAsia="ru-RU"/>
            </w:rPr>
          </w:pPr>
          <w:hyperlink w:anchor="_Toc64384793" w:history="1">
            <w:r w:rsidR="002077DF" w:rsidRPr="00002633">
              <w:rPr>
                <w:rStyle w:val="aa"/>
                <w:rFonts w:ascii="Palatino Linotype" w:eastAsia="Times New Roman" w:hAnsi="Palatino Linotype" w:cs="Times New Roman"/>
                <w:noProof/>
                <w:sz w:val="24"/>
                <w:szCs w:val="24"/>
                <w:lang w:eastAsia="ru-RU"/>
              </w:rPr>
              <w:t>4.2. Функциональные зоны</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_Toc64384793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29</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31"/>
            <w:tabs>
              <w:tab w:val="right" w:leader="dot" w:pos="9214"/>
            </w:tabs>
            <w:ind w:right="1417"/>
            <w:rPr>
              <w:rFonts w:ascii="Palatino Linotype" w:eastAsiaTheme="minorEastAsia" w:hAnsi="Palatino Linotype"/>
              <w:noProof/>
              <w:sz w:val="24"/>
              <w:szCs w:val="24"/>
              <w:lang w:eastAsia="ru-RU"/>
            </w:rPr>
          </w:pPr>
          <w:hyperlink w:anchor="_Toc64384794" w:history="1">
            <w:r w:rsidR="002077DF" w:rsidRPr="00002633">
              <w:rPr>
                <w:rStyle w:val="aa"/>
                <w:rFonts w:ascii="Palatino Linotype" w:eastAsia="Times New Roman" w:hAnsi="Palatino Linotype" w:cs="Times New Roman"/>
                <w:noProof/>
                <w:sz w:val="24"/>
                <w:szCs w:val="24"/>
                <w:lang w:eastAsia="ru-RU"/>
              </w:rPr>
              <w:t>4.3. Баланс</w:t>
            </w:r>
            <w:r w:rsidR="002077DF" w:rsidRPr="00002633">
              <w:rPr>
                <w:rStyle w:val="aa"/>
                <w:rFonts w:ascii="Palatino Linotype" w:hAnsi="Palatino Linotype"/>
                <w:noProof/>
                <w:sz w:val="24"/>
                <w:szCs w:val="24"/>
              </w:rPr>
              <w:t xml:space="preserve"> использования </w:t>
            </w:r>
            <w:r w:rsidR="002077DF" w:rsidRPr="00002633">
              <w:rPr>
                <w:rStyle w:val="aa"/>
                <w:rFonts w:ascii="Palatino Linotype" w:eastAsia="Times New Roman" w:hAnsi="Palatino Linotype" w:cs="Times New Roman"/>
                <w:noProof/>
                <w:sz w:val="24"/>
                <w:szCs w:val="24"/>
                <w:lang w:eastAsia="ru-RU"/>
              </w:rPr>
              <w:t>территории сельского поселения</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_Toc64384794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35</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31"/>
            <w:tabs>
              <w:tab w:val="right" w:leader="dot" w:pos="9214"/>
            </w:tabs>
            <w:ind w:right="1417"/>
            <w:rPr>
              <w:rFonts w:ascii="Palatino Linotype" w:eastAsiaTheme="minorEastAsia" w:hAnsi="Palatino Linotype"/>
              <w:noProof/>
              <w:sz w:val="24"/>
              <w:szCs w:val="24"/>
              <w:lang w:eastAsia="ru-RU"/>
            </w:rPr>
          </w:pPr>
          <w:hyperlink w:anchor="_Toc64384795" w:history="1">
            <w:r w:rsidR="002077DF" w:rsidRPr="00002633">
              <w:rPr>
                <w:rStyle w:val="aa"/>
                <w:rFonts w:ascii="Palatino Linotype" w:eastAsia="Times New Roman" w:hAnsi="Palatino Linotype" w:cs="Times New Roman"/>
                <w:noProof/>
                <w:sz w:val="24"/>
                <w:szCs w:val="24"/>
                <w:lang w:eastAsia="ru-RU"/>
              </w:rPr>
              <w:t>4.4. Землепользование</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_Toc64384795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37</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21"/>
            <w:tabs>
              <w:tab w:val="clear" w:pos="9356"/>
              <w:tab w:val="right" w:leader="dot" w:pos="9214"/>
            </w:tabs>
            <w:ind w:right="1417"/>
            <w:rPr>
              <w:rFonts w:ascii="Palatino Linotype" w:eastAsiaTheme="minorEastAsia" w:hAnsi="Palatino Linotype"/>
              <w:noProof/>
              <w:sz w:val="24"/>
              <w:szCs w:val="24"/>
              <w:lang w:eastAsia="ru-RU"/>
            </w:rPr>
          </w:pPr>
          <w:hyperlink w:anchor="_Toc64384796" w:history="1">
            <w:r w:rsidR="002077DF" w:rsidRPr="00002633">
              <w:rPr>
                <w:rStyle w:val="aa"/>
                <w:rFonts w:ascii="Palatino Linotype" w:eastAsia="Times New Roman" w:hAnsi="Palatino Linotype" w:cs="Times New Roman"/>
                <w:noProof/>
                <w:sz w:val="24"/>
                <w:szCs w:val="24"/>
                <w:lang w:eastAsia="ru-RU"/>
              </w:rPr>
              <w:t>5. Транспортный комплекс (обоснование предложений по территориальному планированию, этапы их реализации)</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_Toc64384796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39</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31"/>
            <w:tabs>
              <w:tab w:val="right" w:leader="dot" w:pos="9214"/>
            </w:tabs>
            <w:ind w:right="1417"/>
            <w:rPr>
              <w:rFonts w:ascii="Palatino Linotype" w:eastAsiaTheme="minorEastAsia" w:hAnsi="Palatino Linotype"/>
              <w:noProof/>
              <w:sz w:val="24"/>
              <w:szCs w:val="24"/>
              <w:lang w:eastAsia="ru-RU"/>
            </w:rPr>
          </w:pPr>
          <w:hyperlink w:anchor="_Toc64384797" w:history="1">
            <w:r w:rsidR="002077DF" w:rsidRPr="00002633">
              <w:rPr>
                <w:rStyle w:val="aa"/>
                <w:rFonts w:ascii="Palatino Linotype" w:eastAsia="Times New Roman" w:hAnsi="Palatino Linotype" w:cs="Times New Roman"/>
                <w:noProof/>
                <w:sz w:val="24"/>
                <w:szCs w:val="24"/>
                <w:lang w:eastAsia="ru-RU"/>
              </w:rPr>
              <w:t>5.1. Приоритеты развития транспортного комплекса</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_Toc64384797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39</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31"/>
            <w:tabs>
              <w:tab w:val="right" w:leader="dot" w:pos="9214"/>
            </w:tabs>
            <w:ind w:right="1417"/>
            <w:rPr>
              <w:rFonts w:ascii="Palatino Linotype" w:eastAsiaTheme="minorEastAsia" w:hAnsi="Palatino Linotype"/>
              <w:noProof/>
              <w:sz w:val="24"/>
              <w:szCs w:val="24"/>
              <w:lang w:eastAsia="ru-RU"/>
            </w:rPr>
          </w:pPr>
          <w:hyperlink w:anchor="_Toc64384798" w:history="1">
            <w:r w:rsidR="002077DF" w:rsidRPr="00002633">
              <w:rPr>
                <w:rStyle w:val="aa"/>
                <w:rFonts w:ascii="Palatino Linotype" w:hAnsi="Palatino Linotype" w:cs="Times New Roman"/>
                <w:noProof/>
                <w:sz w:val="24"/>
                <w:szCs w:val="24"/>
                <w:shd w:val="clear" w:color="auto" w:fill="FFFFFF"/>
              </w:rPr>
              <w:t>5.2. Внешний автомобильный транспорт</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_Toc64384798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40</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31"/>
            <w:tabs>
              <w:tab w:val="right" w:leader="dot" w:pos="9214"/>
            </w:tabs>
            <w:ind w:right="1417"/>
            <w:rPr>
              <w:rFonts w:ascii="Palatino Linotype" w:eastAsiaTheme="minorEastAsia" w:hAnsi="Palatino Linotype"/>
              <w:noProof/>
              <w:sz w:val="24"/>
              <w:szCs w:val="24"/>
              <w:lang w:eastAsia="ru-RU"/>
            </w:rPr>
          </w:pPr>
          <w:hyperlink w:anchor="_Toc64384799" w:history="1">
            <w:r w:rsidR="002077DF" w:rsidRPr="00002633">
              <w:rPr>
                <w:rStyle w:val="aa"/>
                <w:rFonts w:ascii="Palatino Linotype" w:hAnsi="Palatino Linotype"/>
                <w:noProof/>
                <w:sz w:val="24"/>
                <w:szCs w:val="24"/>
              </w:rPr>
              <w:t>5.3. Улично-дорожная сеть</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_Toc64384799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40</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31"/>
            <w:tabs>
              <w:tab w:val="right" w:leader="dot" w:pos="9214"/>
            </w:tabs>
            <w:ind w:right="1417"/>
            <w:rPr>
              <w:rFonts w:ascii="Palatino Linotype" w:eastAsiaTheme="minorEastAsia" w:hAnsi="Palatino Linotype"/>
              <w:noProof/>
              <w:sz w:val="24"/>
              <w:szCs w:val="24"/>
              <w:lang w:eastAsia="ru-RU"/>
            </w:rPr>
          </w:pPr>
          <w:hyperlink w:anchor="_Toc64384800" w:history="1">
            <w:r w:rsidR="002077DF" w:rsidRPr="00002633">
              <w:rPr>
                <w:rStyle w:val="aa"/>
                <w:rFonts w:ascii="Palatino Linotype" w:hAnsi="Palatino Linotype"/>
                <w:noProof/>
                <w:sz w:val="24"/>
                <w:szCs w:val="24"/>
              </w:rPr>
              <w:t>5.4. Транспорт поселения</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_Toc64384800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42</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21"/>
            <w:tabs>
              <w:tab w:val="clear" w:pos="9356"/>
              <w:tab w:val="right" w:leader="dot" w:pos="9214"/>
            </w:tabs>
            <w:ind w:right="1417"/>
            <w:rPr>
              <w:rFonts w:ascii="Palatino Linotype" w:eastAsiaTheme="minorEastAsia" w:hAnsi="Palatino Linotype"/>
              <w:noProof/>
              <w:sz w:val="24"/>
              <w:szCs w:val="24"/>
              <w:lang w:eastAsia="ru-RU"/>
            </w:rPr>
          </w:pPr>
          <w:hyperlink w:anchor="_Toc64384801" w:history="1">
            <w:r w:rsidR="002077DF" w:rsidRPr="00002633">
              <w:rPr>
                <w:rStyle w:val="aa"/>
                <w:rFonts w:ascii="Palatino Linotype" w:hAnsi="Palatino Linotype"/>
                <w:noProof/>
                <w:sz w:val="24"/>
                <w:szCs w:val="24"/>
              </w:rPr>
              <w:t>6. Инженерная инфраструктура (обоснование предложений по территориальному планированию, этапы их реализации)</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_Toc64384801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43</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31"/>
            <w:tabs>
              <w:tab w:val="right" w:leader="dot" w:pos="9214"/>
            </w:tabs>
            <w:ind w:right="1417"/>
            <w:rPr>
              <w:rFonts w:ascii="Palatino Linotype" w:eastAsiaTheme="minorEastAsia" w:hAnsi="Palatino Linotype"/>
              <w:noProof/>
              <w:sz w:val="24"/>
              <w:szCs w:val="24"/>
              <w:lang w:eastAsia="ru-RU"/>
            </w:rPr>
          </w:pPr>
          <w:hyperlink w:anchor="_Toc64384802" w:history="1">
            <w:r w:rsidR="002077DF" w:rsidRPr="00002633">
              <w:rPr>
                <w:rStyle w:val="aa"/>
                <w:rFonts w:ascii="Palatino Linotype" w:hAnsi="Palatino Linotype"/>
                <w:noProof/>
                <w:sz w:val="24"/>
                <w:szCs w:val="24"/>
              </w:rPr>
              <w:t>6.1. Энергосбережение</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_Toc64384802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43</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31"/>
            <w:tabs>
              <w:tab w:val="right" w:leader="dot" w:pos="9214"/>
            </w:tabs>
            <w:ind w:right="1417"/>
            <w:rPr>
              <w:rFonts w:ascii="Palatino Linotype" w:eastAsiaTheme="minorEastAsia" w:hAnsi="Palatino Linotype"/>
              <w:noProof/>
              <w:sz w:val="24"/>
              <w:szCs w:val="24"/>
              <w:lang w:eastAsia="ru-RU"/>
            </w:rPr>
          </w:pPr>
          <w:hyperlink w:anchor="_Toc64384803" w:history="1">
            <w:r w:rsidR="002077DF" w:rsidRPr="00002633">
              <w:rPr>
                <w:rStyle w:val="aa"/>
                <w:rFonts w:ascii="Palatino Linotype" w:hAnsi="Palatino Linotype"/>
                <w:noProof/>
                <w:sz w:val="24"/>
                <w:szCs w:val="24"/>
              </w:rPr>
              <w:t>6.2. Водоснабжение</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_Toc64384803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44</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31"/>
            <w:tabs>
              <w:tab w:val="right" w:leader="dot" w:pos="9214"/>
            </w:tabs>
            <w:ind w:right="1417"/>
            <w:rPr>
              <w:rFonts w:ascii="Palatino Linotype" w:eastAsiaTheme="minorEastAsia" w:hAnsi="Palatino Linotype"/>
              <w:noProof/>
              <w:sz w:val="24"/>
              <w:szCs w:val="24"/>
              <w:lang w:eastAsia="ru-RU"/>
            </w:rPr>
          </w:pPr>
          <w:hyperlink w:anchor="_Toc64384804" w:history="1">
            <w:r w:rsidR="002077DF" w:rsidRPr="00002633">
              <w:rPr>
                <w:rStyle w:val="aa"/>
                <w:rFonts w:ascii="Palatino Linotype" w:hAnsi="Palatino Linotype"/>
                <w:noProof/>
                <w:sz w:val="24"/>
                <w:szCs w:val="24"/>
              </w:rPr>
              <w:t>6.3. Водоотведение</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_Toc64384804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46</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31"/>
            <w:tabs>
              <w:tab w:val="right" w:leader="dot" w:pos="9214"/>
            </w:tabs>
            <w:ind w:right="1417"/>
            <w:rPr>
              <w:rFonts w:ascii="Palatino Linotype" w:eastAsiaTheme="minorEastAsia" w:hAnsi="Palatino Linotype"/>
              <w:noProof/>
              <w:sz w:val="24"/>
              <w:szCs w:val="24"/>
              <w:lang w:eastAsia="ru-RU"/>
            </w:rPr>
          </w:pPr>
          <w:hyperlink w:anchor="_Toc64384805" w:history="1">
            <w:r w:rsidR="002077DF" w:rsidRPr="00002633">
              <w:rPr>
                <w:rStyle w:val="aa"/>
                <w:rFonts w:ascii="Palatino Linotype" w:hAnsi="Palatino Linotype"/>
                <w:noProof/>
                <w:sz w:val="24"/>
                <w:szCs w:val="24"/>
              </w:rPr>
              <w:t>6.4. Газоснабжение</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_Toc64384805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46</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31"/>
            <w:tabs>
              <w:tab w:val="right" w:leader="dot" w:pos="9214"/>
            </w:tabs>
            <w:ind w:right="1417"/>
            <w:rPr>
              <w:rFonts w:ascii="Palatino Linotype" w:eastAsiaTheme="minorEastAsia" w:hAnsi="Palatino Linotype"/>
              <w:noProof/>
              <w:sz w:val="24"/>
              <w:szCs w:val="24"/>
              <w:lang w:eastAsia="ru-RU"/>
            </w:rPr>
          </w:pPr>
          <w:hyperlink w:anchor="_Toc64384806" w:history="1">
            <w:r w:rsidR="002077DF" w:rsidRPr="00002633">
              <w:rPr>
                <w:rStyle w:val="aa"/>
                <w:rFonts w:ascii="Palatino Linotype" w:hAnsi="Palatino Linotype"/>
                <w:noProof/>
                <w:sz w:val="24"/>
                <w:szCs w:val="24"/>
              </w:rPr>
              <w:t>6.5. Энергоснабжение</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_Toc64384806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48</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31"/>
            <w:tabs>
              <w:tab w:val="right" w:leader="dot" w:pos="9214"/>
            </w:tabs>
            <w:ind w:right="1417"/>
            <w:rPr>
              <w:rFonts w:ascii="Palatino Linotype" w:eastAsiaTheme="minorEastAsia" w:hAnsi="Palatino Linotype"/>
              <w:noProof/>
              <w:sz w:val="24"/>
              <w:szCs w:val="24"/>
              <w:lang w:eastAsia="ru-RU"/>
            </w:rPr>
          </w:pPr>
          <w:hyperlink w:anchor="_Toc64384807" w:history="1">
            <w:r w:rsidR="002077DF" w:rsidRPr="00002633">
              <w:rPr>
                <w:rStyle w:val="aa"/>
                <w:rFonts w:ascii="Palatino Linotype" w:hAnsi="Palatino Linotype"/>
                <w:noProof/>
                <w:sz w:val="24"/>
                <w:szCs w:val="24"/>
              </w:rPr>
              <w:t>6.6. Теплоснабжение</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_Toc64384807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49</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21"/>
            <w:tabs>
              <w:tab w:val="clear" w:pos="9356"/>
              <w:tab w:val="right" w:leader="dot" w:pos="9214"/>
            </w:tabs>
            <w:ind w:right="1417"/>
            <w:rPr>
              <w:rFonts w:ascii="Palatino Linotype" w:eastAsiaTheme="minorEastAsia" w:hAnsi="Palatino Linotype"/>
              <w:noProof/>
              <w:sz w:val="24"/>
              <w:szCs w:val="24"/>
              <w:lang w:eastAsia="ru-RU"/>
            </w:rPr>
          </w:pPr>
          <w:hyperlink w:anchor="_Toc64384808" w:history="1">
            <w:r w:rsidR="002077DF" w:rsidRPr="00002633">
              <w:rPr>
                <w:rStyle w:val="aa"/>
                <w:rFonts w:ascii="Palatino Linotype" w:hAnsi="Palatino Linotype"/>
                <w:noProof/>
                <w:sz w:val="24"/>
                <w:szCs w:val="24"/>
              </w:rPr>
              <w:t>7. Установление зон с особыми условиями использования территорий по условиям охраны природного комплекса</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_Toc64384808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51</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31"/>
            <w:tabs>
              <w:tab w:val="right" w:leader="dot" w:pos="9214"/>
            </w:tabs>
            <w:ind w:right="1417"/>
            <w:rPr>
              <w:rFonts w:ascii="Palatino Linotype" w:eastAsiaTheme="minorEastAsia" w:hAnsi="Palatino Linotype"/>
              <w:noProof/>
              <w:sz w:val="24"/>
              <w:szCs w:val="24"/>
              <w:lang w:eastAsia="ru-RU"/>
            </w:rPr>
          </w:pPr>
          <w:hyperlink w:anchor="_Toc64384809" w:history="1">
            <w:r w:rsidR="002077DF" w:rsidRPr="00002633">
              <w:rPr>
                <w:rStyle w:val="aa"/>
                <w:rFonts w:ascii="Palatino Linotype" w:hAnsi="Palatino Linotype"/>
                <w:noProof/>
                <w:sz w:val="24"/>
                <w:szCs w:val="24"/>
              </w:rPr>
              <w:t>7.1. Зоны охраны объектов культурного наследия</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_Toc64384809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51</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31"/>
            <w:tabs>
              <w:tab w:val="right" w:leader="dot" w:pos="9214"/>
            </w:tabs>
            <w:ind w:right="1417"/>
            <w:rPr>
              <w:rFonts w:ascii="Palatino Linotype" w:eastAsiaTheme="minorEastAsia" w:hAnsi="Palatino Linotype"/>
              <w:noProof/>
              <w:sz w:val="24"/>
              <w:szCs w:val="24"/>
              <w:lang w:eastAsia="ru-RU"/>
            </w:rPr>
          </w:pPr>
          <w:hyperlink w:anchor="_Toc64384810" w:history="1">
            <w:r w:rsidR="002077DF" w:rsidRPr="00002633">
              <w:rPr>
                <w:rStyle w:val="aa"/>
                <w:rFonts w:ascii="Palatino Linotype" w:hAnsi="Palatino Linotype"/>
                <w:noProof/>
                <w:sz w:val="24"/>
                <w:szCs w:val="24"/>
              </w:rPr>
              <w:t>7.2. Охрана окружающей среды и обеспечение санитарно-эпидемиологического благополучия территории</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_Toc64384810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52</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31"/>
            <w:tabs>
              <w:tab w:val="right" w:leader="dot" w:pos="9214"/>
            </w:tabs>
            <w:ind w:right="1417"/>
            <w:rPr>
              <w:rFonts w:ascii="Palatino Linotype" w:eastAsiaTheme="minorEastAsia" w:hAnsi="Palatino Linotype"/>
              <w:noProof/>
              <w:sz w:val="24"/>
              <w:szCs w:val="24"/>
              <w:lang w:eastAsia="ru-RU"/>
            </w:rPr>
          </w:pPr>
          <w:hyperlink w:anchor="_Toc64384811" w:history="1">
            <w:r w:rsidR="002077DF" w:rsidRPr="00002633">
              <w:rPr>
                <w:rStyle w:val="aa"/>
                <w:rFonts w:ascii="Palatino Linotype" w:eastAsia="Times New Roman" w:hAnsi="Palatino Linotype" w:cs="Times New Roman"/>
                <w:noProof/>
                <w:sz w:val="24"/>
                <w:szCs w:val="24"/>
                <w:lang w:eastAsia="ru-RU"/>
              </w:rPr>
              <w:t>7.3. Защита населения от чрезвычайных ситуаций природного и техногенного характера</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_Toc64384811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54</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21"/>
            <w:tabs>
              <w:tab w:val="clear" w:pos="9356"/>
              <w:tab w:val="right" w:leader="dot" w:pos="9214"/>
            </w:tabs>
            <w:ind w:right="1417"/>
            <w:rPr>
              <w:rFonts w:ascii="Palatino Linotype" w:eastAsiaTheme="minorEastAsia" w:hAnsi="Palatino Linotype"/>
              <w:noProof/>
              <w:sz w:val="24"/>
              <w:szCs w:val="24"/>
              <w:lang w:eastAsia="ru-RU"/>
            </w:rPr>
          </w:pPr>
          <w:hyperlink w:anchor="_Toc64384812" w:history="1">
            <w:r w:rsidR="002077DF" w:rsidRPr="00002633">
              <w:rPr>
                <w:rStyle w:val="aa"/>
                <w:rFonts w:ascii="Palatino Linotype" w:eastAsia="Times New Roman" w:hAnsi="Palatino Linotype" w:cs="Times New Roman"/>
                <w:noProof/>
                <w:sz w:val="24"/>
                <w:szCs w:val="24"/>
                <w:lang w:eastAsia="ru-RU"/>
              </w:rPr>
              <w:t>8. Мероприятия по охране окружающей среды</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_Toc64384812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56</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21"/>
            <w:tabs>
              <w:tab w:val="clear" w:pos="9356"/>
              <w:tab w:val="right" w:leader="dot" w:pos="9214"/>
            </w:tabs>
            <w:ind w:right="1417"/>
            <w:rPr>
              <w:rFonts w:ascii="Palatino Linotype" w:eastAsiaTheme="minorEastAsia" w:hAnsi="Palatino Linotype"/>
              <w:noProof/>
              <w:sz w:val="24"/>
              <w:szCs w:val="24"/>
              <w:lang w:eastAsia="ru-RU"/>
            </w:rPr>
          </w:pPr>
          <w:hyperlink w:anchor="_Toc64384813" w:history="1">
            <w:r w:rsidR="002077DF" w:rsidRPr="00002633">
              <w:rPr>
                <w:rStyle w:val="aa"/>
                <w:rFonts w:ascii="Palatino Linotype" w:eastAsia="Times New Roman" w:hAnsi="Palatino Linotype" w:cs="Times New Roman"/>
                <w:noProof/>
                <w:sz w:val="24"/>
                <w:szCs w:val="24"/>
                <w:lang w:eastAsia="ru-RU"/>
              </w:rPr>
              <w:t>9. Инженерная подготовка территории (обоснование предложений по территориальному планированию, этапы их реализации)</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_Toc64384813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58</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31"/>
            <w:tabs>
              <w:tab w:val="right" w:leader="dot" w:pos="9214"/>
            </w:tabs>
            <w:ind w:right="1417"/>
            <w:rPr>
              <w:rFonts w:ascii="Palatino Linotype" w:eastAsiaTheme="minorEastAsia" w:hAnsi="Palatino Linotype"/>
              <w:noProof/>
              <w:sz w:val="24"/>
              <w:szCs w:val="24"/>
              <w:lang w:eastAsia="ru-RU"/>
            </w:rPr>
          </w:pPr>
          <w:hyperlink w:anchor="_Toc64384814" w:history="1">
            <w:r w:rsidR="002077DF" w:rsidRPr="00002633">
              <w:rPr>
                <w:rStyle w:val="aa"/>
                <w:rFonts w:ascii="Palatino Linotype" w:eastAsia="Times New Roman" w:hAnsi="Palatino Linotype" w:cs="Times New Roman"/>
                <w:noProof/>
                <w:sz w:val="24"/>
                <w:szCs w:val="24"/>
                <w:lang w:eastAsia="ru-RU"/>
              </w:rPr>
              <w:t xml:space="preserve">9.1. </w:t>
            </w:r>
            <w:r w:rsidR="002077DF" w:rsidRPr="00002633">
              <w:rPr>
                <w:rStyle w:val="aa"/>
                <w:rFonts w:ascii="Palatino Linotype" w:eastAsia="HiddenHorzOCR" w:hAnsi="Palatino Linotype" w:cs="HiddenHorzOCR"/>
                <w:noProof/>
                <w:sz w:val="24"/>
                <w:szCs w:val="24"/>
              </w:rPr>
              <w:t>Организация стока поверхностных вод</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_Toc64384814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58</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31"/>
            <w:tabs>
              <w:tab w:val="right" w:leader="dot" w:pos="9214"/>
            </w:tabs>
            <w:ind w:right="1417"/>
            <w:rPr>
              <w:rFonts w:ascii="Palatino Linotype" w:eastAsiaTheme="minorEastAsia" w:hAnsi="Palatino Linotype"/>
              <w:noProof/>
              <w:sz w:val="24"/>
              <w:szCs w:val="24"/>
              <w:lang w:eastAsia="ru-RU"/>
            </w:rPr>
          </w:pPr>
          <w:hyperlink w:anchor="_Toc64384815" w:history="1">
            <w:r w:rsidR="002077DF" w:rsidRPr="00002633">
              <w:rPr>
                <w:rStyle w:val="aa"/>
                <w:rFonts w:ascii="Palatino Linotype" w:eastAsia="Times New Roman" w:hAnsi="Palatino Linotype" w:cs="Times New Roman"/>
                <w:noProof/>
                <w:sz w:val="24"/>
                <w:szCs w:val="24"/>
                <w:lang w:eastAsia="ru-RU"/>
              </w:rPr>
              <w:t>9.2. Защита территории от затопления</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_Toc64384815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60</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31"/>
            <w:tabs>
              <w:tab w:val="right" w:leader="dot" w:pos="9214"/>
            </w:tabs>
            <w:ind w:right="1417"/>
            <w:rPr>
              <w:rFonts w:ascii="Palatino Linotype" w:eastAsiaTheme="minorEastAsia" w:hAnsi="Palatino Linotype"/>
              <w:noProof/>
              <w:sz w:val="24"/>
              <w:szCs w:val="24"/>
              <w:lang w:eastAsia="ru-RU"/>
            </w:rPr>
          </w:pPr>
          <w:hyperlink w:anchor="_Toc64384816" w:history="1">
            <w:r w:rsidR="002077DF" w:rsidRPr="00002633">
              <w:rPr>
                <w:rStyle w:val="aa"/>
                <w:rFonts w:ascii="Palatino Linotype" w:eastAsia="Times New Roman" w:hAnsi="Palatino Linotype" w:cs="Times New Roman"/>
                <w:noProof/>
                <w:sz w:val="24"/>
                <w:szCs w:val="24"/>
                <w:lang w:eastAsia="ru-RU"/>
              </w:rPr>
              <w:t>9.3. Защита территории от селевой опасности</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_Toc64384816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62</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31"/>
            <w:tabs>
              <w:tab w:val="right" w:leader="dot" w:pos="9214"/>
            </w:tabs>
            <w:ind w:right="1417"/>
            <w:rPr>
              <w:rFonts w:ascii="Palatino Linotype" w:eastAsiaTheme="minorEastAsia" w:hAnsi="Palatino Linotype"/>
              <w:noProof/>
              <w:sz w:val="24"/>
              <w:szCs w:val="24"/>
              <w:lang w:eastAsia="ru-RU"/>
            </w:rPr>
          </w:pPr>
          <w:hyperlink w:anchor="_Toc64384817" w:history="1">
            <w:r w:rsidR="002077DF" w:rsidRPr="00002633">
              <w:rPr>
                <w:rStyle w:val="aa"/>
                <w:rFonts w:ascii="Palatino Linotype" w:eastAsia="Times New Roman" w:hAnsi="Palatino Linotype" w:cs="Times New Roman"/>
                <w:noProof/>
                <w:sz w:val="24"/>
                <w:szCs w:val="24"/>
                <w:lang w:eastAsia="ru-RU"/>
              </w:rPr>
              <w:t>9.4. Защита территории от оползневой опасности</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_Toc64384817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63</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31"/>
            <w:tabs>
              <w:tab w:val="right" w:leader="dot" w:pos="9214"/>
            </w:tabs>
            <w:ind w:right="1417"/>
            <w:rPr>
              <w:rFonts w:ascii="Palatino Linotype" w:eastAsiaTheme="minorEastAsia" w:hAnsi="Palatino Linotype"/>
              <w:noProof/>
              <w:sz w:val="24"/>
              <w:szCs w:val="24"/>
              <w:lang w:eastAsia="ru-RU"/>
            </w:rPr>
          </w:pPr>
          <w:hyperlink w:anchor="_Toc64384818" w:history="1">
            <w:r w:rsidR="002077DF" w:rsidRPr="00002633">
              <w:rPr>
                <w:rStyle w:val="aa"/>
                <w:rFonts w:ascii="Palatino Linotype" w:eastAsia="Times New Roman" w:hAnsi="Palatino Linotype" w:cs="Times New Roman"/>
                <w:noProof/>
                <w:sz w:val="24"/>
                <w:szCs w:val="24"/>
                <w:lang w:eastAsia="ru-RU"/>
              </w:rPr>
              <w:t xml:space="preserve">9.5. </w:t>
            </w:r>
            <w:r w:rsidR="002077DF" w:rsidRPr="00002633">
              <w:rPr>
                <w:rStyle w:val="aa"/>
                <w:rFonts w:ascii="Palatino Linotype" w:eastAsia="Calibri" w:hAnsi="Palatino Linotype" w:cs="Times New Roman"/>
                <w:noProof/>
                <w:sz w:val="24"/>
                <w:szCs w:val="24"/>
              </w:rPr>
              <w:t>Защита территории от оврагообразования</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_Toc64384818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65</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21"/>
            <w:tabs>
              <w:tab w:val="clear" w:pos="9356"/>
              <w:tab w:val="right" w:leader="dot" w:pos="9214"/>
            </w:tabs>
            <w:ind w:right="1417"/>
            <w:rPr>
              <w:rFonts w:ascii="Palatino Linotype" w:eastAsiaTheme="minorEastAsia" w:hAnsi="Palatino Linotype"/>
              <w:noProof/>
              <w:sz w:val="24"/>
              <w:szCs w:val="24"/>
              <w:lang w:eastAsia="ru-RU"/>
            </w:rPr>
          </w:pPr>
          <w:hyperlink w:anchor="_Toc64384819" w:history="1">
            <w:r w:rsidR="002077DF" w:rsidRPr="00002633">
              <w:rPr>
                <w:rStyle w:val="aa"/>
                <w:rFonts w:ascii="Palatino Linotype" w:hAnsi="Palatino Linotype"/>
                <w:noProof/>
                <w:sz w:val="24"/>
                <w:szCs w:val="24"/>
              </w:rPr>
              <w:t>10. Благоустройство территории (обоснование предложений по территориальному планированию, этапы их реализации)</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_Toc64384819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67</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31"/>
            <w:tabs>
              <w:tab w:val="right" w:leader="dot" w:pos="9214"/>
            </w:tabs>
            <w:ind w:right="1417"/>
            <w:rPr>
              <w:rFonts w:ascii="Palatino Linotype" w:eastAsiaTheme="minorEastAsia" w:hAnsi="Palatino Linotype"/>
              <w:noProof/>
              <w:sz w:val="24"/>
              <w:szCs w:val="24"/>
              <w:lang w:eastAsia="ru-RU"/>
            </w:rPr>
          </w:pPr>
          <w:hyperlink w:anchor="_Toc64384820" w:history="1">
            <w:r w:rsidR="002077DF" w:rsidRPr="00002633">
              <w:rPr>
                <w:rStyle w:val="aa"/>
                <w:rFonts w:ascii="Palatino Linotype" w:hAnsi="Palatino Linotype"/>
                <w:noProof/>
                <w:sz w:val="24"/>
                <w:szCs w:val="24"/>
              </w:rPr>
              <w:t>10.1. Искусственные покрытия</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_Toc64384820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68</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31"/>
            <w:tabs>
              <w:tab w:val="right" w:leader="dot" w:pos="9214"/>
            </w:tabs>
            <w:ind w:right="1417"/>
            <w:rPr>
              <w:rFonts w:ascii="Palatino Linotype" w:eastAsiaTheme="minorEastAsia" w:hAnsi="Palatino Linotype"/>
              <w:noProof/>
              <w:sz w:val="24"/>
              <w:szCs w:val="24"/>
              <w:lang w:eastAsia="ru-RU"/>
            </w:rPr>
          </w:pPr>
          <w:hyperlink w:anchor="_Toc64384821" w:history="1">
            <w:r w:rsidR="002077DF" w:rsidRPr="00002633">
              <w:rPr>
                <w:rStyle w:val="aa"/>
                <w:rFonts w:ascii="Palatino Linotype" w:eastAsia="Times New Roman" w:hAnsi="Palatino Linotype" w:cs="Times New Roman"/>
                <w:noProof/>
                <w:sz w:val="24"/>
                <w:szCs w:val="24"/>
                <w:lang w:eastAsia="ru-RU"/>
              </w:rPr>
              <w:t>10.2. Малые архитектурные формы</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_Toc64384821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72</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31"/>
            <w:tabs>
              <w:tab w:val="right" w:leader="dot" w:pos="9214"/>
            </w:tabs>
            <w:ind w:right="1417"/>
            <w:rPr>
              <w:rFonts w:ascii="Palatino Linotype" w:eastAsiaTheme="minorEastAsia" w:hAnsi="Palatino Linotype"/>
              <w:noProof/>
              <w:sz w:val="24"/>
              <w:szCs w:val="24"/>
              <w:lang w:eastAsia="ru-RU"/>
            </w:rPr>
          </w:pPr>
          <w:hyperlink w:anchor="_Toc64384822" w:history="1">
            <w:r w:rsidR="002077DF" w:rsidRPr="00002633">
              <w:rPr>
                <w:rStyle w:val="aa"/>
                <w:rFonts w:ascii="Palatino Linotype" w:eastAsia="Times New Roman" w:hAnsi="Palatino Linotype" w:cs="Times New Roman"/>
                <w:noProof/>
                <w:sz w:val="24"/>
                <w:szCs w:val="24"/>
                <w:lang w:eastAsia="ru-RU"/>
              </w:rPr>
              <w:t>10.3. Освещение</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_Toc64384822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73</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31"/>
            <w:tabs>
              <w:tab w:val="right" w:leader="dot" w:pos="9214"/>
            </w:tabs>
            <w:ind w:right="1417"/>
            <w:rPr>
              <w:rFonts w:ascii="Palatino Linotype" w:eastAsiaTheme="minorEastAsia" w:hAnsi="Palatino Linotype"/>
              <w:noProof/>
              <w:sz w:val="24"/>
              <w:szCs w:val="24"/>
              <w:lang w:eastAsia="ru-RU"/>
            </w:rPr>
          </w:pPr>
          <w:hyperlink w:anchor="_Toc64384823" w:history="1">
            <w:r w:rsidR="002077DF" w:rsidRPr="00002633">
              <w:rPr>
                <w:rStyle w:val="aa"/>
                <w:rFonts w:ascii="Palatino Linotype" w:hAnsi="Palatino Linotype"/>
                <w:noProof/>
                <w:sz w:val="24"/>
                <w:szCs w:val="24"/>
              </w:rPr>
              <w:t>10.4. Озеленение территории</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_Toc64384823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75</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31"/>
            <w:tabs>
              <w:tab w:val="right" w:leader="dot" w:pos="9214"/>
            </w:tabs>
            <w:ind w:right="1417"/>
            <w:rPr>
              <w:rFonts w:ascii="Palatino Linotype" w:eastAsiaTheme="minorEastAsia" w:hAnsi="Palatino Linotype"/>
              <w:noProof/>
              <w:sz w:val="24"/>
              <w:szCs w:val="24"/>
              <w:lang w:eastAsia="ru-RU"/>
            </w:rPr>
          </w:pPr>
          <w:hyperlink w:anchor="_Toc64384824" w:history="1">
            <w:r w:rsidR="002077DF" w:rsidRPr="00002633">
              <w:rPr>
                <w:rStyle w:val="aa"/>
                <w:rFonts w:ascii="Palatino Linotype" w:eastAsia="Times New Roman" w:hAnsi="Palatino Linotype" w:cs="Times New Roman"/>
                <w:noProof/>
                <w:sz w:val="24"/>
                <w:szCs w:val="24"/>
                <w:lang w:eastAsia="ru-RU"/>
              </w:rPr>
              <w:t xml:space="preserve">10.5. </w:t>
            </w:r>
            <w:r w:rsidR="002077DF" w:rsidRPr="00002633">
              <w:rPr>
                <w:rStyle w:val="aa"/>
                <w:rFonts w:ascii="Palatino Linotype" w:hAnsi="Palatino Linotype"/>
                <w:noProof/>
                <w:sz w:val="24"/>
                <w:szCs w:val="24"/>
              </w:rPr>
              <w:t>Организация мусороудаления и мусоропереработки</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_Toc64384824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76</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21"/>
            <w:tabs>
              <w:tab w:val="clear" w:pos="9356"/>
              <w:tab w:val="right" w:leader="dot" w:pos="9214"/>
            </w:tabs>
            <w:ind w:right="1417"/>
            <w:rPr>
              <w:rFonts w:ascii="Palatino Linotype" w:eastAsiaTheme="minorEastAsia" w:hAnsi="Palatino Linotype"/>
              <w:noProof/>
              <w:sz w:val="24"/>
              <w:szCs w:val="24"/>
              <w:lang w:eastAsia="ru-RU"/>
            </w:rPr>
          </w:pPr>
          <w:hyperlink w:anchor="_Toc64384825" w:history="1">
            <w:r w:rsidR="002077DF" w:rsidRPr="00002633">
              <w:rPr>
                <w:rStyle w:val="aa"/>
                <w:rFonts w:ascii="Palatino Linotype" w:hAnsi="Palatino Linotype"/>
                <w:noProof/>
                <w:sz w:val="24"/>
                <w:szCs w:val="24"/>
              </w:rPr>
              <w:t>11. Правовое сопровождение градостроительной деятельности</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_Toc64384825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77</w:t>
            </w:r>
            <w:r w:rsidR="002077DF" w:rsidRPr="00002633">
              <w:rPr>
                <w:rFonts w:ascii="Palatino Linotype" w:hAnsi="Palatino Linotype"/>
                <w:noProof/>
                <w:webHidden/>
                <w:sz w:val="24"/>
                <w:szCs w:val="24"/>
              </w:rPr>
              <w:fldChar w:fldCharType="end"/>
            </w:r>
          </w:hyperlink>
        </w:p>
        <w:p w:rsidR="002077DF" w:rsidRPr="00002633" w:rsidRDefault="00F05FBF" w:rsidP="00002633">
          <w:pPr>
            <w:pStyle w:val="31"/>
            <w:tabs>
              <w:tab w:val="right" w:leader="dot" w:pos="9214"/>
            </w:tabs>
            <w:ind w:right="1417"/>
            <w:rPr>
              <w:rFonts w:ascii="Palatino Linotype" w:eastAsiaTheme="minorEastAsia" w:hAnsi="Palatino Linotype"/>
              <w:noProof/>
              <w:sz w:val="24"/>
              <w:szCs w:val="24"/>
              <w:lang w:eastAsia="ru-RU"/>
            </w:rPr>
          </w:pPr>
          <w:hyperlink w:anchor="_Toc64384826" w:history="1">
            <w:r w:rsidR="002077DF" w:rsidRPr="00002633">
              <w:rPr>
                <w:rStyle w:val="aa"/>
                <w:rFonts w:ascii="Palatino Linotype" w:hAnsi="Palatino Linotype"/>
                <w:noProof/>
                <w:sz w:val="24"/>
                <w:szCs w:val="24"/>
              </w:rPr>
              <w:t>11.1. Градостроительное зонирование территории</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_Toc64384826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77</w:t>
            </w:r>
            <w:r w:rsidR="002077DF" w:rsidRPr="00002633">
              <w:rPr>
                <w:rFonts w:ascii="Palatino Linotype" w:hAnsi="Palatino Linotype"/>
                <w:noProof/>
                <w:webHidden/>
                <w:sz w:val="24"/>
                <w:szCs w:val="24"/>
              </w:rPr>
              <w:fldChar w:fldCharType="end"/>
            </w:r>
          </w:hyperlink>
        </w:p>
        <w:p w:rsidR="00CE17BF" w:rsidRPr="00002633" w:rsidRDefault="00F05FBF" w:rsidP="00002633">
          <w:pPr>
            <w:pStyle w:val="31"/>
            <w:tabs>
              <w:tab w:val="right" w:leader="dot" w:pos="9214"/>
            </w:tabs>
            <w:ind w:right="1417"/>
            <w:rPr>
              <w:rFonts w:ascii="Palatino Linotype" w:hAnsi="Palatino Linotype" w:cs="Times New Roman"/>
              <w:sz w:val="24"/>
              <w:szCs w:val="24"/>
            </w:rPr>
          </w:pPr>
          <w:hyperlink w:anchor="_Toc64384827" w:history="1">
            <w:r w:rsidR="002077DF" w:rsidRPr="00002633">
              <w:rPr>
                <w:rStyle w:val="aa"/>
                <w:rFonts w:ascii="Palatino Linotype" w:hAnsi="Palatino Linotype" w:cs="Times New Roman"/>
                <w:noProof/>
                <w:sz w:val="24"/>
                <w:szCs w:val="24"/>
              </w:rPr>
              <w:t>11.2. Мониторинг реализации генерального плана</w:t>
            </w:r>
            <w:r w:rsidR="002077DF" w:rsidRPr="00002633">
              <w:rPr>
                <w:rFonts w:ascii="Palatino Linotype" w:hAnsi="Palatino Linotype"/>
                <w:noProof/>
                <w:webHidden/>
                <w:sz w:val="24"/>
                <w:szCs w:val="24"/>
              </w:rPr>
              <w:tab/>
            </w:r>
            <w:r w:rsidR="002077DF" w:rsidRPr="00002633">
              <w:rPr>
                <w:rFonts w:ascii="Palatino Linotype" w:hAnsi="Palatino Linotype"/>
                <w:noProof/>
                <w:webHidden/>
                <w:sz w:val="24"/>
                <w:szCs w:val="24"/>
              </w:rPr>
              <w:fldChar w:fldCharType="begin"/>
            </w:r>
            <w:r w:rsidR="002077DF" w:rsidRPr="00002633">
              <w:rPr>
                <w:rFonts w:ascii="Palatino Linotype" w:hAnsi="Palatino Linotype"/>
                <w:noProof/>
                <w:webHidden/>
                <w:sz w:val="24"/>
                <w:szCs w:val="24"/>
              </w:rPr>
              <w:instrText xml:space="preserve"> PAGEREF _Toc64384827 \h </w:instrText>
            </w:r>
            <w:r w:rsidR="002077DF" w:rsidRPr="00002633">
              <w:rPr>
                <w:rFonts w:ascii="Palatino Linotype" w:hAnsi="Palatino Linotype"/>
                <w:noProof/>
                <w:webHidden/>
                <w:sz w:val="24"/>
                <w:szCs w:val="24"/>
              </w:rPr>
            </w:r>
            <w:r w:rsidR="002077DF" w:rsidRPr="00002633">
              <w:rPr>
                <w:rFonts w:ascii="Palatino Linotype" w:hAnsi="Palatino Linotype"/>
                <w:noProof/>
                <w:webHidden/>
                <w:sz w:val="24"/>
                <w:szCs w:val="24"/>
              </w:rPr>
              <w:fldChar w:fldCharType="separate"/>
            </w:r>
            <w:r w:rsidR="0000449B">
              <w:rPr>
                <w:rFonts w:ascii="Palatino Linotype" w:hAnsi="Palatino Linotype"/>
                <w:noProof/>
                <w:webHidden/>
                <w:sz w:val="24"/>
                <w:szCs w:val="24"/>
              </w:rPr>
              <w:t>79</w:t>
            </w:r>
            <w:r w:rsidR="002077DF" w:rsidRPr="00002633">
              <w:rPr>
                <w:rFonts w:ascii="Palatino Linotype" w:hAnsi="Palatino Linotype"/>
                <w:noProof/>
                <w:webHidden/>
                <w:sz w:val="24"/>
                <w:szCs w:val="24"/>
              </w:rPr>
              <w:fldChar w:fldCharType="end"/>
            </w:r>
          </w:hyperlink>
          <w:r w:rsidR="00CE17BF" w:rsidRPr="00002633">
            <w:rPr>
              <w:rFonts w:ascii="Palatino Linotype" w:hAnsi="Palatino Linotype" w:cs="Times New Roman"/>
              <w:bCs/>
              <w:sz w:val="24"/>
              <w:szCs w:val="24"/>
            </w:rPr>
            <w:fldChar w:fldCharType="end"/>
          </w:r>
        </w:p>
      </w:sdtContent>
    </w:sdt>
    <w:p w:rsidR="00F34149" w:rsidRDefault="00F34149">
      <w:pPr>
        <w:rPr>
          <w:rFonts w:ascii="Palatino Linotype" w:eastAsiaTheme="majorEastAsia" w:hAnsi="Palatino Linotype" w:cs="Times New Roman"/>
          <w:b/>
          <w:sz w:val="26"/>
          <w:szCs w:val="26"/>
        </w:rPr>
      </w:pPr>
      <w:r>
        <w:rPr>
          <w:rFonts w:ascii="Palatino Linotype" w:hAnsi="Palatino Linotype" w:cs="Times New Roman"/>
          <w:bCs/>
          <w:sz w:val="26"/>
          <w:szCs w:val="26"/>
        </w:rPr>
        <w:br w:type="page"/>
      </w:r>
    </w:p>
    <w:p w:rsidR="00F74A01" w:rsidRPr="00747804" w:rsidRDefault="00CE17BF" w:rsidP="004A04F6">
      <w:pPr>
        <w:pStyle w:val="1"/>
        <w:spacing w:line="240" w:lineRule="auto"/>
        <w:rPr>
          <w:rFonts w:ascii="Palatino Linotype" w:hAnsi="Palatino Linotype"/>
          <w:color w:val="auto"/>
          <w:sz w:val="26"/>
          <w:szCs w:val="26"/>
        </w:rPr>
      </w:pPr>
      <w:bookmarkStart w:id="1" w:name="_Toc64384778"/>
      <w:r w:rsidRPr="00747804">
        <w:rPr>
          <w:rFonts w:ascii="Palatino Linotype" w:hAnsi="Palatino Linotype" w:cs="Times New Roman"/>
          <w:bCs w:val="0"/>
          <w:color w:val="auto"/>
          <w:sz w:val="26"/>
          <w:szCs w:val="26"/>
        </w:rPr>
        <w:lastRenderedPageBreak/>
        <w:t>Введение</w:t>
      </w:r>
      <w:bookmarkEnd w:id="1"/>
    </w:p>
    <w:p w:rsidR="00742750" w:rsidRPr="00742750" w:rsidRDefault="00742750" w:rsidP="00742750">
      <w:pPr>
        <w:spacing w:after="0" w:line="240" w:lineRule="auto"/>
        <w:ind w:firstLine="709"/>
        <w:jc w:val="both"/>
        <w:rPr>
          <w:rFonts w:ascii="Palatino Linotype" w:eastAsia="Times New Roman" w:hAnsi="Palatino Linotype" w:cs="Times New Roman"/>
          <w:sz w:val="26"/>
          <w:szCs w:val="26"/>
          <w:lang w:eastAsia="ru-RU"/>
        </w:rPr>
      </w:pPr>
      <w:r w:rsidRPr="00742750">
        <w:rPr>
          <w:rFonts w:ascii="Palatino Linotype" w:eastAsia="Times New Roman" w:hAnsi="Palatino Linotype" w:cs="Times New Roman"/>
          <w:sz w:val="26"/>
          <w:szCs w:val="26"/>
          <w:lang w:eastAsia="ru-RU"/>
        </w:rPr>
        <w:t>Генеральный план сельского поселения Сармаково Зольского муниципального района Кабардино-Балкарской Республики разработан Акционерным обществом «</w:t>
      </w:r>
      <w:r w:rsidR="005A5DE1" w:rsidRPr="00DD5268">
        <w:rPr>
          <w:rFonts w:ascii="Palatino Linotype" w:eastAsia="Times New Roman" w:hAnsi="Palatino Linotype" w:cs="Times New Roman"/>
          <w:sz w:val="26"/>
          <w:szCs w:val="26"/>
          <w:lang w:eastAsia="ru-RU"/>
        </w:rPr>
        <w:t>Северо-Кавказский научно</w:t>
      </w:r>
      <w:r w:rsidR="005A5DE1" w:rsidRPr="009058A3">
        <w:rPr>
          <w:rFonts w:ascii="Palatino Linotype" w:eastAsia="Times New Roman" w:hAnsi="Palatino Linotype" w:cs="Times New Roman"/>
          <w:sz w:val="26"/>
          <w:szCs w:val="26"/>
          <w:lang w:eastAsia="ru-RU"/>
        </w:rPr>
        <w:t>-исследовательский</w:t>
      </w:r>
      <w:r w:rsidRPr="00742750">
        <w:rPr>
          <w:rFonts w:ascii="Palatino Linotype" w:eastAsia="Times New Roman" w:hAnsi="Palatino Linotype" w:cs="Times New Roman"/>
          <w:sz w:val="26"/>
          <w:szCs w:val="26"/>
          <w:lang w:eastAsia="ru-RU"/>
        </w:rPr>
        <w:t xml:space="preserve"> и проектно-изыскательский институт по землеустройству» в соответствии с муниципальным контрактом от 22 июня 2020 года № 9.</w:t>
      </w:r>
    </w:p>
    <w:p w:rsidR="00742750" w:rsidRPr="00742750" w:rsidRDefault="00742750" w:rsidP="00742750">
      <w:pPr>
        <w:spacing w:after="0" w:line="240" w:lineRule="auto"/>
        <w:ind w:firstLine="709"/>
        <w:jc w:val="both"/>
        <w:rPr>
          <w:rFonts w:ascii="Palatino Linotype" w:eastAsia="Times New Roman" w:hAnsi="Palatino Linotype" w:cs="Times New Roman"/>
          <w:sz w:val="26"/>
          <w:szCs w:val="26"/>
          <w:lang w:eastAsia="ru-RU"/>
        </w:rPr>
      </w:pPr>
      <w:r w:rsidRPr="00742750">
        <w:rPr>
          <w:rFonts w:ascii="Palatino Linotype" w:eastAsia="Times New Roman" w:hAnsi="Palatino Linotype" w:cs="Times New Roman"/>
          <w:sz w:val="26"/>
          <w:szCs w:val="26"/>
          <w:lang w:eastAsia="ru-RU"/>
        </w:rPr>
        <w:t>Основанием для разработки настоящего генерального плана послужили:</w:t>
      </w:r>
    </w:p>
    <w:p w:rsidR="00742750" w:rsidRPr="00742750" w:rsidRDefault="00742750" w:rsidP="00F027CA">
      <w:pPr>
        <w:numPr>
          <w:ilvl w:val="0"/>
          <w:numId w:val="36"/>
        </w:numPr>
        <w:tabs>
          <w:tab w:val="num" w:pos="0"/>
        </w:tabs>
        <w:spacing w:after="0" w:line="240" w:lineRule="auto"/>
        <w:ind w:left="709" w:hanging="540"/>
        <w:jc w:val="both"/>
        <w:rPr>
          <w:rFonts w:ascii="Palatino Linotype" w:eastAsia="Times New Roman" w:hAnsi="Palatino Linotype" w:cs="Times New Roman"/>
          <w:sz w:val="26"/>
          <w:szCs w:val="26"/>
          <w:lang w:eastAsia="ar-SA"/>
        </w:rPr>
      </w:pPr>
      <w:r w:rsidRPr="00742750">
        <w:rPr>
          <w:rFonts w:ascii="Palatino Linotype" w:eastAsia="Times New Roman" w:hAnsi="Palatino Linotype" w:cs="Times New Roman"/>
          <w:sz w:val="26"/>
          <w:szCs w:val="26"/>
          <w:lang w:eastAsia="ar-SA"/>
        </w:rPr>
        <w:t>положения статей федерального закона от 29.12.2004 № 190-ФЗ «Градостроительный кодекс Российской Федерации»;</w:t>
      </w:r>
    </w:p>
    <w:p w:rsidR="00742750" w:rsidRPr="00742750" w:rsidRDefault="00742750" w:rsidP="00F027CA">
      <w:pPr>
        <w:numPr>
          <w:ilvl w:val="0"/>
          <w:numId w:val="36"/>
        </w:numPr>
        <w:tabs>
          <w:tab w:val="num" w:pos="0"/>
        </w:tabs>
        <w:spacing w:after="0" w:line="240" w:lineRule="auto"/>
        <w:ind w:left="709" w:hanging="540"/>
        <w:jc w:val="both"/>
        <w:rPr>
          <w:rFonts w:ascii="Palatino Linotype" w:eastAsia="Times New Roman" w:hAnsi="Palatino Linotype" w:cs="Times New Roman"/>
          <w:sz w:val="26"/>
          <w:szCs w:val="26"/>
          <w:lang w:eastAsia="ar-SA"/>
        </w:rPr>
      </w:pPr>
      <w:r w:rsidRPr="00742750">
        <w:rPr>
          <w:rFonts w:ascii="Palatino Linotype" w:eastAsia="Times New Roman" w:hAnsi="Palatino Linotype" w:cs="Times New Roman"/>
          <w:sz w:val="26"/>
          <w:szCs w:val="26"/>
          <w:lang w:eastAsia="ar-SA"/>
        </w:rPr>
        <w:t>положения Федерального закона от 06.10.2003 № 131-ФЗ «Об общих принципах организации местного самоуправления в Российской Федерации»;</w:t>
      </w:r>
    </w:p>
    <w:p w:rsidR="00742750" w:rsidRPr="00742750" w:rsidRDefault="00742750" w:rsidP="00F027CA">
      <w:pPr>
        <w:numPr>
          <w:ilvl w:val="0"/>
          <w:numId w:val="36"/>
        </w:numPr>
        <w:tabs>
          <w:tab w:val="num" w:pos="0"/>
        </w:tabs>
        <w:spacing w:after="0" w:line="240" w:lineRule="auto"/>
        <w:ind w:left="709" w:hanging="540"/>
        <w:jc w:val="both"/>
        <w:rPr>
          <w:rFonts w:ascii="Palatino Linotype" w:eastAsia="Times New Roman" w:hAnsi="Palatino Linotype" w:cs="Times New Roman"/>
          <w:sz w:val="26"/>
          <w:szCs w:val="26"/>
          <w:lang w:eastAsia="ar-SA"/>
        </w:rPr>
      </w:pPr>
      <w:r w:rsidRPr="00742750">
        <w:rPr>
          <w:rFonts w:ascii="Palatino Linotype" w:eastAsia="Times New Roman" w:hAnsi="Palatino Linotype" w:cs="Times New Roman"/>
          <w:sz w:val="26"/>
          <w:szCs w:val="26"/>
          <w:lang w:eastAsia="ar-SA"/>
        </w:rPr>
        <w:t>техническое задание – приложение к муниципальному контракту.</w:t>
      </w:r>
    </w:p>
    <w:p w:rsidR="00742750" w:rsidRPr="00742750" w:rsidRDefault="00742750" w:rsidP="00742750">
      <w:pPr>
        <w:spacing w:after="0" w:line="240" w:lineRule="auto"/>
        <w:ind w:firstLine="709"/>
        <w:jc w:val="both"/>
        <w:rPr>
          <w:rFonts w:ascii="Palatino Linotype" w:eastAsia="Times New Roman" w:hAnsi="Palatino Linotype" w:cs="Times New Roman"/>
          <w:sz w:val="26"/>
          <w:szCs w:val="26"/>
          <w:lang w:eastAsia="ru-RU"/>
        </w:rPr>
      </w:pPr>
      <w:r w:rsidRPr="00742750">
        <w:rPr>
          <w:rFonts w:ascii="Palatino Linotype" w:eastAsia="Times New Roman" w:hAnsi="Palatino Linotype" w:cs="Times New Roman"/>
          <w:sz w:val="26"/>
          <w:szCs w:val="26"/>
          <w:lang w:eastAsia="ru-RU"/>
        </w:rPr>
        <w:t>Проектные мероприятия генерального плана сельского поселения Сармаково подготовлены с учётом:</w:t>
      </w:r>
    </w:p>
    <w:p w:rsidR="00742750" w:rsidRPr="00742750" w:rsidRDefault="00742750" w:rsidP="00F027CA">
      <w:pPr>
        <w:numPr>
          <w:ilvl w:val="0"/>
          <w:numId w:val="39"/>
        </w:numPr>
        <w:spacing w:after="0" w:line="240" w:lineRule="auto"/>
        <w:contextualSpacing/>
        <w:jc w:val="both"/>
        <w:rPr>
          <w:rFonts w:ascii="Palatino Linotype" w:eastAsia="Calibri" w:hAnsi="Palatino Linotype" w:cs="Times New Roman"/>
          <w:sz w:val="26"/>
          <w:szCs w:val="26"/>
        </w:rPr>
      </w:pPr>
      <w:r w:rsidRPr="00742750">
        <w:rPr>
          <w:rFonts w:ascii="Palatino Linotype" w:eastAsia="Calibri" w:hAnsi="Palatino Linotype" w:cs="Times New Roman"/>
          <w:sz w:val="26"/>
          <w:szCs w:val="26"/>
        </w:rPr>
        <w:t>Стратегии социально-экономического развития Кабардино-Балкарской Республики до 2040 года, утвержденной Распоряжением Правительства Кабардино-Балкарской Республики от 30.04.2019</w:t>
      </w:r>
      <w:r w:rsidRPr="00742750">
        <w:rPr>
          <w:rFonts w:ascii="Palatino Linotype" w:eastAsia="Calibri" w:hAnsi="Palatino Linotype" w:cs="Times New Roman"/>
          <w:sz w:val="26"/>
          <w:szCs w:val="26"/>
        </w:rPr>
        <w:br/>
        <w:t>№ 251-РП;</w:t>
      </w:r>
    </w:p>
    <w:p w:rsidR="00742750" w:rsidRPr="00742750" w:rsidRDefault="00742750" w:rsidP="00F027CA">
      <w:pPr>
        <w:numPr>
          <w:ilvl w:val="0"/>
          <w:numId w:val="39"/>
        </w:numPr>
        <w:spacing w:after="0" w:line="240" w:lineRule="auto"/>
        <w:contextualSpacing/>
        <w:jc w:val="both"/>
        <w:rPr>
          <w:rFonts w:ascii="Palatino Linotype" w:eastAsia="Calibri" w:hAnsi="Palatino Linotype" w:cs="Times New Roman"/>
          <w:sz w:val="26"/>
          <w:szCs w:val="26"/>
        </w:rPr>
      </w:pPr>
      <w:r w:rsidRPr="00742750">
        <w:rPr>
          <w:rFonts w:ascii="Palatino Linotype" w:eastAsia="Calibri" w:hAnsi="Palatino Linotype" w:cs="Times New Roman"/>
          <w:sz w:val="26"/>
          <w:szCs w:val="26"/>
        </w:rPr>
        <w:t>национальных проектов;</w:t>
      </w:r>
    </w:p>
    <w:p w:rsidR="00742750" w:rsidRPr="00742750" w:rsidRDefault="00742750" w:rsidP="00F027CA">
      <w:pPr>
        <w:numPr>
          <w:ilvl w:val="0"/>
          <w:numId w:val="39"/>
        </w:numPr>
        <w:spacing w:after="0" w:line="240" w:lineRule="auto"/>
        <w:contextualSpacing/>
        <w:jc w:val="both"/>
        <w:rPr>
          <w:rFonts w:ascii="Palatino Linotype" w:eastAsia="Calibri" w:hAnsi="Palatino Linotype" w:cs="Times New Roman"/>
          <w:sz w:val="26"/>
          <w:szCs w:val="26"/>
        </w:rPr>
      </w:pPr>
      <w:r w:rsidRPr="00742750">
        <w:rPr>
          <w:rFonts w:ascii="Palatino Linotype" w:eastAsia="Calibri" w:hAnsi="Palatino Linotype" w:cs="Times New Roman"/>
          <w:sz w:val="26"/>
          <w:szCs w:val="26"/>
        </w:rPr>
        <w:t>республиканских государственных программ;</w:t>
      </w:r>
    </w:p>
    <w:p w:rsidR="00742750" w:rsidRPr="00742750" w:rsidRDefault="00742750" w:rsidP="00F027CA">
      <w:pPr>
        <w:numPr>
          <w:ilvl w:val="0"/>
          <w:numId w:val="39"/>
        </w:numPr>
        <w:spacing w:after="0" w:line="240" w:lineRule="auto"/>
        <w:contextualSpacing/>
        <w:jc w:val="both"/>
        <w:rPr>
          <w:rFonts w:ascii="Palatino Linotype" w:eastAsia="Calibri" w:hAnsi="Palatino Linotype" w:cs="Times New Roman"/>
          <w:sz w:val="26"/>
          <w:szCs w:val="26"/>
        </w:rPr>
      </w:pPr>
      <w:r w:rsidRPr="00742750">
        <w:rPr>
          <w:rFonts w:ascii="Palatino Linotype" w:eastAsia="Calibri" w:hAnsi="Palatino Linotype" w:cs="Times New Roman"/>
          <w:sz w:val="26"/>
          <w:szCs w:val="26"/>
        </w:rPr>
        <w:t>инвестиционных проектов, находящихся в стадии проработки и реализации.</w:t>
      </w:r>
    </w:p>
    <w:p w:rsidR="00742750" w:rsidRPr="00742750" w:rsidRDefault="00742750" w:rsidP="00742750">
      <w:pPr>
        <w:spacing w:after="0" w:line="240" w:lineRule="auto"/>
        <w:ind w:firstLine="709"/>
        <w:jc w:val="both"/>
        <w:rPr>
          <w:rFonts w:ascii="Palatino Linotype" w:eastAsia="Times New Roman" w:hAnsi="Palatino Linotype" w:cs="Times New Roman"/>
          <w:sz w:val="26"/>
          <w:szCs w:val="26"/>
          <w:lang w:eastAsia="ru-RU"/>
        </w:rPr>
      </w:pPr>
      <w:r w:rsidRPr="00742750">
        <w:rPr>
          <w:rFonts w:ascii="Palatino Linotype" w:eastAsia="Times New Roman" w:hAnsi="Palatino Linotype" w:cs="Times New Roman"/>
          <w:sz w:val="26"/>
          <w:szCs w:val="26"/>
          <w:lang w:eastAsia="ru-RU"/>
        </w:rPr>
        <w:t>Для генерального плана установлены следующие этапы проектирования:</w:t>
      </w:r>
    </w:p>
    <w:p w:rsidR="00742750" w:rsidRPr="00742750" w:rsidRDefault="00742750" w:rsidP="00F027CA">
      <w:pPr>
        <w:numPr>
          <w:ilvl w:val="0"/>
          <w:numId w:val="37"/>
        </w:numPr>
        <w:spacing w:after="0" w:line="240" w:lineRule="auto"/>
        <w:rPr>
          <w:rFonts w:ascii="Palatino Linotype" w:eastAsia="Times New Roman" w:hAnsi="Palatino Linotype" w:cs="Times New Roman"/>
          <w:sz w:val="26"/>
          <w:szCs w:val="26"/>
          <w:lang w:eastAsia="ar-SA"/>
        </w:rPr>
      </w:pPr>
      <w:r w:rsidRPr="00742750">
        <w:rPr>
          <w:rFonts w:ascii="Palatino Linotype" w:eastAsia="Times New Roman" w:hAnsi="Palatino Linotype" w:cs="Times New Roman"/>
          <w:sz w:val="26"/>
          <w:szCs w:val="26"/>
          <w:lang w:eastAsia="ar-SA"/>
        </w:rPr>
        <w:t xml:space="preserve">исходный год </w:t>
      </w:r>
      <w:r w:rsidRPr="00742750">
        <w:rPr>
          <w:rFonts w:ascii="Palatino Linotype" w:eastAsia="Times New Roman" w:hAnsi="Palatino Linotype" w:cs="Times New Roman"/>
          <w:sz w:val="26"/>
          <w:szCs w:val="26"/>
          <w:lang w:eastAsia="ar-SA"/>
        </w:rPr>
        <w:tab/>
      </w:r>
      <w:r w:rsidRPr="00742750">
        <w:rPr>
          <w:rFonts w:ascii="Palatino Linotype" w:eastAsia="Times New Roman" w:hAnsi="Palatino Linotype" w:cs="Times New Roman"/>
          <w:sz w:val="26"/>
          <w:szCs w:val="26"/>
          <w:lang w:eastAsia="ar-SA"/>
        </w:rPr>
        <w:tab/>
      </w:r>
      <w:r w:rsidRPr="00742750">
        <w:rPr>
          <w:rFonts w:ascii="Palatino Linotype" w:eastAsia="Times New Roman" w:hAnsi="Palatino Linotype" w:cs="Times New Roman"/>
          <w:sz w:val="26"/>
          <w:szCs w:val="26"/>
          <w:lang w:eastAsia="ar-SA"/>
        </w:rPr>
        <w:tab/>
      </w:r>
      <w:r w:rsidRPr="00742750">
        <w:rPr>
          <w:rFonts w:ascii="Palatino Linotype" w:eastAsia="Times New Roman" w:hAnsi="Palatino Linotype" w:cs="Times New Roman"/>
          <w:sz w:val="26"/>
          <w:szCs w:val="26"/>
          <w:lang w:eastAsia="ar-SA"/>
        </w:rPr>
        <w:tab/>
        <w:t>–</w:t>
      </w:r>
      <w:r w:rsidRPr="00742750">
        <w:rPr>
          <w:rFonts w:ascii="Palatino Linotype" w:eastAsia="Times New Roman" w:hAnsi="Palatino Linotype" w:cs="Times New Roman"/>
          <w:sz w:val="26"/>
          <w:szCs w:val="26"/>
          <w:lang w:eastAsia="ar-SA"/>
        </w:rPr>
        <w:tab/>
        <w:t>2020 год;</w:t>
      </w:r>
    </w:p>
    <w:p w:rsidR="00742750" w:rsidRPr="00742750" w:rsidRDefault="00742750" w:rsidP="00F027CA">
      <w:pPr>
        <w:numPr>
          <w:ilvl w:val="0"/>
          <w:numId w:val="37"/>
        </w:numPr>
        <w:spacing w:after="0" w:line="240" w:lineRule="auto"/>
        <w:rPr>
          <w:rFonts w:ascii="Palatino Linotype" w:eastAsia="Times New Roman" w:hAnsi="Palatino Linotype" w:cs="Times New Roman"/>
          <w:sz w:val="26"/>
          <w:szCs w:val="26"/>
          <w:lang w:eastAsia="ar-SA"/>
        </w:rPr>
      </w:pPr>
      <w:r w:rsidRPr="00742750">
        <w:rPr>
          <w:rFonts w:ascii="Palatino Linotype" w:eastAsia="Times New Roman" w:hAnsi="Palatino Linotype" w:cs="Times New Roman"/>
          <w:sz w:val="26"/>
          <w:szCs w:val="26"/>
          <w:lang w:eastAsia="ar-SA"/>
        </w:rPr>
        <w:t xml:space="preserve">первая очередь реализации </w:t>
      </w:r>
      <w:r w:rsidRPr="00742750">
        <w:rPr>
          <w:rFonts w:ascii="Palatino Linotype" w:eastAsia="Times New Roman" w:hAnsi="Palatino Linotype" w:cs="Times New Roman"/>
          <w:sz w:val="26"/>
          <w:szCs w:val="26"/>
          <w:lang w:eastAsia="ar-SA"/>
        </w:rPr>
        <w:tab/>
      </w:r>
      <w:r w:rsidRPr="00742750">
        <w:rPr>
          <w:rFonts w:ascii="Palatino Linotype" w:eastAsia="Times New Roman" w:hAnsi="Palatino Linotype" w:cs="Times New Roman"/>
          <w:sz w:val="26"/>
          <w:szCs w:val="26"/>
          <w:lang w:eastAsia="ar-SA"/>
        </w:rPr>
        <w:tab/>
        <w:t>–</w:t>
      </w:r>
      <w:r w:rsidRPr="00742750">
        <w:rPr>
          <w:rFonts w:ascii="Palatino Linotype" w:eastAsia="Times New Roman" w:hAnsi="Palatino Linotype" w:cs="Times New Roman"/>
          <w:sz w:val="26"/>
          <w:szCs w:val="26"/>
          <w:lang w:eastAsia="ar-SA"/>
        </w:rPr>
        <w:tab/>
        <w:t>2030 год;</w:t>
      </w:r>
    </w:p>
    <w:p w:rsidR="00742750" w:rsidRPr="00742750" w:rsidRDefault="00742750" w:rsidP="00F027CA">
      <w:pPr>
        <w:numPr>
          <w:ilvl w:val="0"/>
          <w:numId w:val="37"/>
        </w:numPr>
        <w:spacing w:after="0" w:line="240" w:lineRule="auto"/>
        <w:rPr>
          <w:rFonts w:ascii="Palatino Linotype" w:eastAsia="Times New Roman" w:hAnsi="Palatino Linotype" w:cs="Times New Roman"/>
          <w:sz w:val="26"/>
          <w:szCs w:val="26"/>
          <w:lang w:eastAsia="ar-SA"/>
        </w:rPr>
      </w:pPr>
      <w:r w:rsidRPr="00742750">
        <w:rPr>
          <w:rFonts w:ascii="Palatino Linotype" w:eastAsia="Times New Roman" w:hAnsi="Palatino Linotype" w:cs="Times New Roman"/>
          <w:sz w:val="26"/>
          <w:szCs w:val="26"/>
          <w:lang w:eastAsia="ar-SA"/>
        </w:rPr>
        <w:t xml:space="preserve">расчётный срок </w:t>
      </w:r>
      <w:r w:rsidRPr="00742750">
        <w:rPr>
          <w:rFonts w:ascii="Palatino Linotype" w:eastAsia="Times New Roman" w:hAnsi="Palatino Linotype" w:cs="Times New Roman"/>
          <w:sz w:val="26"/>
          <w:szCs w:val="26"/>
          <w:lang w:eastAsia="ar-SA"/>
        </w:rPr>
        <w:tab/>
      </w:r>
      <w:r w:rsidRPr="00742750">
        <w:rPr>
          <w:rFonts w:ascii="Palatino Linotype" w:eastAsia="Times New Roman" w:hAnsi="Palatino Linotype" w:cs="Times New Roman"/>
          <w:sz w:val="26"/>
          <w:szCs w:val="26"/>
          <w:lang w:eastAsia="ar-SA"/>
        </w:rPr>
        <w:tab/>
      </w:r>
      <w:r w:rsidRPr="00742750">
        <w:rPr>
          <w:rFonts w:ascii="Palatino Linotype" w:eastAsia="Times New Roman" w:hAnsi="Palatino Linotype" w:cs="Times New Roman"/>
          <w:sz w:val="26"/>
          <w:szCs w:val="26"/>
          <w:lang w:eastAsia="ar-SA"/>
        </w:rPr>
        <w:tab/>
      </w:r>
      <w:r w:rsidRPr="00742750">
        <w:rPr>
          <w:rFonts w:ascii="Palatino Linotype" w:eastAsia="Times New Roman" w:hAnsi="Palatino Linotype" w:cs="Times New Roman"/>
          <w:sz w:val="26"/>
          <w:szCs w:val="26"/>
          <w:lang w:eastAsia="ar-SA"/>
        </w:rPr>
        <w:tab/>
        <w:t>–</w:t>
      </w:r>
      <w:r w:rsidRPr="00742750">
        <w:rPr>
          <w:rFonts w:ascii="Palatino Linotype" w:eastAsia="Times New Roman" w:hAnsi="Palatino Linotype" w:cs="Times New Roman"/>
          <w:sz w:val="26"/>
          <w:szCs w:val="26"/>
          <w:lang w:eastAsia="ar-SA"/>
        </w:rPr>
        <w:tab/>
        <w:t>2040 год.</w:t>
      </w:r>
    </w:p>
    <w:p w:rsidR="00742750" w:rsidRPr="00742750" w:rsidRDefault="00742750" w:rsidP="00742750">
      <w:pPr>
        <w:spacing w:after="0" w:line="240" w:lineRule="auto"/>
        <w:ind w:firstLine="709"/>
        <w:jc w:val="both"/>
        <w:rPr>
          <w:rFonts w:ascii="Palatino Linotype" w:eastAsia="Times New Roman" w:hAnsi="Palatino Linotype" w:cs="Times New Roman"/>
          <w:sz w:val="26"/>
          <w:szCs w:val="26"/>
          <w:lang w:eastAsia="ru-RU"/>
        </w:rPr>
      </w:pPr>
      <w:r w:rsidRPr="00742750">
        <w:rPr>
          <w:rFonts w:ascii="Palatino Linotype" w:eastAsia="Times New Roman" w:hAnsi="Palatino Linotype" w:cs="Times New Roman"/>
          <w:sz w:val="26"/>
          <w:szCs w:val="26"/>
          <w:lang w:eastAsia="ru-RU"/>
        </w:rPr>
        <w:t>В составе генерального плана также даны предложения на отдалённую перспективу – до 2045 г.</w:t>
      </w:r>
    </w:p>
    <w:p w:rsidR="00742750" w:rsidRPr="00742750" w:rsidRDefault="00742750" w:rsidP="00742750">
      <w:pPr>
        <w:spacing w:after="0" w:line="240" w:lineRule="auto"/>
        <w:ind w:firstLine="709"/>
        <w:jc w:val="both"/>
        <w:rPr>
          <w:rFonts w:ascii="Palatino Linotype" w:eastAsia="Times New Roman" w:hAnsi="Palatino Linotype" w:cs="Times New Roman"/>
          <w:sz w:val="26"/>
          <w:szCs w:val="26"/>
          <w:lang w:eastAsia="ru-RU"/>
        </w:rPr>
      </w:pPr>
      <w:r w:rsidRPr="00742750">
        <w:rPr>
          <w:rFonts w:ascii="Palatino Linotype" w:eastAsia="Times New Roman" w:hAnsi="Palatino Linotype" w:cs="Times New Roman"/>
          <w:sz w:val="26"/>
          <w:szCs w:val="26"/>
          <w:lang w:eastAsia="ru-RU"/>
        </w:rPr>
        <w:t>Генеральный план – основной документ территориального планирования сельского поселения Сармаково, нацеленный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Кабардино-Балкарской Республики, Зольского района и соседних муниципальных образований.</w:t>
      </w:r>
    </w:p>
    <w:p w:rsidR="00742750" w:rsidRPr="007057ED" w:rsidRDefault="00742750" w:rsidP="00742750">
      <w:pPr>
        <w:spacing w:after="0" w:line="240" w:lineRule="auto"/>
        <w:ind w:firstLine="709"/>
        <w:jc w:val="both"/>
        <w:rPr>
          <w:rFonts w:ascii="Palatino Linotype" w:eastAsia="Times New Roman" w:hAnsi="Palatino Linotype" w:cs="Times New Roman"/>
          <w:sz w:val="25"/>
          <w:szCs w:val="25"/>
          <w:lang w:eastAsia="ru-RU"/>
        </w:rPr>
      </w:pPr>
      <w:r w:rsidRPr="007057ED">
        <w:rPr>
          <w:rFonts w:ascii="Palatino Linotype" w:eastAsia="Times New Roman" w:hAnsi="Palatino Linotype" w:cs="Times New Roman"/>
          <w:sz w:val="25"/>
          <w:szCs w:val="25"/>
          <w:lang w:eastAsia="ru-RU"/>
        </w:rPr>
        <w:lastRenderedPageBreak/>
        <w:t xml:space="preserve">Целью является разработка комплекса мероприятий для сбалансирования территории и ее устойчивого развития как единой градостроительной системы. </w:t>
      </w:r>
    </w:p>
    <w:p w:rsidR="00742750" w:rsidRPr="007057ED" w:rsidRDefault="00742750" w:rsidP="00742750">
      <w:pPr>
        <w:spacing w:after="0" w:line="240" w:lineRule="auto"/>
        <w:ind w:firstLine="709"/>
        <w:jc w:val="both"/>
        <w:rPr>
          <w:rFonts w:ascii="Palatino Linotype" w:eastAsia="Times New Roman" w:hAnsi="Palatino Linotype" w:cs="Times New Roman"/>
          <w:sz w:val="25"/>
          <w:szCs w:val="25"/>
          <w:lang w:eastAsia="ru-RU"/>
        </w:rPr>
      </w:pPr>
      <w:r w:rsidRPr="007057ED">
        <w:rPr>
          <w:rFonts w:ascii="Palatino Linotype" w:eastAsia="Times New Roman" w:hAnsi="Palatino Linotype" w:cs="Times New Roman"/>
          <w:sz w:val="25"/>
          <w:szCs w:val="25"/>
          <w:lang w:eastAsia="ru-RU"/>
        </w:rPr>
        <w:t>Задачи разработки генерального плана:</w:t>
      </w:r>
    </w:p>
    <w:p w:rsidR="00742750" w:rsidRPr="007057ED" w:rsidRDefault="00742750" w:rsidP="00F027CA">
      <w:pPr>
        <w:numPr>
          <w:ilvl w:val="0"/>
          <w:numId w:val="38"/>
        </w:numPr>
        <w:spacing w:after="0" w:line="240" w:lineRule="auto"/>
        <w:jc w:val="both"/>
        <w:rPr>
          <w:rFonts w:ascii="Palatino Linotype" w:eastAsia="Times New Roman" w:hAnsi="Palatino Linotype" w:cs="Times New Roman"/>
          <w:sz w:val="25"/>
          <w:szCs w:val="25"/>
          <w:lang w:eastAsia="ar-SA"/>
        </w:rPr>
      </w:pPr>
      <w:r w:rsidRPr="007057ED">
        <w:rPr>
          <w:rFonts w:ascii="Palatino Linotype" w:eastAsia="Times New Roman" w:hAnsi="Palatino Linotype" w:cs="Times New Roman"/>
          <w:sz w:val="25"/>
          <w:szCs w:val="25"/>
          <w:lang w:eastAsia="ar-SA"/>
        </w:rPr>
        <w:t>проанализировать существующее положение территории;</w:t>
      </w:r>
    </w:p>
    <w:p w:rsidR="00742750" w:rsidRPr="007057ED" w:rsidRDefault="00742750" w:rsidP="00F027CA">
      <w:pPr>
        <w:numPr>
          <w:ilvl w:val="0"/>
          <w:numId w:val="38"/>
        </w:numPr>
        <w:spacing w:after="0" w:line="240" w:lineRule="auto"/>
        <w:jc w:val="both"/>
        <w:rPr>
          <w:rFonts w:ascii="Palatino Linotype" w:eastAsia="Times New Roman" w:hAnsi="Palatino Linotype" w:cs="Times New Roman"/>
          <w:sz w:val="25"/>
          <w:szCs w:val="25"/>
          <w:lang w:eastAsia="ar-SA"/>
        </w:rPr>
      </w:pPr>
      <w:r w:rsidRPr="007057ED">
        <w:rPr>
          <w:rFonts w:ascii="Palatino Linotype" w:eastAsia="Times New Roman" w:hAnsi="Palatino Linotype" w:cs="Times New Roman"/>
          <w:sz w:val="25"/>
          <w:szCs w:val="25"/>
          <w:lang w:eastAsia="ar-SA"/>
        </w:rPr>
        <w:t>выявить сильные и слабые стороны территории как единой градостроительной системы;</w:t>
      </w:r>
    </w:p>
    <w:p w:rsidR="00742750" w:rsidRPr="007057ED" w:rsidRDefault="00742750" w:rsidP="00F027CA">
      <w:pPr>
        <w:numPr>
          <w:ilvl w:val="0"/>
          <w:numId w:val="38"/>
        </w:numPr>
        <w:spacing w:after="0" w:line="240" w:lineRule="auto"/>
        <w:jc w:val="both"/>
        <w:rPr>
          <w:rFonts w:ascii="Palatino Linotype" w:eastAsia="Times New Roman" w:hAnsi="Palatino Linotype" w:cs="Times New Roman"/>
          <w:sz w:val="25"/>
          <w:szCs w:val="25"/>
          <w:lang w:eastAsia="ar-SA"/>
        </w:rPr>
      </w:pPr>
      <w:r w:rsidRPr="007057ED">
        <w:rPr>
          <w:rFonts w:ascii="Palatino Linotype" w:eastAsia="Times New Roman" w:hAnsi="Palatino Linotype" w:cs="Times New Roman"/>
          <w:sz w:val="25"/>
          <w:szCs w:val="25"/>
          <w:lang w:eastAsia="ar-SA"/>
        </w:rPr>
        <w:t>разработать прогноз развития территории;</w:t>
      </w:r>
    </w:p>
    <w:p w:rsidR="00742750" w:rsidRPr="007057ED" w:rsidRDefault="00742750" w:rsidP="00F027CA">
      <w:pPr>
        <w:numPr>
          <w:ilvl w:val="0"/>
          <w:numId w:val="38"/>
        </w:numPr>
        <w:spacing w:after="0" w:line="240" w:lineRule="auto"/>
        <w:jc w:val="both"/>
        <w:rPr>
          <w:rFonts w:ascii="Palatino Linotype" w:eastAsia="Times New Roman" w:hAnsi="Palatino Linotype" w:cs="Times New Roman"/>
          <w:sz w:val="25"/>
          <w:szCs w:val="25"/>
          <w:lang w:eastAsia="ar-SA"/>
        </w:rPr>
      </w:pPr>
      <w:r w:rsidRPr="007057ED">
        <w:rPr>
          <w:rFonts w:ascii="Palatino Linotype" w:eastAsia="Times New Roman" w:hAnsi="Palatino Linotype" w:cs="Times New Roman"/>
          <w:sz w:val="25"/>
          <w:szCs w:val="25"/>
          <w:lang w:eastAsia="ar-SA"/>
        </w:rPr>
        <w:t>разработать рекомендации и предложения по улучшению среды жизнедеятельности.</w:t>
      </w:r>
    </w:p>
    <w:p w:rsidR="00742750" w:rsidRPr="007057ED" w:rsidRDefault="00742750" w:rsidP="00F117B2">
      <w:pPr>
        <w:spacing w:after="0" w:line="240" w:lineRule="auto"/>
        <w:ind w:firstLine="709"/>
        <w:jc w:val="both"/>
        <w:rPr>
          <w:rFonts w:ascii="Palatino Linotype" w:eastAsia="Times New Roman" w:hAnsi="Palatino Linotype" w:cs="Times New Roman"/>
          <w:sz w:val="25"/>
          <w:szCs w:val="25"/>
          <w:lang w:eastAsia="ru-RU"/>
        </w:rPr>
      </w:pPr>
      <w:r w:rsidRPr="007057ED">
        <w:rPr>
          <w:rFonts w:ascii="Palatino Linotype" w:eastAsia="Times New Roman" w:hAnsi="Palatino Linotype" w:cs="Times New Roman"/>
          <w:sz w:val="25"/>
          <w:szCs w:val="25"/>
          <w:lang w:eastAsia="ru-RU"/>
        </w:rPr>
        <w:t xml:space="preserve">В основу разработки проекта генерального плана положен основной методологический принцип рассмотрения территории как совокупности четырёх систем </w:t>
      </w:r>
      <w:r w:rsidRPr="007057ED">
        <w:rPr>
          <w:rFonts w:ascii="Palatino Linotype" w:eastAsia="Times New Roman" w:hAnsi="Palatino Linotype" w:cs="Times New Roman"/>
          <w:sz w:val="25"/>
          <w:szCs w:val="25"/>
          <w:lang w:eastAsia="ar-SA"/>
        </w:rPr>
        <w:t>–</w:t>
      </w:r>
      <w:r w:rsidRPr="007057ED">
        <w:rPr>
          <w:rFonts w:ascii="Palatino Linotype" w:eastAsia="Times New Roman" w:hAnsi="Palatino Linotype" w:cs="Times New Roman"/>
          <w:sz w:val="25"/>
          <w:szCs w:val="25"/>
          <w:lang w:eastAsia="ru-RU"/>
        </w:rPr>
        <w:t xml:space="preserve"> пространственной, социальной, экологической, экономической. Показатели развития территории, заложенные в проекте генерального плана, частично являются самостоятельной разработкой проекта генерального плана, а частично обобщают прогнозы, предложения и намерения органов государственной власти Российской Федерации, Кабардино-Балкарской Республики, Зольского района, администрации сельского поселения и иных организаций. Генеральный план не является директивным документом по развитию территории муниципального образования, а представляет собой модель развития событий.</w:t>
      </w:r>
    </w:p>
    <w:p w:rsidR="00742750" w:rsidRPr="007057ED" w:rsidRDefault="007C0ABA" w:rsidP="00F117B2">
      <w:pPr>
        <w:spacing w:after="0" w:line="240" w:lineRule="auto"/>
        <w:ind w:firstLine="709"/>
        <w:jc w:val="both"/>
        <w:rPr>
          <w:rFonts w:ascii="Palatino Linotype" w:eastAsia="Times New Roman" w:hAnsi="Palatino Linotype" w:cs="Times New Roman"/>
          <w:sz w:val="25"/>
          <w:szCs w:val="25"/>
          <w:lang w:eastAsia="ru-RU"/>
        </w:rPr>
      </w:pPr>
      <w:r w:rsidRPr="007C0ABA">
        <w:rPr>
          <w:rFonts w:ascii="Palatino Linotype" w:eastAsia="Times New Roman" w:hAnsi="Palatino Linotype" w:cs="Times New Roman"/>
          <w:sz w:val="25"/>
          <w:szCs w:val="25"/>
          <w:lang w:eastAsia="ru-RU"/>
        </w:rPr>
        <w:t>При подготовке проекта генерального плана использовались отчётные и аналитические материалы Обособленного подразделения Управления федеральной службы государственной статистики по Северо-Кавказскому федеральному округу (по КБР), фондовые материалы отдельных органов государственного управления Республики, органов местного самоуправления и прочих организаций, данные собственных исследований.</w:t>
      </w:r>
    </w:p>
    <w:p w:rsidR="00742750" w:rsidRPr="007057ED" w:rsidRDefault="00742750" w:rsidP="00F117B2">
      <w:pPr>
        <w:spacing w:after="0" w:line="240" w:lineRule="auto"/>
        <w:ind w:firstLine="709"/>
        <w:jc w:val="both"/>
        <w:rPr>
          <w:rFonts w:ascii="Palatino Linotype" w:eastAsia="Times New Roman" w:hAnsi="Palatino Linotype" w:cs="Times New Roman"/>
          <w:sz w:val="25"/>
          <w:szCs w:val="25"/>
          <w:lang w:eastAsia="ru-RU"/>
        </w:rPr>
      </w:pPr>
      <w:r w:rsidRPr="007057ED">
        <w:rPr>
          <w:rFonts w:ascii="Palatino Linotype" w:eastAsia="Times New Roman" w:hAnsi="Palatino Linotype" w:cs="Times New Roman"/>
          <w:sz w:val="25"/>
          <w:szCs w:val="25"/>
          <w:lang w:eastAsia="ru-RU"/>
        </w:rPr>
        <w:t xml:space="preserve">В </w:t>
      </w:r>
      <w:r w:rsidR="00F117B2">
        <w:rPr>
          <w:rFonts w:ascii="Palatino Linotype" w:eastAsia="Times New Roman" w:hAnsi="Palatino Linotype" w:cs="Times New Roman"/>
          <w:sz w:val="25"/>
          <w:szCs w:val="25"/>
          <w:lang w:eastAsia="ru-RU"/>
        </w:rPr>
        <w:t>процессе</w:t>
      </w:r>
      <w:r w:rsidRPr="007057ED">
        <w:rPr>
          <w:rFonts w:ascii="Palatino Linotype" w:eastAsia="Times New Roman" w:hAnsi="Palatino Linotype" w:cs="Times New Roman"/>
          <w:sz w:val="25"/>
          <w:szCs w:val="25"/>
          <w:lang w:eastAsia="ru-RU"/>
        </w:rPr>
        <w:t xml:space="preserve"> работы над проектом генерального плана коллектив</w:t>
      </w:r>
      <w:r w:rsidRPr="007057ED">
        <w:rPr>
          <w:rFonts w:ascii="Palatino Linotype" w:eastAsia="Times New Roman" w:hAnsi="Palatino Linotype" w:cs="Times New Roman"/>
          <w:sz w:val="25"/>
          <w:szCs w:val="25"/>
          <w:lang w:eastAsia="ru-RU"/>
        </w:rPr>
        <w:br/>
        <w:t>АО «СевкавНИИгипрозем» провёл сбор исходных данных из администрации сельского поселения, министерств и ведомств Республики, было проведено анкетирование учреждений здравоохранения, образования. В июле 2020 года было проведено анкетирование учреждений, расположенных на территории муниципального образования. Более половины респондентов от общего количества откликнулись на анкеты, разосланные от имени Администрации поселения, и дали свои ответы по параметрам современного состояния предприятия, планируемым ими перспективам развития и т.п., что позволило скоординировать проектные решения генерального плана и намерения по развитию территории.</w:t>
      </w:r>
    </w:p>
    <w:p w:rsidR="00F117B2" w:rsidRDefault="00742750" w:rsidP="00742750">
      <w:pPr>
        <w:spacing w:after="0" w:line="240" w:lineRule="auto"/>
        <w:ind w:firstLine="709"/>
        <w:jc w:val="both"/>
        <w:rPr>
          <w:rFonts w:ascii="Palatino Linotype" w:eastAsia="Times New Roman" w:hAnsi="Palatino Linotype" w:cs="Times New Roman"/>
          <w:sz w:val="25"/>
          <w:szCs w:val="25"/>
          <w:lang w:eastAsia="ru-RU"/>
        </w:rPr>
      </w:pPr>
      <w:r w:rsidRPr="007057ED">
        <w:rPr>
          <w:rFonts w:ascii="Palatino Linotype" w:eastAsia="Times New Roman" w:hAnsi="Palatino Linotype" w:cs="Times New Roman"/>
          <w:sz w:val="25"/>
          <w:szCs w:val="25"/>
          <w:lang w:eastAsia="ru-RU"/>
        </w:rPr>
        <w:t>В августе 2020 года сотрудниками АО «СевкавНИИгипрозем» были проведены натурные обследования территории и рабочие встречи со специалистами администрации сельского поселения и учреждений.</w:t>
      </w:r>
    </w:p>
    <w:p w:rsidR="00742750" w:rsidRPr="007057ED" w:rsidRDefault="00F117B2" w:rsidP="00742750">
      <w:pPr>
        <w:spacing w:after="0" w:line="240" w:lineRule="auto"/>
        <w:ind w:firstLine="709"/>
        <w:jc w:val="both"/>
        <w:rPr>
          <w:rFonts w:ascii="Palatino Linotype" w:eastAsia="Times New Roman" w:hAnsi="Palatino Linotype" w:cs="Times New Roman"/>
          <w:sz w:val="26"/>
          <w:szCs w:val="26"/>
          <w:lang w:eastAsia="ru-RU"/>
        </w:rPr>
      </w:pPr>
      <w:r>
        <w:rPr>
          <w:rFonts w:ascii="Palatino Linotype" w:eastAsia="Times New Roman" w:hAnsi="Palatino Linotype" w:cs="Times New Roman"/>
          <w:sz w:val="25"/>
          <w:szCs w:val="25"/>
          <w:lang w:eastAsia="ru-RU"/>
        </w:rPr>
        <w:lastRenderedPageBreak/>
        <w:t xml:space="preserve">На рабочих </w:t>
      </w:r>
      <w:r w:rsidR="00742750" w:rsidRPr="007057ED">
        <w:rPr>
          <w:rFonts w:ascii="Palatino Linotype" w:eastAsia="Times New Roman" w:hAnsi="Palatino Linotype" w:cs="Times New Roman"/>
          <w:sz w:val="26"/>
          <w:szCs w:val="26"/>
          <w:lang w:eastAsia="ru-RU"/>
        </w:rPr>
        <w:t>встреч</w:t>
      </w:r>
      <w:r>
        <w:rPr>
          <w:rFonts w:ascii="Palatino Linotype" w:eastAsia="Times New Roman" w:hAnsi="Palatino Linotype" w:cs="Times New Roman"/>
          <w:sz w:val="26"/>
          <w:szCs w:val="26"/>
          <w:lang w:eastAsia="ru-RU"/>
        </w:rPr>
        <w:t>ах</w:t>
      </w:r>
      <w:r w:rsidR="00742750" w:rsidRPr="007057ED">
        <w:rPr>
          <w:rFonts w:ascii="Palatino Linotype" w:eastAsia="Times New Roman" w:hAnsi="Palatino Linotype" w:cs="Times New Roman"/>
          <w:sz w:val="26"/>
          <w:szCs w:val="26"/>
          <w:lang w:eastAsia="ru-RU"/>
        </w:rPr>
        <w:t xml:space="preserve"> обсуждались намерения по развитию инфраструктуры, перспективы социально-экономического развития территорий.</w:t>
      </w:r>
    </w:p>
    <w:p w:rsidR="00742750" w:rsidRPr="007057ED" w:rsidRDefault="00742750" w:rsidP="00742750">
      <w:pPr>
        <w:spacing w:after="0" w:line="240" w:lineRule="auto"/>
        <w:ind w:firstLine="709"/>
        <w:jc w:val="both"/>
        <w:rPr>
          <w:rFonts w:ascii="Palatino Linotype" w:eastAsia="Times New Roman" w:hAnsi="Palatino Linotype" w:cs="Times New Roman"/>
          <w:sz w:val="26"/>
          <w:szCs w:val="26"/>
          <w:lang w:eastAsia="ru-RU"/>
        </w:rPr>
      </w:pPr>
      <w:r w:rsidRPr="007057ED">
        <w:rPr>
          <w:rFonts w:ascii="Palatino Linotype" w:eastAsia="Times New Roman" w:hAnsi="Palatino Linotype" w:cs="Times New Roman"/>
          <w:sz w:val="26"/>
          <w:szCs w:val="26"/>
          <w:lang w:eastAsia="ru-RU"/>
        </w:rPr>
        <w:t xml:space="preserve">Работы над проектом генерального плана выполнялись в соответствии с положениями разработанной Схемы территориального планирования Зольского муниципального района Кабардино-Балкарской Республики, выполненной в 2009 году ООО «Центр системной аналитики «Спецтехэкспертиза», утвержденной Решением 20-ой сессии Зольского </w:t>
      </w:r>
      <w:r w:rsidRPr="00F117B2">
        <w:rPr>
          <w:rFonts w:ascii="Palatino Linotype" w:eastAsia="Times New Roman" w:hAnsi="Palatino Linotype" w:cs="Times New Roman"/>
          <w:sz w:val="25"/>
          <w:szCs w:val="25"/>
          <w:lang w:eastAsia="ru-RU"/>
        </w:rPr>
        <w:t>районного Совета местного самоуправления IV Созыва от 25 декабря 2009 № 5.</w:t>
      </w:r>
    </w:p>
    <w:p w:rsidR="00742750" w:rsidRPr="007057ED" w:rsidRDefault="00742750" w:rsidP="00742750">
      <w:pPr>
        <w:spacing w:after="0" w:line="240" w:lineRule="auto"/>
        <w:ind w:firstLine="709"/>
        <w:jc w:val="both"/>
        <w:rPr>
          <w:rFonts w:ascii="Palatino Linotype" w:eastAsia="Times New Roman" w:hAnsi="Palatino Linotype" w:cs="Times New Roman"/>
          <w:sz w:val="26"/>
          <w:szCs w:val="26"/>
          <w:lang w:eastAsia="ru-RU"/>
        </w:rPr>
      </w:pPr>
      <w:r w:rsidRPr="007057ED">
        <w:rPr>
          <w:rFonts w:ascii="Palatino Linotype" w:eastAsia="Times New Roman" w:hAnsi="Palatino Linotype" w:cs="Times New Roman"/>
          <w:sz w:val="26"/>
          <w:szCs w:val="26"/>
          <w:lang w:eastAsia="ru-RU"/>
        </w:rPr>
        <w:t>Отсутствие полного статистического наблюдения на территории сельского поселения затрудняло выполнение задачи дифференциации показателей социально-экономического и планировочного развития применительно к отдельным территориям поселения. Ввиду вышеизложенного, часть показателей социально-экономического и пространственного развития территории не может быть детализирована авторами проекта применительно к отдельным местам приложения труда.</w:t>
      </w:r>
    </w:p>
    <w:p w:rsidR="00742750" w:rsidRPr="007057ED" w:rsidRDefault="00742750" w:rsidP="00742750">
      <w:pPr>
        <w:spacing w:after="0" w:line="240" w:lineRule="auto"/>
        <w:ind w:firstLine="709"/>
        <w:jc w:val="both"/>
        <w:rPr>
          <w:rFonts w:ascii="Palatino Linotype" w:eastAsia="Times New Roman" w:hAnsi="Palatino Linotype" w:cs="Times New Roman"/>
          <w:sz w:val="26"/>
          <w:szCs w:val="26"/>
          <w:lang w:eastAsia="ru-RU"/>
        </w:rPr>
      </w:pPr>
      <w:r w:rsidRPr="007057ED">
        <w:rPr>
          <w:rFonts w:ascii="Palatino Linotype" w:eastAsia="Times New Roman" w:hAnsi="Palatino Linotype" w:cs="Times New Roman"/>
          <w:sz w:val="26"/>
          <w:szCs w:val="26"/>
          <w:lang w:eastAsia="ru-RU"/>
        </w:rPr>
        <w:t>В ходе подготовки проекта был проведён анализ нормативно-правовой базы территориального развития, мониторинг публикаций в СМИ, экспертные интервью специалистов в различных отраслях деятельности. На завершающем этапе подготовки генерального плана основные проектные решения были согласованы с Администрацией и активом сельского поселения Сармаково на совещании 16 декабря 2020 года.</w:t>
      </w:r>
    </w:p>
    <w:p w:rsidR="00742750" w:rsidRPr="007057ED" w:rsidRDefault="00742750" w:rsidP="00742750">
      <w:pPr>
        <w:spacing w:after="0" w:line="240" w:lineRule="auto"/>
        <w:ind w:firstLine="709"/>
        <w:jc w:val="both"/>
        <w:rPr>
          <w:rFonts w:ascii="Palatino Linotype" w:eastAsia="Calibri" w:hAnsi="Palatino Linotype" w:cs="Times New Roman"/>
          <w:sz w:val="26"/>
          <w:szCs w:val="26"/>
        </w:rPr>
      </w:pPr>
      <w:r w:rsidRPr="007057ED">
        <w:rPr>
          <w:rFonts w:ascii="Palatino Linotype" w:eastAsia="Calibri" w:hAnsi="Palatino Linotype" w:cs="Times New Roman"/>
          <w:sz w:val="26"/>
          <w:szCs w:val="26"/>
        </w:rPr>
        <w:t>Проектные решения генерального плана сельского поселения Сармаково являются основанием для:</w:t>
      </w:r>
    </w:p>
    <w:p w:rsidR="00742750" w:rsidRPr="007057ED" w:rsidRDefault="00742750" w:rsidP="00F027CA">
      <w:pPr>
        <w:numPr>
          <w:ilvl w:val="0"/>
          <w:numId w:val="40"/>
        </w:numPr>
        <w:spacing w:after="0" w:line="240" w:lineRule="auto"/>
        <w:contextualSpacing/>
        <w:jc w:val="both"/>
        <w:rPr>
          <w:rFonts w:ascii="Palatino Linotype" w:eastAsia="Calibri" w:hAnsi="Palatino Linotype" w:cs="Times New Roman"/>
          <w:sz w:val="26"/>
          <w:szCs w:val="26"/>
        </w:rPr>
      </w:pPr>
      <w:r w:rsidRPr="007057ED">
        <w:rPr>
          <w:rFonts w:ascii="Palatino Linotype" w:eastAsia="Calibri" w:hAnsi="Palatino Linotype" w:cs="Times New Roman"/>
          <w:sz w:val="26"/>
          <w:szCs w:val="26"/>
        </w:rPr>
        <w:t>разработки документации по планировке территории, территориальных и отраслевых схем размещения отдельных видов строительства, развития транспортной, инженерной и социальной инфраструктур, охраны окружающей среды и учитываются при разработке Правил землепользования и застройки;</w:t>
      </w:r>
    </w:p>
    <w:p w:rsidR="00742750" w:rsidRPr="007057ED" w:rsidRDefault="00742750" w:rsidP="00F027CA">
      <w:pPr>
        <w:numPr>
          <w:ilvl w:val="0"/>
          <w:numId w:val="40"/>
        </w:numPr>
        <w:spacing w:after="0" w:line="240" w:lineRule="auto"/>
        <w:contextualSpacing/>
        <w:jc w:val="both"/>
        <w:rPr>
          <w:rFonts w:ascii="Palatino Linotype" w:eastAsia="Calibri" w:hAnsi="Palatino Linotype" w:cs="Times New Roman"/>
          <w:sz w:val="26"/>
          <w:szCs w:val="26"/>
        </w:rPr>
      </w:pPr>
      <w:r w:rsidRPr="007057ED">
        <w:rPr>
          <w:rFonts w:ascii="Palatino Linotype" w:eastAsia="Calibri" w:hAnsi="Palatino Linotype" w:cs="Times New Roman"/>
          <w:sz w:val="26"/>
          <w:szCs w:val="26"/>
        </w:rPr>
        <w:t>размещения объектов инженерной и транспортной инфраструктур, производственных зон на период градостроительного прогноза.</w:t>
      </w:r>
    </w:p>
    <w:p w:rsidR="00742750" w:rsidRPr="007057ED" w:rsidRDefault="00742750" w:rsidP="00742750">
      <w:pPr>
        <w:spacing w:after="0" w:line="240" w:lineRule="auto"/>
        <w:ind w:firstLine="709"/>
        <w:jc w:val="both"/>
        <w:rPr>
          <w:rFonts w:ascii="Palatino Linotype" w:eastAsia="Times New Roman" w:hAnsi="Palatino Linotype" w:cs="Times New Roman"/>
          <w:sz w:val="26"/>
          <w:szCs w:val="26"/>
          <w:lang w:eastAsia="ru-RU"/>
        </w:rPr>
      </w:pPr>
      <w:r w:rsidRPr="007057ED">
        <w:rPr>
          <w:rFonts w:ascii="Palatino Linotype" w:eastAsia="Times New Roman" w:hAnsi="Palatino Linotype" w:cs="Times New Roman"/>
          <w:sz w:val="26"/>
          <w:szCs w:val="26"/>
          <w:lang w:eastAsia="ru-RU"/>
        </w:rPr>
        <w:t>Генеральный план состоит из 2-х томов:</w:t>
      </w:r>
    </w:p>
    <w:p w:rsidR="00742750" w:rsidRPr="007057ED" w:rsidRDefault="00742750" w:rsidP="00742750">
      <w:pPr>
        <w:spacing w:after="0" w:line="240" w:lineRule="auto"/>
        <w:ind w:firstLine="709"/>
        <w:jc w:val="both"/>
        <w:rPr>
          <w:rFonts w:ascii="Palatino Linotype" w:eastAsia="Times New Roman" w:hAnsi="Palatino Linotype" w:cs="Times New Roman"/>
          <w:sz w:val="26"/>
          <w:szCs w:val="26"/>
          <w:lang w:eastAsia="ru-RU"/>
        </w:rPr>
      </w:pPr>
      <w:r w:rsidRPr="007057ED">
        <w:rPr>
          <w:rFonts w:ascii="Palatino Linotype" w:eastAsia="Times New Roman" w:hAnsi="Palatino Linotype" w:cs="Times New Roman"/>
          <w:sz w:val="26"/>
          <w:szCs w:val="26"/>
          <w:lang w:eastAsia="ru-RU"/>
        </w:rPr>
        <w:t>Том 1. Положение о территориальном планировании.</w:t>
      </w:r>
    </w:p>
    <w:p w:rsidR="00742750" w:rsidRPr="007057ED" w:rsidRDefault="00742750" w:rsidP="00742750">
      <w:pPr>
        <w:spacing w:after="0" w:line="240" w:lineRule="auto"/>
        <w:ind w:firstLine="709"/>
        <w:jc w:val="both"/>
        <w:rPr>
          <w:rFonts w:ascii="Palatino Linotype" w:eastAsia="Times New Roman" w:hAnsi="Palatino Linotype" w:cs="Times New Roman"/>
          <w:sz w:val="26"/>
          <w:szCs w:val="26"/>
          <w:lang w:eastAsia="ru-RU"/>
        </w:rPr>
      </w:pPr>
      <w:r w:rsidRPr="007057ED">
        <w:rPr>
          <w:rFonts w:ascii="Palatino Linotype" w:eastAsia="Times New Roman" w:hAnsi="Palatino Linotype" w:cs="Times New Roman"/>
          <w:sz w:val="26"/>
          <w:szCs w:val="26"/>
          <w:lang w:eastAsia="ru-RU"/>
        </w:rPr>
        <w:t>Том 2. Материалы по обоснованию проекта генерального плана.</w:t>
      </w:r>
    </w:p>
    <w:p w:rsidR="00742750" w:rsidRPr="007057ED" w:rsidRDefault="00742750" w:rsidP="00742750">
      <w:pPr>
        <w:spacing w:after="0" w:line="240" w:lineRule="auto"/>
        <w:ind w:left="1560"/>
        <w:jc w:val="both"/>
        <w:rPr>
          <w:rFonts w:ascii="Palatino Linotype" w:eastAsia="Calibri" w:hAnsi="Palatino Linotype" w:cs="Times New Roman"/>
          <w:sz w:val="26"/>
          <w:szCs w:val="26"/>
        </w:rPr>
      </w:pPr>
      <w:r w:rsidRPr="007057ED">
        <w:rPr>
          <w:rFonts w:ascii="Palatino Linotype" w:eastAsia="Calibri" w:hAnsi="Palatino Linotype" w:cs="Times New Roman"/>
          <w:sz w:val="26"/>
          <w:szCs w:val="26"/>
        </w:rPr>
        <w:t>Книга 1. Анализ современного состояния использования территории.</w:t>
      </w:r>
    </w:p>
    <w:p w:rsidR="00742750" w:rsidRPr="007057ED" w:rsidRDefault="00742750" w:rsidP="00742750">
      <w:pPr>
        <w:spacing w:after="0" w:line="240" w:lineRule="auto"/>
        <w:ind w:left="1560"/>
        <w:jc w:val="both"/>
        <w:rPr>
          <w:rFonts w:ascii="Palatino Linotype" w:eastAsia="Times New Roman" w:hAnsi="Palatino Linotype" w:cs="Times New Roman"/>
          <w:sz w:val="26"/>
          <w:szCs w:val="26"/>
          <w:lang w:eastAsia="ru-RU"/>
        </w:rPr>
      </w:pPr>
      <w:r w:rsidRPr="007057ED">
        <w:rPr>
          <w:rFonts w:ascii="Palatino Linotype" w:eastAsia="Calibri" w:hAnsi="Palatino Linotype" w:cs="Times New Roman"/>
          <w:sz w:val="26"/>
          <w:szCs w:val="26"/>
        </w:rPr>
        <w:t>Книга 2. Обоснование вариантов и предложений по территориальному планированию.</w:t>
      </w:r>
    </w:p>
    <w:p w:rsidR="00AC75B8" w:rsidRPr="007057ED" w:rsidRDefault="00AC75B8" w:rsidP="002C3491">
      <w:pPr>
        <w:spacing w:line="240" w:lineRule="auto"/>
        <w:ind w:left="1560"/>
        <w:jc w:val="both"/>
        <w:rPr>
          <w:rFonts w:ascii="Palatino Linotype" w:hAnsi="Palatino Linotype"/>
          <w:sz w:val="26"/>
          <w:szCs w:val="26"/>
        </w:rPr>
      </w:pPr>
      <w:r w:rsidRPr="007057ED">
        <w:rPr>
          <w:rFonts w:ascii="Palatino Linotype" w:hAnsi="Palatino Linotype"/>
          <w:sz w:val="26"/>
          <w:szCs w:val="26"/>
        </w:rPr>
        <w:br w:type="page"/>
      </w:r>
    </w:p>
    <w:p w:rsidR="00D45147" w:rsidRDefault="00CC2713" w:rsidP="00823366">
      <w:pPr>
        <w:pStyle w:val="Default"/>
        <w:spacing w:after="120"/>
        <w:outlineLvl w:val="0"/>
        <w:rPr>
          <w:rFonts w:ascii="Palatino Linotype" w:hAnsi="Palatino Linotype"/>
          <w:b/>
          <w:color w:val="auto"/>
          <w:sz w:val="26"/>
          <w:szCs w:val="26"/>
        </w:rPr>
      </w:pPr>
      <w:bookmarkStart w:id="2" w:name="_Toc64384779"/>
      <w:r w:rsidRPr="00D45147">
        <w:rPr>
          <w:rFonts w:ascii="Palatino Linotype" w:hAnsi="Palatino Linotype"/>
          <w:b/>
          <w:color w:val="auto"/>
          <w:sz w:val="26"/>
          <w:szCs w:val="26"/>
        </w:rPr>
        <w:lastRenderedPageBreak/>
        <w:t>ОБОСНОВАНИЕ ВАРИАНТОВ И ПРЕДЛОЖЕНИЙ ПО ТЕРРИТОРИАЛЬНОМУ ПЛАНИРОВАНИЮ</w:t>
      </w:r>
      <w:bookmarkEnd w:id="2"/>
    </w:p>
    <w:p w:rsidR="003D0BC0" w:rsidRDefault="00862A73" w:rsidP="00823366">
      <w:pPr>
        <w:pStyle w:val="Default"/>
        <w:spacing w:after="120"/>
        <w:jc w:val="both"/>
        <w:outlineLvl w:val="1"/>
        <w:rPr>
          <w:rFonts w:ascii="Palatino Linotype" w:hAnsi="Palatino Linotype"/>
          <w:b/>
          <w:color w:val="auto"/>
          <w:sz w:val="26"/>
          <w:szCs w:val="26"/>
        </w:rPr>
      </w:pPr>
      <w:bookmarkStart w:id="3" w:name="_Toc64384780"/>
      <w:r>
        <w:rPr>
          <w:rFonts w:ascii="Palatino Linotype" w:hAnsi="Palatino Linotype"/>
          <w:b/>
          <w:color w:val="auto"/>
          <w:sz w:val="26"/>
          <w:szCs w:val="26"/>
        </w:rPr>
        <w:t xml:space="preserve">1. </w:t>
      </w:r>
      <w:r w:rsidR="003D0BC0" w:rsidRPr="000A5A07">
        <w:rPr>
          <w:rFonts w:ascii="Palatino Linotype" w:hAnsi="Palatino Linotype"/>
          <w:b/>
          <w:color w:val="auto"/>
          <w:sz w:val="26"/>
          <w:szCs w:val="26"/>
        </w:rPr>
        <w:t>Прогноз развития территории</w:t>
      </w:r>
      <w:bookmarkEnd w:id="3"/>
    </w:p>
    <w:p w:rsidR="00DC3FFB" w:rsidRDefault="00DC3FFB" w:rsidP="00823366">
      <w:pPr>
        <w:pStyle w:val="Default"/>
        <w:spacing w:after="120"/>
        <w:jc w:val="both"/>
        <w:outlineLvl w:val="2"/>
        <w:rPr>
          <w:rFonts w:ascii="Palatino Linotype" w:hAnsi="Palatino Linotype"/>
          <w:b/>
          <w:color w:val="auto"/>
          <w:sz w:val="26"/>
          <w:szCs w:val="26"/>
        </w:rPr>
      </w:pPr>
      <w:bookmarkStart w:id="4" w:name="_Toc64384781"/>
      <w:r>
        <w:rPr>
          <w:rFonts w:ascii="Palatino Linotype" w:hAnsi="Palatino Linotype"/>
          <w:b/>
          <w:color w:val="auto"/>
          <w:sz w:val="26"/>
          <w:szCs w:val="26"/>
        </w:rPr>
        <w:t>1.1. Предпосылки развития территории</w:t>
      </w:r>
      <w:bookmarkEnd w:id="4"/>
    </w:p>
    <w:p w:rsidR="00DC3FFB" w:rsidRPr="007B262F" w:rsidRDefault="00DC3FFB" w:rsidP="00823366">
      <w:pPr>
        <w:spacing w:after="0" w:line="240" w:lineRule="auto"/>
        <w:ind w:firstLine="709"/>
        <w:jc w:val="both"/>
        <w:rPr>
          <w:rFonts w:ascii="Palatino Linotype" w:eastAsia="Times New Roman" w:hAnsi="Palatino Linotype" w:cs="Times New Roman"/>
          <w:sz w:val="26"/>
          <w:szCs w:val="26"/>
          <w:lang w:eastAsia="ru-RU"/>
        </w:rPr>
      </w:pPr>
      <w:r w:rsidRPr="007B262F">
        <w:rPr>
          <w:rFonts w:ascii="Palatino Linotype" w:eastAsia="Times New Roman" w:hAnsi="Palatino Linotype" w:cs="Times New Roman"/>
          <w:sz w:val="26"/>
          <w:szCs w:val="26"/>
          <w:lang w:eastAsia="ru-RU"/>
        </w:rPr>
        <w:t>Главными факторами дальнейшего развития поселения являются:</w:t>
      </w:r>
    </w:p>
    <w:p w:rsidR="00DC3FFB" w:rsidRPr="007B262F" w:rsidRDefault="00DC3FFB" w:rsidP="00F027CA">
      <w:pPr>
        <w:pStyle w:val="ab"/>
        <w:numPr>
          <w:ilvl w:val="0"/>
          <w:numId w:val="21"/>
        </w:numPr>
        <w:spacing w:after="120" w:line="240" w:lineRule="auto"/>
        <w:jc w:val="both"/>
        <w:rPr>
          <w:rFonts w:ascii="Palatino Linotype" w:eastAsia="Times New Roman" w:hAnsi="Palatino Linotype" w:cs="Times New Roman"/>
          <w:sz w:val="26"/>
          <w:szCs w:val="26"/>
          <w:lang w:eastAsia="ru-RU"/>
        </w:rPr>
      </w:pPr>
      <w:r w:rsidRPr="007B262F">
        <w:rPr>
          <w:rFonts w:ascii="Palatino Linotype" w:eastAsia="Times New Roman" w:hAnsi="Palatino Linotype" w:cs="Times New Roman"/>
          <w:sz w:val="26"/>
          <w:szCs w:val="26"/>
          <w:lang w:eastAsia="ru-RU"/>
        </w:rPr>
        <w:t>эко</w:t>
      </w:r>
      <w:r w:rsidR="00800E25" w:rsidRPr="007B262F">
        <w:rPr>
          <w:rFonts w:ascii="Palatino Linotype" w:eastAsia="Times New Roman" w:hAnsi="Palatino Linotype" w:cs="Times New Roman"/>
          <w:sz w:val="26"/>
          <w:szCs w:val="26"/>
          <w:lang w:eastAsia="ru-RU"/>
        </w:rPr>
        <w:t>номико-географическое положение</w:t>
      </w:r>
      <w:r w:rsidRPr="007B262F">
        <w:rPr>
          <w:rFonts w:ascii="Palatino Linotype" w:eastAsia="Times New Roman" w:hAnsi="Palatino Linotype" w:cs="Times New Roman"/>
          <w:sz w:val="26"/>
          <w:szCs w:val="26"/>
          <w:lang w:eastAsia="ru-RU"/>
        </w:rPr>
        <w:t>;</w:t>
      </w:r>
    </w:p>
    <w:p w:rsidR="00DC3FFB" w:rsidRPr="007B262F" w:rsidRDefault="00DC3FFB" w:rsidP="00F027CA">
      <w:pPr>
        <w:pStyle w:val="ab"/>
        <w:numPr>
          <w:ilvl w:val="0"/>
          <w:numId w:val="21"/>
        </w:numPr>
        <w:spacing w:after="0" w:line="240" w:lineRule="auto"/>
        <w:jc w:val="both"/>
        <w:rPr>
          <w:rFonts w:ascii="Palatino Linotype" w:eastAsia="Times New Roman" w:hAnsi="Palatino Linotype" w:cs="Times New Roman"/>
          <w:sz w:val="26"/>
          <w:szCs w:val="26"/>
          <w:lang w:eastAsia="ru-RU"/>
        </w:rPr>
      </w:pPr>
      <w:r w:rsidRPr="007B262F">
        <w:rPr>
          <w:rFonts w:ascii="Palatino Linotype" w:eastAsia="Times New Roman" w:hAnsi="Palatino Linotype" w:cs="Times New Roman"/>
          <w:sz w:val="26"/>
          <w:szCs w:val="26"/>
          <w:lang w:eastAsia="ru-RU"/>
        </w:rPr>
        <w:t>производственный и кадровый потенциал;</w:t>
      </w:r>
    </w:p>
    <w:p w:rsidR="00DC3FFB" w:rsidRPr="007B262F" w:rsidRDefault="00DC3FFB" w:rsidP="00F027CA">
      <w:pPr>
        <w:pStyle w:val="ab"/>
        <w:numPr>
          <w:ilvl w:val="0"/>
          <w:numId w:val="21"/>
        </w:numPr>
        <w:spacing w:after="0" w:line="240" w:lineRule="auto"/>
        <w:jc w:val="both"/>
        <w:rPr>
          <w:rFonts w:ascii="Palatino Linotype" w:eastAsia="Times New Roman" w:hAnsi="Palatino Linotype" w:cs="Times New Roman"/>
          <w:sz w:val="26"/>
          <w:szCs w:val="26"/>
          <w:lang w:eastAsia="ru-RU"/>
        </w:rPr>
      </w:pPr>
      <w:r w:rsidRPr="007B262F">
        <w:rPr>
          <w:rFonts w:ascii="Palatino Linotype" w:eastAsia="Times New Roman" w:hAnsi="Palatino Linotype" w:cs="Times New Roman"/>
          <w:sz w:val="26"/>
          <w:szCs w:val="26"/>
          <w:lang w:eastAsia="ru-RU"/>
        </w:rPr>
        <w:t>развитая инф</w:t>
      </w:r>
      <w:r w:rsidR="00800E25" w:rsidRPr="007B262F">
        <w:rPr>
          <w:rFonts w:ascii="Palatino Linotype" w:eastAsia="Times New Roman" w:hAnsi="Palatino Linotype" w:cs="Times New Roman"/>
          <w:sz w:val="26"/>
          <w:szCs w:val="26"/>
          <w:lang w:eastAsia="ru-RU"/>
        </w:rPr>
        <w:t>раструктура внешнего транспорта</w:t>
      </w:r>
      <w:r w:rsidRPr="007B262F">
        <w:rPr>
          <w:rFonts w:ascii="Palatino Linotype" w:eastAsia="Times New Roman" w:hAnsi="Palatino Linotype" w:cs="Times New Roman"/>
          <w:sz w:val="26"/>
          <w:szCs w:val="26"/>
          <w:lang w:eastAsia="ru-RU"/>
        </w:rPr>
        <w:t>;</w:t>
      </w:r>
    </w:p>
    <w:p w:rsidR="00DC3FFB" w:rsidRPr="007B262F" w:rsidRDefault="00DC3FFB" w:rsidP="00F027CA">
      <w:pPr>
        <w:pStyle w:val="ab"/>
        <w:numPr>
          <w:ilvl w:val="0"/>
          <w:numId w:val="21"/>
        </w:numPr>
        <w:spacing w:after="0" w:line="240" w:lineRule="auto"/>
        <w:jc w:val="both"/>
        <w:rPr>
          <w:rFonts w:ascii="Palatino Linotype" w:eastAsia="Times New Roman" w:hAnsi="Palatino Linotype" w:cs="Times New Roman"/>
          <w:sz w:val="26"/>
          <w:szCs w:val="26"/>
          <w:lang w:eastAsia="ru-RU"/>
        </w:rPr>
      </w:pPr>
      <w:r w:rsidRPr="007B262F">
        <w:rPr>
          <w:rFonts w:ascii="Palatino Linotype" w:eastAsia="Times New Roman" w:hAnsi="Palatino Linotype" w:cs="Times New Roman"/>
          <w:sz w:val="26"/>
          <w:szCs w:val="26"/>
          <w:lang w:eastAsia="ru-RU"/>
        </w:rPr>
        <w:t>развитая рыночная инфраструктура</w:t>
      </w:r>
      <w:r w:rsidR="00800E25" w:rsidRPr="007B262F">
        <w:rPr>
          <w:rFonts w:ascii="Palatino Linotype" w:eastAsia="Times New Roman" w:hAnsi="Palatino Linotype" w:cs="Times New Roman"/>
          <w:sz w:val="26"/>
          <w:szCs w:val="26"/>
          <w:lang w:eastAsia="ru-RU"/>
        </w:rPr>
        <w:t xml:space="preserve"> региона</w:t>
      </w:r>
      <w:r w:rsidRPr="007B262F">
        <w:rPr>
          <w:rFonts w:ascii="Palatino Linotype" w:eastAsia="Times New Roman" w:hAnsi="Palatino Linotype" w:cs="Times New Roman"/>
          <w:sz w:val="26"/>
          <w:szCs w:val="26"/>
          <w:lang w:eastAsia="ru-RU"/>
        </w:rPr>
        <w:t>.</w:t>
      </w:r>
    </w:p>
    <w:p w:rsidR="00DC3FFB" w:rsidRPr="007B262F" w:rsidRDefault="00DC3FFB" w:rsidP="007B262F">
      <w:pPr>
        <w:spacing w:after="0" w:line="240" w:lineRule="auto"/>
        <w:ind w:firstLine="709"/>
        <w:jc w:val="both"/>
        <w:rPr>
          <w:rFonts w:ascii="Palatino Linotype" w:eastAsia="Times New Roman" w:hAnsi="Palatino Linotype" w:cs="Times New Roman"/>
          <w:sz w:val="26"/>
          <w:szCs w:val="26"/>
          <w:lang w:eastAsia="ru-RU"/>
        </w:rPr>
      </w:pPr>
      <w:r w:rsidRPr="007B262F">
        <w:rPr>
          <w:rFonts w:ascii="Palatino Linotype" w:eastAsia="Times New Roman" w:hAnsi="Palatino Linotype" w:cs="Times New Roman"/>
          <w:sz w:val="26"/>
          <w:szCs w:val="26"/>
          <w:lang w:eastAsia="ru-RU"/>
        </w:rPr>
        <w:t xml:space="preserve">Анализ показателей развития хозяйственного комплекса </w:t>
      </w:r>
      <w:r w:rsidR="00800E25" w:rsidRPr="007B262F">
        <w:rPr>
          <w:rFonts w:ascii="Palatino Linotype" w:eastAsia="Times New Roman" w:hAnsi="Palatino Linotype" w:cs="Times New Roman"/>
          <w:sz w:val="26"/>
          <w:szCs w:val="26"/>
          <w:lang w:eastAsia="ru-RU"/>
        </w:rPr>
        <w:t>поселения</w:t>
      </w:r>
      <w:r w:rsidRPr="007B262F">
        <w:rPr>
          <w:rFonts w:ascii="Palatino Linotype" w:eastAsia="Times New Roman" w:hAnsi="Palatino Linotype" w:cs="Times New Roman"/>
          <w:sz w:val="26"/>
          <w:szCs w:val="26"/>
          <w:lang w:eastAsia="ru-RU"/>
        </w:rPr>
        <w:t xml:space="preserve"> при учёте социально-экономической ситуации в стране, позволяет высказать следующие предположения по перспективам развития </w:t>
      </w:r>
      <w:r w:rsidR="00800E25" w:rsidRPr="007B262F">
        <w:rPr>
          <w:rFonts w:ascii="Palatino Linotype" w:eastAsia="Times New Roman" w:hAnsi="Palatino Linotype" w:cs="Times New Roman"/>
          <w:sz w:val="26"/>
          <w:szCs w:val="26"/>
          <w:lang w:eastAsia="ru-RU"/>
        </w:rPr>
        <w:t>поселения</w:t>
      </w:r>
      <w:r w:rsidRPr="007B262F">
        <w:rPr>
          <w:rFonts w:ascii="Palatino Linotype" w:eastAsia="Times New Roman" w:hAnsi="Palatino Linotype" w:cs="Times New Roman"/>
          <w:sz w:val="26"/>
          <w:szCs w:val="26"/>
          <w:lang w:eastAsia="ru-RU"/>
        </w:rPr>
        <w:t>:</w:t>
      </w:r>
    </w:p>
    <w:p w:rsidR="00DC3FFB" w:rsidRPr="007B262F" w:rsidRDefault="00DC3FFB" w:rsidP="00F027CA">
      <w:pPr>
        <w:pStyle w:val="ab"/>
        <w:numPr>
          <w:ilvl w:val="0"/>
          <w:numId w:val="22"/>
        </w:numPr>
        <w:spacing w:after="0" w:line="240" w:lineRule="auto"/>
        <w:jc w:val="both"/>
        <w:rPr>
          <w:rFonts w:ascii="Palatino Linotype" w:eastAsia="Times New Roman" w:hAnsi="Palatino Linotype" w:cs="Times New Roman"/>
          <w:sz w:val="26"/>
          <w:szCs w:val="26"/>
          <w:lang w:eastAsia="ru-RU"/>
        </w:rPr>
      </w:pPr>
      <w:r w:rsidRPr="007B262F">
        <w:rPr>
          <w:rFonts w:ascii="Palatino Linotype" w:eastAsia="Times New Roman" w:hAnsi="Palatino Linotype" w:cs="Times New Roman"/>
          <w:sz w:val="26"/>
          <w:szCs w:val="26"/>
          <w:lang w:eastAsia="ru-RU"/>
        </w:rPr>
        <w:t xml:space="preserve">может рассматриваться </w:t>
      </w:r>
      <w:r w:rsidR="00800E25" w:rsidRPr="007B262F">
        <w:rPr>
          <w:rFonts w:ascii="Palatino Linotype" w:eastAsia="Times New Roman" w:hAnsi="Palatino Linotype" w:cs="Times New Roman"/>
          <w:sz w:val="26"/>
          <w:szCs w:val="26"/>
          <w:lang w:eastAsia="ru-RU"/>
        </w:rPr>
        <w:t xml:space="preserve">как агропромышленный центр </w:t>
      </w:r>
      <w:r w:rsidR="007B262F" w:rsidRPr="007B262F">
        <w:rPr>
          <w:rFonts w:ascii="Palatino Linotype" w:eastAsia="Times New Roman" w:hAnsi="Palatino Linotype" w:cs="Times New Roman"/>
          <w:sz w:val="26"/>
          <w:szCs w:val="26"/>
          <w:lang w:eastAsia="ru-RU"/>
        </w:rPr>
        <w:t>республиканского ранга</w:t>
      </w:r>
      <w:r w:rsidRPr="007B262F">
        <w:rPr>
          <w:rFonts w:ascii="Palatino Linotype" w:eastAsia="Times New Roman" w:hAnsi="Palatino Linotype" w:cs="Times New Roman"/>
          <w:sz w:val="26"/>
          <w:szCs w:val="26"/>
          <w:lang w:eastAsia="ru-RU"/>
        </w:rPr>
        <w:t>. С этим может быть связано развитие его пищевой промышленности;</w:t>
      </w:r>
    </w:p>
    <w:p w:rsidR="00DC3FFB" w:rsidRPr="007B262F" w:rsidRDefault="00DC3FFB" w:rsidP="00F027CA">
      <w:pPr>
        <w:pStyle w:val="ab"/>
        <w:numPr>
          <w:ilvl w:val="0"/>
          <w:numId w:val="22"/>
        </w:numPr>
        <w:spacing w:after="0" w:line="240" w:lineRule="auto"/>
        <w:jc w:val="both"/>
        <w:rPr>
          <w:rFonts w:ascii="Palatino Linotype" w:eastAsia="Times New Roman" w:hAnsi="Palatino Linotype" w:cs="Times New Roman"/>
          <w:sz w:val="26"/>
          <w:szCs w:val="26"/>
          <w:lang w:eastAsia="ru-RU"/>
        </w:rPr>
      </w:pPr>
      <w:r w:rsidRPr="007B262F">
        <w:rPr>
          <w:rFonts w:ascii="Palatino Linotype" w:eastAsia="Times New Roman" w:hAnsi="Palatino Linotype" w:cs="Times New Roman"/>
          <w:sz w:val="26"/>
          <w:szCs w:val="26"/>
          <w:lang w:eastAsia="ru-RU"/>
        </w:rPr>
        <w:t xml:space="preserve">в дальнейшем развитии и совершенствовании нуждаются функции </w:t>
      </w:r>
      <w:r w:rsidR="007B262F" w:rsidRPr="007B262F">
        <w:rPr>
          <w:rFonts w:ascii="Palatino Linotype" w:eastAsia="Times New Roman" w:hAnsi="Palatino Linotype" w:cs="Times New Roman"/>
          <w:sz w:val="26"/>
          <w:szCs w:val="26"/>
          <w:lang w:eastAsia="ru-RU"/>
        </w:rPr>
        <w:t>поселения</w:t>
      </w:r>
      <w:r w:rsidR="00800E25" w:rsidRPr="007B262F">
        <w:rPr>
          <w:rFonts w:ascii="Palatino Linotype" w:eastAsia="Times New Roman" w:hAnsi="Palatino Linotype" w:cs="Times New Roman"/>
          <w:sz w:val="26"/>
          <w:szCs w:val="26"/>
          <w:lang w:eastAsia="ru-RU"/>
        </w:rPr>
        <w:t xml:space="preserve"> </w:t>
      </w:r>
      <w:r w:rsidRPr="007B262F">
        <w:rPr>
          <w:rFonts w:ascii="Palatino Linotype" w:eastAsia="Times New Roman" w:hAnsi="Palatino Linotype" w:cs="Times New Roman"/>
          <w:sz w:val="26"/>
          <w:szCs w:val="26"/>
          <w:lang w:eastAsia="ru-RU"/>
        </w:rPr>
        <w:t>в обслуживании агропромышленного комплекса;</w:t>
      </w:r>
    </w:p>
    <w:p w:rsidR="00800E25" w:rsidRPr="007B262F" w:rsidRDefault="00DC3FFB" w:rsidP="00F027CA">
      <w:pPr>
        <w:pStyle w:val="ab"/>
        <w:numPr>
          <w:ilvl w:val="0"/>
          <w:numId w:val="22"/>
        </w:numPr>
        <w:spacing w:after="0" w:line="240" w:lineRule="auto"/>
        <w:jc w:val="both"/>
        <w:rPr>
          <w:rFonts w:ascii="Palatino Linotype" w:eastAsia="Times New Roman" w:hAnsi="Palatino Linotype" w:cs="Times New Roman"/>
          <w:sz w:val="26"/>
          <w:szCs w:val="26"/>
          <w:lang w:eastAsia="ru-RU"/>
        </w:rPr>
      </w:pPr>
      <w:r w:rsidRPr="007B262F">
        <w:rPr>
          <w:rFonts w:ascii="Palatino Linotype" w:eastAsia="Times New Roman" w:hAnsi="Palatino Linotype" w:cs="Times New Roman"/>
          <w:sz w:val="26"/>
          <w:szCs w:val="26"/>
          <w:lang w:eastAsia="ru-RU"/>
        </w:rPr>
        <w:t xml:space="preserve">историко-культурное наследие </w:t>
      </w:r>
      <w:r w:rsidR="007B262F" w:rsidRPr="007B262F">
        <w:rPr>
          <w:rFonts w:ascii="Palatino Linotype" w:eastAsia="Times New Roman" w:hAnsi="Palatino Linotype" w:cs="Times New Roman"/>
          <w:sz w:val="26"/>
          <w:szCs w:val="26"/>
          <w:lang w:eastAsia="ru-RU"/>
        </w:rPr>
        <w:t>поселения</w:t>
      </w:r>
      <w:r w:rsidRPr="007B262F">
        <w:rPr>
          <w:rFonts w:ascii="Palatino Linotype" w:eastAsia="Times New Roman" w:hAnsi="Palatino Linotype" w:cs="Times New Roman"/>
          <w:sz w:val="26"/>
          <w:szCs w:val="26"/>
          <w:lang w:eastAsia="ru-RU"/>
        </w:rPr>
        <w:t xml:space="preserve"> может быть включено в систему туризма.</w:t>
      </w:r>
    </w:p>
    <w:p w:rsidR="00DC3FFB" w:rsidRPr="007B262F" w:rsidRDefault="00DC3FFB" w:rsidP="00601ADE">
      <w:pPr>
        <w:spacing w:after="0" w:line="240" w:lineRule="auto"/>
        <w:ind w:firstLine="709"/>
        <w:jc w:val="both"/>
        <w:rPr>
          <w:rFonts w:ascii="Palatino Linotype" w:eastAsia="Times New Roman" w:hAnsi="Palatino Linotype" w:cs="Times New Roman"/>
          <w:sz w:val="26"/>
          <w:szCs w:val="26"/>
          <w:lang w:eastAsia="ru-RU"/>
        </w:rPr>
      </w:pPr>
      <w:r w:rsidRPr="007B262F">
        <w:rPr>
          <w:rFonts w:ascii="Palatino Linotype" w:eastAsia="Times New Roman" w:hAnsi="Palatino Linotype" w:cs="Times New Roman"/>
          <w:sz w:val="26"/>
          <w:szCs w:val="26"/>
          <w:lang w:eastAsia="ru-RU"/>
        </w:rPr>
        <w:t xml:space="preserve">Маловероятно ожидать значительного прироста численности трудовых ресурсов </w:t>
      </w:r>
      <w:r w:rsidR="007B262F" w:rsidRPr="007B262F">
        <w:rPr>
          <w:rFonts w:ascii="Palatino Linotype" w:eastAsia="Times New Roman" w:hAnsi="Palatino Linotype" w:cs="Times New Roman"/>
          <w:sz w:val="26"/>
          <w:szCs w:val="26"/>
          <w:lang w:eastAsia="ru-RU"/>
        </w:rPr>
        <w:t>поселения</w:t>
      </w:r>
      <w:r w:rsidRPr="007B262F">
        <w:rPr>
          <w:rFonts w:ascii="Palatino Linotype" w:eastAsia="Times New Roman" w:hAnsi="Palatino Linotype" w:cs="Times New Roman"/>
          <w:sz w:val="26"/>
          <w:szCs w:val="26"/>
          <w:lang w:eastAsia="ru-RU"/>
        </w:rPr>
        <w:t xml:space="preserve">. В связи с демографической структурой постоянного населения </w:t>
      </w:r>
      <w:r w:rsidR="00800E25" w:rsidRPr="007B262F">
        <w:rPr>
          <w:rFonts w:ascii="Palatino Linotype" w:eastAsia="Times New Roman" w:hAnsi="Palatino Linotype" w:cs="Times New Roman"/>
          <w:sz w:val="26"/>
          <w:szCs w:val="26"/>
          <w:lang w:eastAsia="ru-RU"/>
        </w:rPr>
        <w:t>поселения</w:t>
      </w:r>
      <w:r w:rsidRPr="007B262F">
        <w:rPr>
          <w:rFonts w:ascii="Palatino Linotype" w:eastAsia="Times New Roman" w:hAnsi="Palatino Linotype" w:cs="Times New Roman"/>
          <w:sz w:val="26"/>
          <w:szCs w:val="26"/>
          <w:lang w:eastAsia="ru-RU"/>
        </w:rPr>
        <w:t xml:space="preserve"> (в частности, с постарением населения) доля трудовых ресурсов </w:t>
      </w:r>
      <w:r w:rsidR="007B262F" w:rsidRPr="007B262F">
        <w:rPr>
          <w:rFonts w:ascii="Palatino Linotype" w:eastAsia="Times New Roman" w:hAnsi="Palatino Linotype" w:cs="Times New Roman"/>
          <w:sz w:val="26"/>
          <w:szCs w:val="26"/>
          <w:lang w:eastAsia="ru-RU"/>
        </w:rPr>
        <w:t>поселения</w:t>
      </w:r>
      <w:r w:rsidRPr="007B262F">
        <w:rPr>
          <w:rFonts w:ascii="Palatino Linotype" w:eastAsia="Times New Roman" w:hAnsi="Palatino Linotype" w:cs="Times New Roman"/>
          <w:sz w:val="26"/>
          <w:szCs w:val="26"/>
          <w:lang w:eastAsia="ru-RU"/>
        </w:rPr>
        <w:t xml:space="preserve">, вероятно, составит около половины его общей численности. Резервом трудовых ресурсов </w:t>
      </w:r>
      <w:r w:rsidR="007B262F" w:rsidRPr="007B262F">
        <w:rPr>
          <w:rFonts w:ascii="Palatino Linotype" w:eastAsia="Times New Roman" w:hAnsi="Palatino Linotype" w:cs="Times New Roman"/>
          <w:sz w:val="26"/>
          <w:szCs w:val="26"/>
          <w:lang w:eastAsia="ru-RU"/>
        </w:rPr>
        <w:t>поселения</w:t>
      </w:r>
      <w:r w:rsidRPr="007B262F">
        <w:rPr>
          <w:rFonts w:ascii="Palatino Linotype" w:eastAsia="Times New Roman" w:hAnsi="Palatino Linotype" w:cs="Times New Roman"/>
          <w:sz w:val="26"/>
          <w:szCs w:val="26"/>
          <w:lang w:eastAsia="ru-RU"/>
        </w:rPr>
        <w:t xml:space="preserve"> могут быть оценены маятниковые мигранты из поселений в пределах получасовой транспортной доступности от </w:t>
      </w:r>
      <w:r w:rsidR="007B262F" w:rsidRPr="007B262F">
        <w:rPr>
          <w:rFonts w:ascii="Palatino Linotype" w:eastAsia="Times New Roman" w:hAnsi="Palatino Linotype" w:cs="Times New Roman"/>
          <w:sz w:val="26"/>
          <w:szCs w:val="26"/>
          <w:lang w:eastAsia="ru-RU"/>
        </w:rPr>
        <w:t>поселения</w:t>
      </w:r>
      <w:r w:rsidRPr="007B262F">
        <w:rPr>
          <w:rFonts w:ascii="Palatino Linotype" w:eastAsia="Times New Roman" w:hAnsi="Palatino Linotype" w:cs="Times New Roman"/>
          <w:sz w:val="26"/>
          <w:szCs w:val="26"/>
          <w:lang w:eastAsia="ru-RU"/>
        </w:rPr>
        <w:t>. Численность этой категории трудящихся может иметь тенденцию роста в связи с ростом автомобилизации населения и малоэтажного строительства.</w:t>
      </w:r>
    </w:p>
    <w:p w:rsidR="003D0BC0" w:rsidRPr="000A5A07" w:rsidRDefault="00F37520" w:rsidP="00601ADE">
      <w:pPr>
        <w:pStyle w:val="Default"/>
        <w:spacing w:before="120" w:after="120"/>
        <w:outlineLvl w:val="2"/>
        <w:rPr>
          <w:rFonts w:ascii="Palatino Linotype" w:hAnsi="Palatino Linotype"/>
          <w:b/>
          <w:color w:val="auto"/>
          <w:sz w:val="26"/>
          <w:szCs w:val="26"/>
        </w:rPr>
      </w:pPr>
      <w:bookmarkStart w:id="5" w:name="_Toc64384782"/>
      <w:r>
        <w:rPr>
          <w:rFonts w:ascii="Palatino Linotype" w:hAnsi="Palatino Linotype" w:cs="Times New Roman"/>
          <w:b/>
          <w:sz w:val="26"/>
          <w:szCs w:val="26"/>
        </w:rPr>
        <w:t>1.</w:t>
      </w:r>
      <w:r w:rsidR="007B262F">
        <w:rPr>
          <w:rFonts w:ascii="Palatino Linotype" w:hAnsi="Palatino Linotype" w:cs="Times New Roman"/>
          <w:b/>
          <w:sz w:val="26"/>
          <w:szCs w:val="26"/>
        </w:rPr>
        <w:t>2</w:t>
      </w:r>
      <w:r>
        <w:rPr>
          <w:rFonts w:ascii="Palatino Linotype" w:hAnsi="Palatino Linotype" w:cs="Times New Roman"/>
          <w:b/>
          <w:sz w:val="26"/>
          <w:szCs w:val="26"/>
        </w:rPr>
        <w:t xml:space="preserve">. </w:t>
      </w:r>
      <w:r w:rsidR="000A5A07" w:rsidRPr="000A5A07">
        <w:rPr>
          <w:rFonts w:ascii="Palatino Linotype" w:hAnsi="Palatino Linotype" w:cs="Times New Roman"/>
          <w:b/>
          <w:sz w:val="26"/>
          <w:szCs w:val="26"/>
        </w:rPr>
        <w:t>Демографический прогноз</w:t>
      </w:r>
      <w:bookmarkEnd w:id="5"/>
    </w:p>
    <w:p w:rsidR="00F37520" w:rsidRPr="00F37520" w:rsidRDefault="00F37520" w:rsidP="00601ADE">
      <w:pPr>
        <w:pStyle w:val="Default"/>
        <w:ind w:firstLine="709"/>
        <w:jc w:val="both"/>
        <w:rPr>
          <w:rFonts w:ascii="Palatino Linotype" w:hAnsi="Palatino Linotype" w:cs="Times New Roman"/>
          <w:sz w:val="26"/>
          <w:szCs w:val="26"/>
        </w:rPr>
      </w:pPr>
      <w:r>
        <w:rPr>
          <w:rFonts w:ascii="Palatino Linotype" w:hAnsi="Palatino Linotype" w:cs="Times New Roman"/>
          <w:sz w:val="26"/>
          <w:szCs w:val="26"/>
        </w:rPr>
        <w:t>Демографический п</w:t>
      </w:r>
      <w:r w:rsidRPr="00F37520">
        <w:rPr>
          <w:rFonts w:ascii="Palatino Linotype" w:hAnsi="Palatino Linotype" w:cs="Times New Roman"/>
          <w:sz w:val="26"/>
          <w:szCs w:val="26"/>
        </w:rPr>
        <w:t>рогноз развития территории производится по трем основным из возможных сценариев (вариантов) развития:</w:t>
      </w:r>
    </w:p>
    <w:p w:rsidR="00F37520" w:rsidRPr="00F37520" w:rsidRDefault="00F37520" w:rsidP="008444DC">
      <w:pPr>
        <w:pStyle w:val="Default"/>
        <w:numPr>
          <w:ilvl w:val="0"/>
          <w:numId w:val="5"/>
        </w:numPr>
        <w:jc w:val="both"/>
        <w:rPr>
          <w:rFonts w:ascii="Palatino Linotype" w:hAnsi="Palatino Linotype" w:cs="Times New Roman"/>
          <w:sz w:val="26"/>
          <w:szCs w:val="26"/>
        </w:rPr>
      </w:pPr>
      <w:r w:rsidRPr="00F37520">
        <w:rPr>
          <w:rFonts w:ascii="Palatino Linotype" w:hAnsi="Palatino Linotype" w:cs="Times New Roman"/>
          <w:sz w:val="26"/>
          <w:szCs w:val="26"/>
        </w:rPr>
        <w:t>инерционному (низкому);</w:t>
      </w:r>
    </w:p>
    <w:p w:rsidR="00F37520" w:rsidRPr="00F37520" w:rsidRDefault="00F37520" w:rsidP="008444DC">
      <w:pPr>
        <w:pStyle w:val="Default"/>
        <w:numPr>
          <w:ilvl w:val="0"/>
          <w:numId w:val="5"/>
        </w:numPr>
        <w:jc w:val="both"/>
        <w:rPr>
          <w:rFonts w:ascii="Palatino Linotype" w:hAnsi="Palatino Linotype" w:cs="Times New Roman"/>
          <w:sz w:val="26"/>
          <w:szCs w:val="26"/>
        </w:rPr>
      </w:pPr>
      <w:r w:rsidRPr="00F37520">
        <w:rPr>
          <w:rFonts w:ascii="Palatino Linotype" w:hAnsi="Palatino Linotype" w:cs="Times New Roman"/>
          <w:sz w:val="26"/>
          <w:szCs w:val="26"/>
        </w:rPr>
        <w:t>стабилизационному (среднему);</w:t>
      </w:r>
    </w:p>
    <w:p w:rsidR="00F37520" w:rsidRPr="00F37520" w:rsidRDefault="00F37520" w:rsidP="008444DC">
      <w:pPr>
        <w:pStyle w:val="Default"/>
        <w:numPr>
          <w:ilvl w:val="0"/>
          <w:numId w:val="5"/>
        </w:numPr>
        <w:jc w:val="both"/>
        <w:rPr>
          <w:rFonts w:ascii="Palatino Linotype" w:hAnsi="Palatino Linotype" w:cs="Times New Roman"/>
          <w:sz w:val="26"/>
          <w:szCs w:val="26"/>
        </w:rPr>
      </w:pPr>
      <w:r w:rsidRPr="00F37520">
        <w:rPr>
          <w:rFonts w:ascii="Palatino Linotype" w:hAnsi="Palatino Linotype" w:cs="Times New Roman"/>
          <w:sz w:val="26"/>
          <w:szCs w:val="26"/>
        </w:rPr>
        <w:t>оптимистическому (высокому).</w:t>
      </w:r>
    </w:p>
    <w:p w:rsidR="004C684D" w:rsidRDefault="00F37520" w:rsidP="00F37520">
      <w:pPr>
        <w:pStyle w:val="Default"/>
        <w:ind w:firstLine="709"/>
        <w:jc w:val="both"/>
        <w:rPr>
          <w:rFonts w:ascii="Palatino Linotype" w:hAnsi="Palatino Linotype" w:cs="Times New Roman"/>
          <w:sz w:val="26"/>
          <w:szCs w:val="26"/>
        </w:rPr>
      </w:pPr>
      <w:r w:rsidRPr="00F37520">
        <w:rPr>
          <w:rFonts w:ascii="Palatino Linotype" w:hAnsi="Palatino Linotype" w:cs="Times New Roman"/>
          <w:sz w:val="26"/>
          <w:szCs w:val="26"/>
        </w:rPr>
        <w:t>Инерционный (низкий) сценарий характеризуется отсутствием позитивных сдвигов в экономической ситуации, не предусматривает расширение занятости и значительные вложения в социальную сферу.</w:t>
      </w:r>
    </w:p>
    <w:p w:rsidR="00F37520" w:rsidRPr="00F37520" w:rsidRDefault="00F37520" w:rsidP="00AC1309">
      <w:pPr>
        <w:pStyle w:val="Default"/>
        <w:ind w:firstLine="709"/>
        <w:jc w:val="both"/>
        <w:rPr>
          <w:rFonts w:ascii="Palatino Linotype" w:hAnsi="Palatino Linotype" w:cs="Times New Roman"/>
          <w:sz w:val="26"/>
          <w:szCs w:val="26"/>
        </w:rPr>
      </w:pPr>
      <w:r w:rsidRPr="00F37520">
        <w:rPr>
          <w:rFonts w:ascii="Palatino Linotype" w:hAnsi="Palatino Linotype" w:cs="Times New Roman"/>
          <w:sz w:val="26"/>
          <w:szCs w:val="26"/>
        </w:rPr>
        <w:lastRenderedPageBreak/>
        <w:t>По данному варианту наряду с умеренным ростом рождаемости и снижением смертности прогнозируется сохранение интенсивного миграционного оттока из республики, вызванного низким уровнем жизни и высоким уровнем безработицы.</w:t>
      </w:r>
    </w:p>
    <w:p w:rsidR="00F37520" w:rsidRPr="00F37520" w:rsidRDefault="00F37520" w:rsidP="00AC1309">
      <w:pPr>
        <w:pStyle w:val="Default"/>
        <w:ind w:firstLine="709"/>
        <w:jc w:val="both"/>
        <w:rPr>
          <w:rFonts w:ascii="Palatino Linotype" w:hAnsi="Palatino Linotype" w:cs="Times New Roman"/>
          <w:sz w:val="26"/>
          <w:szCs w:val="26"/>
        </w:rPr>
      </w:pPr>
      <w:r w:rsidRPr="00F37520">
        <w:rPr>
          <w:rFonts w:ascii="Palatino Linotype" w:hAnsi="Palatino Linotype" w:cs="Times New Roman"/>
          <w:sz w:val="26"/>
          <w:szCs w:val="26"/>
        </w:rPr>
        <w:t>Стабилизационный (средний) сценарий связывается с постепенным улучшением социально-экономической ситуации в поселении, районе, Республике, России, но значительно более медленными темпами, чем при высоком варианте. По мнению авторов прогноза, этот вариант представляется наиболее вероятным.</w:t>
      </w:r>
    </w:p>
    <w:p w:rsidR="00F37520" w:rsidRPr="00F37520" w:rsidRDefault="00F37520" w:rsidP="00AC1309">
      <w:pPr>
        <w:pStyle w:val="Default"/>
        <w:ind w:firstLine="709"/>
        <w:jc w:val="both"/>
        <w:rPr>
          <w:rFonts w:ascii="Palatino Linotype" w:hAnsi="Palatino Linotype" w:cs="Times New Roman"/>
          <w:sz w:val="26"/>
          <w:szCs w:val="26"/>
        </w:rPr>
      </w:pPr>
      <w:r w:rsidRPr="00F37520">
        <w:rPr>
          <w:rFonts w:ascii="Palatino Linotype" w:hAnsi="Palatino Linotype" w:cs="Times New Roman"/>
          <w:sz w:val="26"/>
          <w:szCs w:val="26"/>
        </w:rPr>
        <w:t>Оптимистический (высокий) сценарий базируется на разработке и реализации благоприятной инвестиционной политики, улучшении общеэкономической ситуации в Республике, создании новых производств и существенном расширении занятости, положительных изменениях в уровне и качестве жизни, приближении уровня доходов населения к среднероссийским показателям.</w:t>
      </w:r>
    </w:p>
    <w:p w:rsidR="00FB58F6" w:rsidRPr="00C40B13" w:rsidRDefault="00FB58F6" w:rsidP="00AC1309">
      <w:pPr>
        <w:spacing w:after="0" w:line="240" w:lineRule="auto"/>
        <w:ind w:firstLine="709"/>
        <w:jc w:val="both"/>
        <w:rPr>
          <w:rFonts w:ascii="Palatino Linotype" w:hAnsi="Palatino Linotype" w:cs="Times New Roman"/>
          <w:sz w:val="26"/>
          <w:szCs w:val="26"/>
        </w:rPr>
      </w:pPr>
      <w:r w:rsidRPr="00C40B13">
        <w:rPr>
          <w:rFonts w:ascii="Palatino Linotype" w:hAnsi="Palatino Linotype" w:cs="Times New Roman"/>
          <w:sz w:val="26"/>
          <w:szCs w:val="26"/>
        </w:rPr>
        <w:t xml:space="preserve">Для выделения главных направлений демографических изменений в России в ближайшие </w:t>
      </w:r>
      <w:r w:rsidR="00196B6C">
        <w:rPr>
          <w:rFonts w:ascii="Palatino Linotype" w:hAnsi="Palatino Linotype" w:cs="Times New Roman"/>
          <w:sz w:val="26"/>
          <w:szCs w:val="26"/>
        </w:rPr>
        <w:t>1</w:t>
      </w:r>
      <w:r w:rsidRPr="00C40B13">
        <w:rPr>
          <w:rFonts w:ascii="Palatino Linotype" w:hAnsi="Palatino Linotype" w:cs="Times New Roman"/>
          <w:sz w:val="26"/>
          <w:szCs w:val="26"/>
        </w:rPr>
        <w:t xml:space="preserve">0 лет </w:t>
      </w:r>
      <w:r w:rsidR="0043745F">
        <w:rPr>
          <w:rFonts w:ascii="Palatino Linotype" w:hAnsi="Palatino Linotype" w:cs="Times New Roman"/>
          <w:sz w:val="26"/>
          <w:szCs w:val="26"/>
        </w:rPr>
        <w:t>авторами проекта</w:t>
      </w:r>
      <w:r w:rsidR="00196B6C">
        <w:rPr>
          <w:rFonts w:ascii="Palatino Linotype" w:hAnsi="Palatino Linotype" w:cs="Times New Roman"/>
          <w:sz w:val="26"/>
          <w:szCs w:val="26"/>
        </w:rPr>
        <w:t xml:space="preserve"> использованы </w:t>
      </w:r>
      <w:r w:rsidRPr="00C40B13">
        <w:rPr>
          <w:rFonts w:ascii="Palatino Linotype" w:hAnsi="Palatino Linotype" w:cs="Times New Roman"/>
          <w:sz w:val="26"/>
          <w:szCs w:val="26"/>
        </w:rPr>
        <w:t>результат</w:t>
      </w:r>
      <w:r w:rsidR="00196B6C">
        <w:rPr>
          <w:rFonts w:ascii="Palatino Linotype" w:hAnsi="Palatino Linotype" w:cs="Times New Roman"/>
          <w:sz w:val="26"/>
          <w:szCs w:val="26"/>
        </w:rPr>
        <w:t>ы</w:t>
      </w:r>
      <w:r w:rsidRPr="00C40B13">
        <w:rPr>
          <w:rFonts w:ascii="Palatino Linotype" w:hAnsi="Palatino Linotype" w:cs="Times New Roman"/>
          <w:sz w:val="26"/>
          <w:szCs w:val="26"/>
        </w:rPr>
        <w:t xml:space="preserve"> прогностической деятельности трех авторитетных статистических институтов</w:t>
      </w:r>
      <w:r w:rsidR="0043745F">
        <w:rPr>
          <w:rFonts w:ascii="Palatino Linotype" w:hAnsi="Palatino Linotype" w:cs="Times New Roman"/>
          <w:sz w:val="26"/>
          <w:szCs w:val="26"/>
        </w:rPr>
        <w:t>:</w:t>
      </w:r>
      <w:r w:rsidRPr="00C40B13">
        <w:rPr>
          <w:rFonts w:ascii="Palatino Linotype" w:hAnsi="Palatino Linotype" w:cs="Times New Roman"/>
          <w:sz w:val="26"/>
          <w:szCs w:val="26"/>
        </w:rPr>
        <w:t xml:space="preserve"> Федеральной службы государственной статистики (Росстат), Отдела народонаселения ООН и Бюро цензов США</w:t>
      </w:r>
    </w:p>
    <w:p w:rsidR="00FB58F6" w:rsidRDefault="00FB58F6" w:rsidP="00AC1309">
      <w:pPr>
        <w:spacing w:after="0" w:line="240" w:lineRule="auto"/>
        <w:ind w:firstLine="709"/>
        <w:jc w:val="both"/>
        <w:rPr>
          <w:rFonts w:ascii="Palatino Linotype" w:hAnsi="Palatino Linotype" w:cs="Times New Roman"/>
          <w:sz w:val="26"/>
          <w:szCs w:val="26"/>
        </w:rPr>
      </w:pPr>
      <w:r w:rsidRPr="00C40B13">
        <w:rPr>
          <w:rFonts w:ascii="Palatino Linotype" w:hAnsi="Palatino Linotype" w:cs="Times New Roman"/>
          <w:sz w:val="26"/>
          <w:szCs w:val="26"/>
        </w:rPr>
        <w:t xml:space="preserve">С точки зрения влияния на социально-экономическое развитие страны в изучаемый период, наиболее важные тенденции демографической динамики в России </w:t>
      </w:r>
      <w:r>
        <w:rPr>
          <w:rFonts w:ascii="Palatino Linotype" w:hAnsi="Palatino Linotype" w:cs="Times New Roman"/>
          <w:sz w:val="26"/>
          <w:szCs w:val="26"/>
        </w:rPr>
        <w:t>–</w:t>
      </w:r>
      <w:r w:rsidRPr="00C40B13">
        <w:rPr>
          <w:rFonts w:ascii="Palatino Linotype" w:hAnsi="Palatino Linotype" w:cs="Times New Roman"/>
          <w:sz w:val="26"/>
          <w:szCs w:val="26"/>
        </w:rPr>
        <w:t xml:space="preserve"> это</w:t>
      </w:r>
      <w:r>
        <w:rPr>
          <w:rFonts w:ascii="Palatino Linotype" w:hAnsi="Palatino Linotype" w:cs="Times New Roman"/>
          <w:sz w:val="26"/>
          <w:szCs w:val="26"/>
        </w:rPr>
        <w:t xml:space="preserve"> </w:t>
      </w:r>
      <w:r w:rsidRPr="00FB58F6">
        <w:rPr>
          <w:rFonts w:ascii="Palatino Linotype" w:hAnsi="Palatino Linotype" w:cs="Times New Roman"/>
          <w:sz w:val="26"/>
          <w:szCs w:val="26"/>
        </w:rPr>
        <w:t>убыль населения</w:t>
      </w:r>
      <w:r w:rsidRPr="00C40B13">
        <w:rPr>
          <w:rFonts w:ascii="Palatino Linotype" w:hAnsi="Palatino Linotype" w:cs="Times New Roman"/>
          <w:sz w:val="26"/>
          <w:szCs w:val="26"/>
        </w:rPr>
        <w:t xml:space="preserve">, его старение и сокращение численности населения в экономически активных возрастах. Согласно всем перспективным оценкам в России в ближайшие два десятилетия ожидается депопуляция. Все средние варианты прогнозов предсказывают </w:t>
      </w:r>
      <w:r w:rsidRPr="00FB58F6">
        <w:rPr>
          <w:rFonts w:ascii="Palatino Linotype" w:hAnsi="Palatino Linotype" w:cs="Times New Roman"/>
          <w:b/>
          <w:sz w:val="26"/>
          <w:szCs w:val="26"/>
        </w:rPr>
        <w:t>сокращение численности населения</w:t>
      </w:r>
      <w:r w:rsidRPr="00C40B13">
        <w:rPr>
          <w:rFonts w:ascii="Palatino Linotype" w:hAnsi="Palatino Linotype" w:cs="Times New Roman"/>
          <w:sz w:val="26"/>
          <w:szCs w:val="26"/>
        </w:rPr>
        <w:t xml:space="preserve">. </w:t>
      </w:r>
      <w:r>
        <w:rPr>
          <w:rFonts w:ascii="Palatino Linotype" w:hAnsi="Palatino Linotype" w:cs="Times New Roman"/>
          <w:sz w:val="26"/>
          <w:szCs w:val="26"/>
        </w:rPr>
        <w:t>С</w:t>
      </w:r>
      <w:r w:rsidRPr="00C40B13">
        <w:rPr>
          <w:rFonts w:ascii="Palatino Linotype" w:hAnsi="Palatino Linotype" w:cs="Times New Roman"/>
          <w:sz w:val="26"/>
          <w:szCs w:val="26"/>
        </w:rPr>
        <w:t>уществует заметная разница в оценках перспективной численности населения Росстатом, Отделом народонаселения ООН и Бюро цензов</w:t>
      </w:r>
      <w:r>
        <w:rPr>
          <w:rFonts w:ascii="Palatino Linotype" w:hAnsi="Palatino Linotype" w:cs="Times New Roman"/>
          <w:sz w:val="26"/>
          <w:szCs w:val="26"/>
        </w:rPr>
        <w:t xml:space="preserve"> (США)</w:t>
      </w:r>
      <w:r w:rsidRPr="00C40B13">
        <w:rPr>
          <w:rFonts w:ascii="Palatino Linotype" w:hAnsi="Palatino Linotype" w:cs="Times New Roman"/>
          <w:sz w:val="26"/>
          <w:szCs w:val="26"/>
        </w:rPr>
        <w:t>.</w:t>
      </w:r>
      <w:r>
        <w:rPr>
          <w:rFonts w:ascii="Palatino Linotype" w:hAnsi="Palatino Linotype" w:cs="Times New Roman"/>
          <w:sz w:val="26"/>
          <w:szCs w:val="26"/>
        </w:rPr>
        <w:t xml:space="preserve"> (</w:t>
      </w:r>
      <w:r w:rsidRPr="001B7D54">
        <w:rPr>
          <w:rFonts w:ascii="Palatino Linotype" w:hAnsi="Palatino Linotype" w:cs="Times New Roman"/>
          <w:sz w:val="26"/>
          <w:szCs w:val="26"/>
        </w:rPr>
        <w:t>Таблица 1.</w:t>
      </w:r>
      <w:r w:rsidR="007B262F">
        <w:rPr>
          <w:rFonts w:ascii="Palatino Linotype" w:hAnsi="Palatino Linotype" w:cs="Times New Roman"/>
          <w:sz w:val="26"/>
          <w:szCs w:val="26"/>
        </w:rPr>
        <w:t>2</w:t>
      </w:r>
      <w:r w:rsidRPr="001B7D54">
        <w:rPr>
          <w:rFonts w:ascii="Palatino Linotype" w:hAnsi="Palatino Linotype" w:cs="Times New Roman"/>
          <w:sz w:val="26"/>
          <w:szCs w:val="26"/>
        </w:rPr>
        <w:t>.</w:t>
      </w:r>
      <w:r>
        <w:rPr>
          <w:rFonts w:ascii="Palatino Linotype" w:hAnsi="Palatino Linotype" w:cs="Times New Roman"/>
          <w:sz w:val="26"/>
          <w:szCs w:val="26"/>
        </w:rPr>
        <w:t>1).</w:t>
      </w:r>
    </w:p>
    <w:p w:rsidR="00FB58F6" w:rsidRPr="00E312B1" w:rsidRDefault="00FB58F6" w:rsidP="00AC1309">
      <w:pPr>
        <w:spacing w:after="0" w:line="240" w:lineRule="auto"/>
        <w:jc w:val="right"/>
        <w:rPr>
          <w:rFonts w:ascii="Palatino Linotype" w:hAnsi="Palatino Linotype" w:cs="Times New Roman"/>
          <w:sz w:val="26"/>
          <w:szCs w:val="26"/>
        </w:rPr>
      </w:pPr>
      <w:r w:rsidRPr="00E312B1">
        <w:rPr>
          <w:rFonts w:ascii="Palatino Linotype" w:hAnsi="Palatino Linotype" w:cs="Times New Roman"/>
          <w:sz w:val="26"/>
          <w:szCs w:val="26"/>
        </w:rPr>
        <w:t>Таблица 1.</w:t>
      </w:r>
      <w:r w:rsidR="007B262F">
        <w:rPr>
          <w:rFonts w:ascii="Palatino Linotype" w:hAnsi="Palatino Linotype" w:cs="Times New Roman"/>
          <w:sz w:val="26"/>
          <w:szCs w:val="26"/>
        </w:rPr>
        <w:t>2</w:t>
      </w:r>
      <w:r w:rsidRPr="00E312B1">
        <w:rPr>
          <w:rFonts w:ascii="Palatino Linotype" w:hAnsi="Palatino Linotype" w:cs="Times New Roman"/>
          <w:sz w:val="26"/>
          <w:szCs w:val="26"/>
        </w:rPr>
        <w:t>.1</w:t>
      </w:r>
    </w:p>
    <w:p w:rsidR="00FB58F6" w:rsidRPr="00E312B1" w:rsidRDefault="00FB58F6" w:rsidP="00AC1309">
      <w:pPr>
        <w:spacing w:after="0" w:line="240" w:lineRule="auto"/>
        <w:jc w:val="center"/>
        <w:rPr>
          <w:rFonts w:ascii="Palatino Linotype" w:hAnsi="Palatino Linotype" w:cs="Times New Roman"/>
          <w:sz w:val="26"/>
          <w:szCs w:val="26"/>
        </w:rPr>
      </w:pPr>
      <w:r w:rsidRPr="00E312B1">
        <w:rPr>
          <w:rFonts w:ascii="Palatino Linotype" w:hAnsi="Palatino Linotype" w:cs="Times New Roman"/>
          <w:sz w:val="26"/>
          <w:szCs w:val="26"/>
        </w:rPr>
        <w:t>Перспективные оценки численности населения России</w:t>
      </w:r>
      <w:r w:rsidR="00265A33">
        <w:rPr>
          <w:rFonts w:ascii="Palatino Linotype" w:hAnsi="Palatino Linotype" w:cs="Times New Roman"/>
          <w:sz w:val="26"/>
          <w:szCs w:val="26"/>
        </w:rPr>
        <w:t xml:space="preserve"> и в поселении</w:t>
      </w:r>
    </w:p>
    <w:p w:rsidR="00FB58F6" w:rsidRPr="00E312B1" w:rsidRDefault="00FB58F6" w:rsidP="00AC1309">
      <w:pPr>
        <w:spacing w:after="0" w:line="240" w:lineRule="auto"/>
        <w:jc w:val="right"/>
        <w:rPr>
          <w:rFonts w:ascii="Palatino Linotype" w:hAnsi="Palatino Linotype" w:cs="Times New Roman"/>
          <w:sz w:val="26"/>
          <w:szCs w:val="26"/>
        </w:rPr>
      </w:pPr>
      <w:r>
        <w:rPr>
          <w:rFonts w:ascii="Palatino Linotype" w:hAnsi="Palatino Linotype" w:cs="Times New Roman"/>
          <w:sz w:val="26"/>
          <w:szCs w:val="26"/>
        </w:rPr>
        <w:t>млн. чел.</w:t>
      </w:r>
    </w:p>
    <w:tbl>
      <w:tblPr>
        <w:tblStyle w:val="ac"/>
        <w:tblW w:w="0" w:type="auto"/>
        <w:tblLook w:val="04A0" w:firstRow="1" w:lastRow="0" w:firstColumn="1" w:lastColumn="0" w:noHBand="0" w:noVBand="1"/>
      </w:tblPr>
      <w:tblGrid>
        <w:gridCol w:w="3652"/>
        <w:gridCol w:w="883"/>
        <w:gridCol w:w="756"/>
        <w:gridCol w:w="837"/>
        <w:gridCol w:w="1101"/>
        <w:gridCol w:w="2235"/>
      </w:tblGrid>
      <w:tr w:rsidR="00265A33" w:rsidTr="00265A33">
        <w:tc>
          <w:tcPr>
            <w:tcW w:w="3652" w:type="dxa"/>
            <w:vMerge w:val="restart"/>
          </w:tcPr>
          <w:p w:rsidR="00265A33" w:rsidRDefault="00265A33" w:rsidP="00AC1309">
            <w:pPr>
              <w:jc w:val="center"/>
              <w:rPr>
                <w:rFonts w:ascii="Palatino Linotype" w:hAnsi="Palatino Linotype" w:cs="Times New Roman"/>
                <w:sz w:val="24"/>
                <w:szCs w:val="24"/>
              </w:rPr>
            </w:pPr>
            <w:r w:rsidRPr="00C40B13">
              <w:rPr>
                <w:rFonts w:ascii="Palatino Linotype" w:hAnsi="Palatino Linotype" w:cs="Times New Roman"/>
                <w:b/>
                <w:sz w:val="24"/>
                <w:szCs w:val="24"/>
              </w:rPr>
              <w:t>Источник</w:t>
            </w:r>
          </w:p>
        </w:tc>
        <w:tc>
          <w:tcPr>
            <w:tcW w:w="2476" w:type="dxa"/>
            <w:gridSpan w:val="3"/>
          </w:tcPr>
          <w:p w:rsidR="00265A33" w:rsidRDefault="00265A33" w:rsidP="00AC1309">
            <w:pPr>
              <w:jc w:val="center"/>
              <w:rPr>
                <w:rFonts w:ascii="Palatino Linotype" w:hAnsi="Palatino Linotype" w:cs="Times New Roman"/>
                <w:sz w:val="24"/>
                <w:szCs w:val="24"/>
              </w:rPr>
            </w:pPr>
            <w:r>
              <w:rPr>
                <w:rFonts w:ascii="Palatino Linotype" w:hAnsi="Palatino Linotype" w:cs="Times New Roman"/>
                <w:b/>
                <w:sz w:val="24"/>
                <w:szCs w:val="24"/>
              </w:rPr>
              <w:t>Годы</w:t>
            </w:r>
          </w:p>
        </w:tc>
        <w:tc>
          <w:tcPr>
            <w:tcW w:w="1101" w:type="dxa"/>
            <w:vMerge w:val="restart"/>
          </w:tcPr>
          <w:p w:rsidR="00265A33" w:rsidRDefault="00265A33" w:rsidP="00AC1309">
            <w:pPr>
              <w:jc w:val="center"/>
              <w:rPr>
                <w:rFonts w:ascii="Palatino Linotype" w:hAnsi="Palatino Linotype" w:cs="Times New Roman"/>
                <w:sz w:val="24"/>
                <w:szCs w:val="24"/>
              </w:rPr>
            </w:pPr>
            <w:r>
              <w:rPr>
                <w:rFonts w:ascii="Palatino Linotype" w:hAnsi="Palatino Linotype" w:cs="Times New Roman"/>
                <w:b/>
                <w:sz w:val="24"/>
                <w:szCs w:val="24"/>
              </w:rPr>
              <w:t>2030 к 2020, %</w:t>
            </w:r>
          </w:p>
        </w:tc>
        <w:tc>
          <w:tcPr>
            <w:tcW w:w="2235" w:type="dxa"/>
            <w:vMerge w:val="restart"/>
          </w:tcPr>
          <w:p w:rsidR="00265A33" w:rsidRDefault="00265A33" w:rsidP="00AC1309">
            <w:pPr>
              <w:jc w:val="center"/>
              <w:rPr>
                <w:rFonts w:ascii="Palatino Linotype" w:hAnsi="Palatino Linotype" w:cs="Times New Roman"/>
                <w:b/>
                <w:sz w:val="24"/>
                <w:szCs w:val="24"/>
              </w:rPr>
            </w:pPr>
            <w:r>
              <w:rPr>
                <w:rFonts w:ascii="Palatino Linotype" w:hAnsi="Palatino Linotype" w:cs="Times New Roman"/>
                <w:b/>
                <w:sz w:val="24"/>
                <w:szCs w:val="24"/>
              </w:rPr>
              <w:t>Ч</w:t>
            </w:r>
            <w:r w:rsidRPr="003A7013">
              <w:rPr>
                <w:rFonts w:ascii="Palatino Linotype" w:hAnsi="Palatino Linotype" w:cs="Times New Roman"/>
                <w:b/>
                <w:sz w:val="24"/>
                <w:szCs w:val="24"/>
              </w:rPr>
              <w:t>исленност</w:t>
            </w:r>
            <w:r>
              <w:rPr>
                <w:rFonts w:ascii="Palatino Linotype" w:hAnsi="Palatino Linotype" w:cs="Times New Roman"/>
                <w:b/>
                <w:sz w:val="24"/>
                <w:szCs w:val="24"/>
              </w:rPr>
              <w:t>ь</w:t>
            </w:r>
            <w:r w:rsidRPr="003A7013">
              <w:rPr>
                <w:rFonts w:ascii="Palatino Linotype" w:hAnsi="Palatino Linotype" w:cs="Times New Roman"/>
                <w:b/>
                <w:sz w:val="24"/>
                <w:szCs w:val="24"/>
              </w:rPr>
              <w:t xml:space="preserve"> населения</w:t>
            </w:r>
            <w:r>
              <w:rPr>
                <w:rFonts w:ascii="Palatino Linotype" w:hAnsi="Palatino Linotype" w:cs="Times New Roman"/>
                <w:b/>
                <w:sz w:val="24"/>
                <w:szCs w:val="24"/>
              </w:rPr>
              <w:t xml:space="preserve"> в поселении, чел.</w:t>
            </w:r>
          </w:p>
        </w:tc>
      </w:tr>
      <w:tr w:rsidR="00265A33" w:rsidTr="00265A33">
        <w:tc>
          <w:tcPr>
            <w:tcW w:w="3652" w:type="dxa"/>
            <w:vMerge/>
          </w:tcPr>
          <w:p w:rsidR="00265A33" w:rsidRDefault="00265A33" w:rsidP="00AC1309">
            <w:pPr>
              <w:jc w:val="both"/>
              <w:rPr>
                <w:rFonts w:ascii="Palatino Linotype" w:hAnsi="Palatino Linotype" w:cs="Times New Roman"/>
                <w:sz w:val="24"/>
                <w:szCs w:val="24"/>
              </w:rPr>
            </w:pPr>
          </w:p>
        </w:tc>
        <w:tc>
          <w:tcPr>
            <w:tcW w:w="883" w:type="dxa"/>
          </w:tcPr>
          <w:p w:rsidR="00265A33" w:rsidRDefault="00265A33" w:rsidP="00AC1309">
            <w:pPr>
              <w:jc w:val="center"/>
              <w:rPr>
                <w:rFonts w:ascii="Palatino Linotype" w:hAnsi="Palatino Linotype" w:cs="Times New Roman"/>
                <w:sz w:val="24"/>
                <w:szCs w:val="24"/>
              </w:rPr>
            </w:pPr>
            <w:r>
              <w:rPr>
                <w:rFonts w:ascii="Palatino Linotype" w:hAnsi="Palatino Linotype" w:cs="Times New Roman"/>
                <w:b/>
                <w:sz w:val="24"/>
                <w:szCs w:val="24"/>
              </w:rPr>
              <w:t>2020</w:t>
            </w:r>
          </w:p>
        </w:tc>
        <w:tc>
          <w:tcPr>
            <w:tcW w:w="756" w:type="dxa"/>
          </w:tcPr>
          <w:p w:rsidR="00265A33" w:rsidRDefault="00265A33" w:rsidP="00AC1309">
            <w:pPr>
              <w:jc w:val="center"/>
              <w:rPr>
                <w:rFonts w:ascii="Palatino Linotype" w:hAnsi="Palatino Linotype" w:cs="Times New Roman"/>
                <w:sz w:val="24"/>
                <w:szCs w:val="24"/>
              </w:rPr>
            </w:pPr>
            <w:r>
              <w:rPr>
                <w:rFonts w:ascii="Palatino Linotype" w:hAnsi="Palatino Linotype" w:cs="Times New Roman"/>
                <w:b/>
                <w:sz w:val="24"/>
                <w:szCs w:val="24"/>
              </w:rPr>
              <w:t>2025</w:t>
            </w:r>
          </w:p>
        </w:tc>
        <w:tc>
          <w:tcPr>
            <w:tcW w:w="837" w:type="dxa"/>
          </w:tcPr>
          <w:p w:rsidR="00265A33" w:rsidRDefault="00265A33" w:rsidP="00AC1309">
            <w:pPr>
              <w:jc w:val="center"/>
              <w:rPr>
                <w:rFonts w:ascii="Palatino Linotype" w:hAnsi="Palatino Linotype" w:cs="Times New Roman"/>
                <w:sz w:val="24"/>
                <w:szCs w:val="24"/>
              </w:rPr>
            </w:pPr>
            <w:r>
              <w:rPr>
                <w:rFonts w:ascii="Palatino Linotype" w:hAnsi="Palatino Linotype" w:cs="Times New Roman"/>
                <w:b/>
                <w:sz w:val="24"/>
                <w:szCs w:val="24"/>
              </w:rPr>
              <w:t>2030</w:t>
            </w:r>
          </w:p>
        </w:tc>
        <w:tc>
          <w:tcPr>
            <w:tcW w:w="1101" w:type="dxa"/>
            <w:vMerge/>
          </w:tcPr>
          <w:p w:rsidR="00265A33" w:rsidRDefault="00265A33" w:rsidP="00AC1309">
            <w:pPr>
              <w:jc w:val="center"/>
              <w:rPr>
                <w:rFonts w:ascii="Palatino Linotype" w:hAnsi="Palatino Linotype" w:cs="Times New Roman"/>
                <w:sz w:val="24"/>
                <w:szCs w:val="24"/>
              </w:rPr>
            </w:pPr>
          </w:p>
        </w:tc>
        <w:tc>
          <w:tcPr>
            <w:tcW w:w="2235" w:type="dxa"/>
            <w:vMerge/>
          </w:tcPr>
          <w:p w:rsidR="00265A33" w:rsidRDefault="00265A33" w:rsidP="00AC1309">
            <w:pPr>
              <w:jc w:val="center"/>
              <w:rPr>
                <w:rFonts w:ascii="Palatino Linotype" w:hAnsi="Palatino Linotype" w:cs="Times New Roman"/>
                <w:sz w:val="24"/>
                <w:szCs w:val="24"/>
              </w:rPr>
            </w:pPr>
          </w:p>
        </w:tc>
      </w:tr>
      <w:tr w:rsidR="00265A33" w:rsidTr="00265A33">
        <w:tc>
          <w:tcPr>
            <w:tcW w:w="3652" w:type="dxa"/>
          </w:tcPr>
          <w:p w:rsidR="00265A33" w:rsidRDefault="00265A33" w:rsidP="00AC1309">
            <w:pPr>
              <w:jc w:val="both"/>
              <w:rPr>
                <w:rFonts w:ascii="Palatino Linotype" w:hAnsi="Palatino Linotype" w:cs="Times New Roman"/>
                <w:sz w:val="24"/>
                <w:szCs w:val="24"/>
              </w:rPr>
            </w:pPr>
            <w:r>
              <w:rPr>
                <w:rFonts w:ascii="Palatino Linotype" w:hAnsi="Palatino Linotype" w:cs="Times New Roman"/>
                <w:sz w:val="24"/>
                <w:szCs w:val="24"/>
              </w:rPr>
              <w:t>Росстат</w:t>
            </w:r>
          </w:p>
        </w:tc>
        <w:tc>
          <w:tcPr>
            <w:tcW w:w="883" w:type="dxa"/>
          </w:tcPr>
          <w:p w:rsidR="00265A33" w:rsidRDefault="00265A33" w:rsidP="00AC1309">
            <w:pPr>
              <w:jc w:val="center"/>
              <w:rPr>
                <w:rFonts w:ascii="Palatino Linotype" w:hAnsi="Palatino Linotype" w:cs="Times New Roman"/>
                <w:sz w:val="24"/>
                <w:szCs w:val="24"/>
              </w:rPr>
            </w:pPr>
            <w:r>
              <w:rPr>
                <w:rFonts w:ascii="Palatino Linotype" w:hAnsi="Palatino Linotype" w:cs="Times New Roman"/>
                <w:sz w:val="24"/>
                <w:szCs w:val="24"/>
              </w:rPr>
              <w:t>141,9</w:t>
            </w:r>
          </w:p>
        </w:tc>
        <w:tc>
          <w:tcPr>
            <w:tcW w:w="756" w:type="dxa"/>
          </w:tcPr>
          <w:p w:rsidR="00265A33" w:rsidRDefault="00265A33" w:rsidP="00AC1309">
            <w:pPr>
              <w:jc w:val="center"/>
              <w:rPr>
                <w:rFonts w:ascii="Palatino Linotype" w:hAnsi="Palatino Linotype" w:cs="Times New Roman"/>
                <w:sz w:val="24"/>
                <w:szCs w:val="24"/>
              </w:rPr>
            </w:pPr>
            <w:r>
              <w:rPr>
                <w:rFonts w:ascii="Palatino Linotype" w:hAnsi="Palatino Linotype" w:cs="Times New Roman"/>
                <w:sz w:val="24"/>
                <w:szCs w:val="24"/>
              </w:rPr>
              <w:t>140,9</w:t>
            </w:r>
          </w:p>
        </w:tc>
        <w:tc>
          <w:tcPr>
            <w:tcW w:w="837" w:type="dxa"/>
          </w:tcPr>
          <w:p w:rsidR="00265A33" w:rsidRDefault="00265A33" w:rsidP="00AC1309">
            <w:pPr>
              <w:jc w:val="center"/>
              <w:rPr>
                <w:rFonts w:ascii="Palatino Linotype" w:hAnsi="Palatino Linotype" w:cs="Times New Roman"/>
                <w:sz w:val="24"/>
                <w:szCs w:val="24"/>
              </w:rPr>
            </w:pPr>
            <w:r>
              <w:rPr>
                <w:rFonts w:ascii="Palatino Linotype" w:hAnsi="Palatino Linotype" w:cs="Times New Roman"/>
                <w:sz w:val="24"/>
                <w:szCs w:val="24"/>
              </w:rPr>
              <w:t>139,4</w:t>
            </w:r>
          </w:p>
        </w:tc>
        <w:tc>
          <w:tcPr>
            <w:tcW w:w="1101" w:type="dxa"/>
            <w:vAlign w:val="bottom"/>
          </w:tcPr>
          <w:p w:rsidR="00265A33" w:rsidRPr="00BE03B9" w:rsidRDefault="00265A33" w:rsidP="00AC1309">
            <w:pPr>
              <w:jc w:val="center"/>
              <w:rPr>
                <w:rFonts w:ascii="Palatino Linotype" w:hAnsi="Palatino Linotype"/>
                <w:color w:val="000000"/>
                <w:sz w:val="24"/>
                <w:szCs w:val="24"/>
              </w:rPr>
            </w:pPr>
            <w:r w:rsidRPr="00BE03B9">
              <w:rPr>
                <w:rFonts w:ascii="Palatino Linotype" w:hAnsi="Palatino Linotype"/>
                <w:color w:val="000000"/>
                <w:sz w:val="24"/>
                <w:szCs w:val="24"/>
              </w:rPr>
              <w:t>98</w:t>
            </w:r>
          </w:p>
        </w:tc>
        <w:tc>
          <w:tcPr>
            <w:tcW w:w="2235" w:type="dxa"/>
          </w:tcPr>
          <w:p w:rsidR="00265A33" w:rsidRPr="00BE03B9" w:rsidRDefault="00265A33" w:rsidP="00AC1309">
            <w:pPr>
              <w:jc w:val="center"/>
              <w:rPr>
                <w:rFonts w:ascii="Palatino Linotype" w:hAnsi="Palatino Linotype"/>
                <w:color w:val="000000"/>
                <w:sz w:val="24"/>
                <w:szCs w:val="24"/>
              </w:rPr>
            </w:pPr>
            <w:r>
              <w:rPr>
                <w:rFonts w:ascii="Palatino Linotype" w:hAnsi="Palatino Linotype"/>
                <w:color w:val="000000"/>
                <w:sz w:val="24"/>
                <w:szCs w:val="24"/>
              </w:rPr>
              <w:t>7965</w:t>
            </w:r>
          </w:p>
        </w:tc>
      </w:tr>
      <w:tr w:rsidR="00265A33" w:rsidTr="00265A33">
        <w:tc>
          <w:tcPr>
            <w:tcW w:w="3652" w:type="dxa"/>
          </w:tcPr>
          <w:p w:rsidR="00265A33" w:rsidRDefault="00265A33" w:rsidP="00AC1309">
            <w:pPr>
              <w:jc w:val="both"/>
              <w:rPr>
                <w:rFonts w:ascii="Palatino Linotype" w:hAnsi="Palatino Linotype" w:cs="Times New Roman"/>
                <w:sz w:val="24"/>
                <w:szCs w:val="24"/>
              </w:rPr>
            </w:pPr>
            <w:r w:rsidRPr="000F0B88">
              <w:rPr>
                <w:rFonts w:ascii="Palatino Linotype" w:hAnsi="Palatino Linotype" w:cs="Times New Roman"/>
                <w:sz w:val="24"/>
                <w:szCs w:val="24"/>
              </w:rPr>
              <w:t xml:space="preserve">Отдел народонаселения </w:t>
            </w:r>
            <w:r w:rsidRPr="001B7D54">
              <w:rPr>
                <w:rFonts w:ascii="Palatino Linotype" w:hAnsi="Palatino Linotype" w:cs="Times New Roman"/>
                <w:sz w:val="24"/>
                <w:szCs w:val="24"/>
              </w:rPr>
              <w:t>ООН</w:t>
            </w:r>
          </w:p>
        </w:tc>
        <w:tc>
          <w:tcPr>
            <w:tcW w:w="883" w:type="dxa"/>
          </w:tcPr>
          <w:p w:rsidR="00265A33" w:rsidRDefault="00265A33" w:rsidP="00AC1309">
            <w:pPr>
              <w:jc w:val="center"/>
              <w:rPr>
                <w:rFonts w:ascii="Palatino Linotype" w:hAnsi="Palatino Linotype" w:cs="Times New Roman"/>
                <w:sz w:val="24"/>
                <w:szCs w:val="24"/>
              </w:rPr>
            </w:pPr>
            <w:r>
              <w:rPr>
                <w:rFonts w:ascii="Palatino Linotype" w:hAnsi="Palatino Linotype" w:cs="Times New Roman"/>
                <w:sz w:val="24"/>
                <w:szCs w:val="24"/>
              </w:rPr>
              <w:t>141,0</w:t>
            </w:r>
          </w:p>
        </w:tc>
        <w:tc>
          <w:tcPr>
            <w:tcW w:w="756" w:type="dxa"/>
          </w:tcPr>
          <w:p w:rsidR="00265A33" w:rsidRDefault="00265A33" w:rsidP="00AC1309">
            <w:pPr>
              <w:jc w:val="center"/>
              <w:rPr>
                <w:rFonts w:ascii="Palatino Linotype" w:hAnsi="Palatino Linotype" w:cs="Times New Roman"/>
                <w:sz w:val="24"/>
                <w:szCs w:val="24"/>
              </w:rPr>
            </w:pPr>
            <w:r>
              <w:rPr>
                <w:rFonts w:ascii="Palatino Linotype" w:hAnsi="Palatino Linotype" w:cs="Times New Roman"/>
                <w:sz w:val="24"/>
                <w:szCs w:val="24"/>
              </w:rPr>
              <w:t>139,0</w:t>
            </w:r>
          </w:p>
        </w:tc>
        <w:tc>
          <w:tcPr>
            <w:tcW w:w="837" w:type="dxa"/>
          </w:tcPr>
          <w:p w:rsidR="00265A33" w:rsidRDefault="00265A33" w:rsidP="00AC1309">
            <w:pPr>
              <w:jc w:val="center"/>
              <w:rPr>
                <w:rFonts w:ascii="Palatino Linotype" w:hAnsi="Palatino Linotype" w:cs="Times New Roman"/>
                <w:sz w:val="24"/>
                <w:szCs w:val="24"/>
              </w:rPr>
            </w:pPr>
            <w:r>
              <w:rPr>
                <w:rFonts w:ascii="Palatino Linotype" w:hAnsi="Palatino Linotype" w:cs="Times New Roman"/>
                <w:sz w:val="24"/>
                <w:szCs w:val="24"/>
              </w:rPr>
              <w:t>136,4</w:t>
            </w:r>
          </w:p>
        </w:tc>
        <w:tc>
          <w:tcPr>
            <w:tcW w:w="1101" w:type="dxa"/>
            <w:vAlign w:val="bottom"/>
          </w:tcPr>
          <w:p w:rsidR="00265A33" w:rsidRPr="00BE03B9" w:rsidRDefault="00265A33" w:rsidP="00AC1309">
            <w:pPr>
              <w:jc w:val="center"/>
              <w:rPr>
                <w:rFonts w:ascii="Palatino Linotype" w:hAnsi="Palatino Linotype"/>
                <w:color w:val="000000"/>
                <w:sz w:val="24"/>
                <w:szCs w:val="24"/>
              </w:rPr>
            </w:pPr>
            <w:r w:rsidRPr="00BE03B9">
              <w:rPr>
                <w:rFonts w:ascii="Palatino Linotype" w:hAnsi="Palatino Linotype"/>
                <w:color w:val="000000"/>
                <w:sz w:val="24"/>
                <w:szCs w:val="24"/>
              </w:rPr>
              <w:t>97</w:t>
            </w:r>
          </w:p>
        </w:tc>
        <w:tc>
          <w:tcPr>
            <w:tcW w:w="2235" w:type="dxa"/>
          </w:tcPr>
          <w:p w:rsidR="00265A33" w:rsidRPr="00BE03B9" w:rsidRDefault="00265A33" w:rsidP="00AC1309">
            <w:pPr>
              <w:jc w:val="center"/>
              <w:rPr>
                <w:rFonts w:ascii="Palatino Linotype" w:hAnsi="Palatino Linotype"/>
                <w:color w:val="000000"/>
                <w:sz w:val="24"/>
                <w:szCs w:val="24"/>
              </w:rPr>
            </w:pPr>
            <w:r>
              <w:rPr>
                <w:rFonts w:ascii="Palatino Linotype" w:hAnsi="Palatino Linotype"/>
                <w:color w:val="000000"/>
                <w:sz w:val="24"/>
                <w:szCs w:val="24"/>
              </w:rPr>
              <w:t>-</w:t>
            </w:r>
          </w:p>
        </w:tc>
      </w:tr>
      <w:tr w:rsidR="00265A33" w:rsidTr="00265A33">
        <w:tc>
          <w:tcPr>
            <w:tcW w:w="3652" w:type="dxa"/>
          </w:tcPr>
          <w:p w:rsidR="00265A33" w:rsidRDefault="00265A33" w:rsidP="00AC1309">
            <w:pPr>
              <w:jc w:val="both"/>
              <w:rPr>
                <w:rFonts w:ascii="Palatino Linotype" w:hAnsi="Palatino Linotype" w:cs="Times New Roman"/>
                <w:sz w:val="24"/>
                <w:szCs w:val="24"/>
              </w:rPr>
            </w:pPr>
            <w:r w:rsidRPr="001B7D54">
              <w:rPr>
                <w:rFonts w:ascii="Palatino Linotype" w:hAnsi="Palatino Linotype" w:cs="Times New Roman"/>
                <w:sz w:val="24"/>
                <w:szCs w:val="24"/>
              </w:rPr>
              <w:t>Бюро цензов</w:t>
            </w:r>
            <w:r>
              <w:rPr>
                <w:rFonts w:ascii="Palatino Linotype" w:hAnsi="Palatino Linotype" w:cs="Times New Roman"/>
                <w:sz w:val="24"/>
                <w:szCs w:val="24"/>
              </w:rPr>
              <w:t xml:space="preserve"> (США)</w:t>
            </w:r>
          </w:p>
        </w:tc>
        <w:tc>
          <w:tcPr>
            <w:tcW w:w="883" w:type="dxa"/>
          </w:tcPr>
          <w:p w:rsidR="00265A33" w:rsidRDefault="00265A33" w:rsidP="00AC1309">
            <w:pPr>
              <w:jc w:val="center"/>
              <w:rPr>
                <w:rFonts w:ascii="Palatino Linotype" w:hAnsi="Palatino Linotype" w:cs="Times New Roman"/>
                <w:sz w:val="24"/>
                <w:szCs w:val="24"/>
              </w:rPr>
            </w:pPr>
            <w:r>
              <w:rPr>
                <w:rFonts w:ascii="Palatino Linotype" w:hAnsi="Palatino Linotype" w:cs="Times New Roman"/>
                <w:sz w:val="24"/>
                <w:szCs w:val="24"/>
              </w:rPr>
              <w:t>132,2</w:t>
            </w:r>
          </w:p>
        </w:tc>
        <w:tc>
          <w:tcPr>
            <w:tcW w:w="756" w:type="dxa"/>
          </w:tcPr>
          <w:p w:rsidR="00265A33" w:rsidRDefault="00265A33" w:rsidP="00AC1309">
            <w:pPr>
              <w:jc w:val="center"/>
              <w:rPr>
                <w:rFonts w:ascii="Palatino Linotype" w:hAnsi="Palatino Linotype" w:cs="Times New Roman"/>
                <w:sz w:val="24"/>
                <w:szCs w:val="24"/>
              </w:rPr>
            </w:pPr>
            <w:r>
              <w:rPr>
                <w:rFonts w:ascii="Palatino Linotype" w:hAnsi="Palatino Linotype" w:cs="Times New Roman"/>
                <w:sz w:val="24"/>
                <w:szCs w:val="24"/>
              </w:rPr>
              <w:t>128,2</w:t>
            </w:r>
          </w:p>
        </w:tc>
        <w:tc>
          <w:tcPr>
            <w:tcW w:w="837" w:type="dxa"/>
          </w:tcPr>
          <w:p w:rsidR="00265A33" w:rsidRDefault="00265A33" w:rsidP="00AC1309">
            <w:pPr>
              <w:jc w:val="center"/>
              <w:rPr>
                <w:rFonts w:ascii="Palatino Linotype" w:hAnsi="Palatino Linotype" w:cs="Times New Roman"/>
                <w:sz w:val="24"/>
                <w:szCs w:val="24"/>
              </w:rPr>
            </w:pPr>
            <w:r>
              <w:rPr>
                <w:rFonts w:ascii="Palatino Linotype" w:hAnsi="Palatino Linotype" w:cs="Times New Roman"/>
                <w:sz w:val="24"/>
                <w:szCs w:val="24"/>
              </w:rPr>
              <w:t>124,1</w:t>
            </w:r>
          </w:p>
        </w:tc>
        <w:tc>
          <w:tcPr>
            <w:tcW w:w="1101" w:type="dxa"/>
            <w:vAlign w:val="bottom"/>
          </w:tcPr>
          <w:p w:rsidR="00265A33" w:rsidRPr="00BE03B9" w:rsidRDefault="00265A33" w:rsidP="00AC1309">
            <w:pPr>
              <w:jc w:val="center"/>
              <w:rPr>
                <w:rFonts w:ascii="Palatino Linotype" w:hAnsi="Palatino Linotype"/>
                <w:color w:val="000000"/>
                <w:sz w:val="24"/>
                <w:szCs w:val="24"/>
              </w:rPr>
            </w:pPr>
            <w:r w:rsidRPr="00BE03B9">
              <w:rPr>
                <w:rFonts w:ascii="Palatino Linotype" w:hAnsi="Palatino Linotype"/>
                <w:color w:val="000000"/>
                <w:sz w:val="24"/>
                <w:szCs w:val="24"/>
              </w:rPr>
              <w:t>94</w:t>
            </w:r>
          </w:p>
        </w:tc>
        <w:tc>
          <w:tcPr>
            <w:tcW w:w="2235" w:type="dxa"/>
          </w:tcPr>
          <w:p w:rsidR="00265A33" w:rsidRPr="00BE03B9" w:rsidRDefault="00265A33" w:rsidP="00AC1309">
            <w:pPr>
              <w:jc w:val="center"/>
              <w:rPr>
                <w:rFonts w:ascii="Palatino Linotype" w:hAnsi="Palatino Linotype"/>
                <w:color w:val="000000"/>
                <w:sz w:val="24"/>
                <w:szCs w:val="24"/>
              </w:rPr>
            </w:pPr>
            <w:r>
              <w:rPr>
                <w:rFonts w:ascii="Palatino Linotype" w:hAnsi="Palatino Linotype"/>
                <w:color w:val="000000"/>
                <w:sz w:val="24"/>
                <w:szCs w:val="24"/>
              </w:rPr>
              <w:t>-</w:t>
            </w:r>
          </w:p>
        </w:tc>
      </w:tr>
    </w:tbl>
    <w:p w:rsidR="00265A33" w:rsidRPr="00265A33" w:rsidRDefault="00265A33" w:rsidP="00AC1309">
      <w:pPr>
        <w:spacing w:before="120" w:after="0" w:line="240" w:lineRule="auto"/>
        <w:ind w:firstLine="709"/>
        <w:jc w:val="both"/>
        <w:rPr>
          <w:rFonts w:ascii="Palatino Linotype" w:hAnsi="Palatino Linotype" w:cs="Times New Roman"/>
          <w:b/>
          <w:sz w:val="26"/>
          <w:szCs w:val="26"/>
        </w:rPr>
      </w:pPr>
      <w:r w:rsidRPr="00265A33">
        <w:rPr>
          <w:rFonts w:ascii="Palatino Linotype" w:hAnsi="Palatino Linotype" w:cs="Times New Roman"/>
          <w:b/>
          <w:sz w:val="26"/>
          <w:szCs w:val="26"/>
        </w:rPr>
        <w:t>Прогноз численности населения в посел</w:t>
      </w:r>
      <w:r>
        <w:rPr>
          <w:rFonts w:ascii="Palatino Linotype" w:hAnsi="Palatino Linotype" w:cs="Times New Roman"/>
          <w:b/>
          <w:sz w:val="26"/>
          <w:szCs w:val="26"/>
        </w:rPr>
        <w:t xml:space="preserve">ении на 2030 г. – </w:t>
      </w:r>
      <w:r w:rsidRPr="00265A33">
        <w:rPr>
          <w:rFonts w:ascii="Palatino Linotype" w:hAnsi="Palatino Linotype" w:cs="Times New Roman"/>
          <w:b/>
          <w:sz w:val="26"/>
          <w:szCs w:val="26"/>
        </w:rPr>
        <w:t>7</w:t>
      </w:r>
      <w:r>
        <w:rPr>
          <w:rFonts w:ascii="Palatino Linotype" w:hAnsi="Palatino Linotype" w:cs="Times New Roman"/>
          <w:b/>
          <w:sz w:val="26"/>
          <w:szCs w:val="26"/>
        </w:rPr>
        <w:t>965</w:t>
      </w:r>
      <w:r w:rsidRPr="00265A33">
        <w:rPr>
          <w:rFonts w:ascii="Palatino Linotype" w:hAnsi="Palatino Linotype" w:cs="Times New Roman"/>
          <w:b/>
          <w:sz w:val="26"/>
          <w:szCs w:val="26"/>
        </w:rPr>
        <w:t xml:space="preserve"> чел.</w:t>
      </w:r>
    </w:p>
    <w:p w:rsidR="00265A33" w:rsidRDefault="00265A33" w:rsidP="00265A33">
      <w:pPr>
        <w:spacing w:after="0" w:line="240" w:lineRule="auto"/>
        <w:ind w:firstLine="709"/>
        <w:jc w:val="both"/>
        <w:rPr>
          <w:rFonts w:ascii="Palatino Linotype" w:hAnsi="Palatino Linotype" w:cs="Times New Roman"/>
          <w:sz w:val="26"/>
          <w:szCs w:val="26"/>
        </w:rPr>
      </w:pPr>
      <w:r w:rsidRPr="00265A33">
        <w:rPr>
          <w:rFonts w:ascii="Palatino Linotype" w:hAnsi="Palatino Linotype" w:cs="Times New Roman"/>
          <w:sz w:val="26"/>
          <w:szCs w:val="26"/>
        </w:rPr>
        <w:lastRenderedPageBreak/>
        <w:t>В России будет отчетливо проявляться глобальная демографическая тенденция – старение населения. Все прогнозы предсказывают к 2030 г. заметные и практически идентичные изменения в возрастном составе населения.</w:t>
      </w:r>
    </w:p>
    <w:p w:rsidR="00FB58F6" w:rsidRPr="001B7D54" w:rsidRDefault="00FB58F6" w:rsidP="00265A33">
      <w:pPr>
        <w:spacing w:after="0" w:line="240" w:lineRule="auto"/>
        <w:ind w:firstLine="709"/>
        <w:jc w:val="both"/>
        <w:rPr>
          <w:rFonts w:ascii="Palatino Linotype" w:hAnsi="Palatino Linotype" w:cs="Times New Roman"/>
          <w:sz w:val="26"/>
          <w:szCs w:val="26"/>
        </w:rPr>
      </w:pPr>
      <w:r w:rsidRPr="001B7D54">
        <w:rPr>
          <w:rFonts w:ascii="Palatino Linotype" w:hAnsi="Palatino Linotype" w:cs="Times New Roman"/>
          <w:sz w:val="26"/>
          <w:szCs w:val="26"/>
        </w:rPr>
        <w:t>Доля лиц в возрастах от 65 и старше увеличится на 60%, а вместе с ней и демографическая нагрузка пожил</w:t>
      </w:r>
      <w:r>
        <w:rPr>
          <w:rFonts w:ascii="Palatino Linotype" w:hAnsi="Palatino Linotype" w:cs="Times New Roman"/>
          <w:sz w:val="26"/>
          <w:szCs w:val="26"/>
        </w:rPr>
        <w:t>ыми на трудоспособное население</w:t>
      </w:r>
      <w:r w:rsidRPr="001B7D54">
        <w:rPr>
          <w:rFonts w:ascii="Palatino Linotype" w:hAnsi="Palatino Linotype" w:cs="Times New Roman"/>
          <w:sz w:val="26"/>
          <w:szCs w:val="26"/>
        </w:rPr>
        <w:t xml:space="preserve">. Почти каждый пятый житель страны в 2030 г. будет старше 65 лет. Вместе с тем по уровню старения Россия будет заметно отставать от развитых стран мира. Так, доля лиц в возрасте от 65 лет и старше составит в Германии около 25%, в Японии </w:t>
      </w:r>
      <w:r>
        <w:rPr>
          <w:rFonts w:ascii="Palatino Linotype" w:hAnsi="Palatino Linotype" w:cs="Times New Roman"/>
          <w:sz w:val="26"/>
          <w:szCs w:val="26"/>
        </w:rPr>
        <w:t>–</w:t>
      </w:r>
      <w:r w:rsidRPr="001B7D54">
        <w:rPr>
          <w:rFonts w:ascii="Palatino Linotype" w:hAnsi="Palatino Linotype" w:cs="Times New Roman"/>
          <w:sz w:val="26"/>
          <w:szCs w:val="26"/>
        </w:rPr>
        <w:t xml:space="preserve"> почти</w:t>
      </w:r>
      <w:r>
        <w:rPr>
          <w:rFonts w:ascii="Palatino Linotype" w:hAnsi="Palatino Linotype" w:cs="Times New Roman"/>
          <w:sz w:val="26"/>
          <w:szCs w:val="26"/>
        </w:rPr>
        <w:t xml:space="preserve"> </w:t>
      </w:r>
      <w:r w:rsidRPr="001B7D54">
        <w:rPr>
          <w:rFonts w:ascii="Palatino Linotype" w:hAnsi="Palatino Linotype" w:cs="Times New Roman"/>
          <w:sz w:val="26"/>
          <w:szCs w:val="26"/>
        </w:rPr>
        <w:t xml:space="preserve">30%. Подобное отставание объясняется относительно высокой смертностью </w:t>
      </w:r>
      <w:r>
        <w:rPr>
          <w:rFonts w:ascii="Palatino Linotype" w:hAnsi="Palatino Linotype" w:cs="Times New Roman"/>
          <w:sz w:val="26"/>
          <w:szCs w:val="26"/>
        </w:rPr>
        <w:t xml:space="preserve">в России </w:t>
      </w:r>
      <w:r w:rsidRPr="001B7D54">
        <w:rPr>
          <w:rFonts w:ascii="Palatino Linotype" w:hAnsi="Palatino Linotype" w:cs="Times New Roman"/>
          <w:sz w:val="26"/>
          <w:szCs w:val="26"/>
        </w:rPr>
        <w:t>и недолгой продолжительностью жизни в старших возрастах.</w:t>
      </w:r>
      <w:r>
        <w:rPr>
          <w:rFonts w:ascii="Palatino Linotype" w:hAnsi="Palatino Linotype" w:cs="Times New Roman"/>
          <w:sz w:val="26"/>
          <w:szCs w:val="26"/>
        </w:rPr>
        <w:t xml:space="preserve"> (</w:t>
      </w:r>
      <w:r w:rsidRPr="001B7D54">
        <w:rPr>
          <w:rFonts w:ascii="Palatino Linotype" w:hAnsi="Palatino Linotype" w:cs="Times New Roman"/>
          <w:sz w:val="26"/>
          <w:szCs w:val="26"/>
        </w:rPr>
        <w:t>Таблица 1.</w:t>
      </w:r>
      <w:r w:rsidR="007B262F">
        <w:rPr>
          <w:rFonts w:ascii="Palatino Linotype" w:hAnsi="Palatino Linotype" w:cs="Times New Roman"/>
          <w:sz w:val="26"/>
          <w:szCs w:val="26"/>
        </w:rPr>
        <w:t>2</w:t>
      </w:r>
      <w:r w:rsidRPr="001B7D54">
        <w:rPr>
          <w:rFonts w:ascii="Palatino Linotype" w:hAnsi="Palatino Linotype" w:cs="Times New Roman"/>
          <w:sz w:val="26"/>
          <w:szCs w:val="26"/>
        </w:rPr>
        <w:t>.</w:t>
      </w:r>
      <w:r>
        <w:rPr>
          <w:rFonts w:ascii="Palatino Linotype" w:hAnsi="Palatino Linotype" w:cs="Times New Roman"/>
          <w:sz w:val="26"/>
          <w:szCs w:val="26"/>
        </w:rPr>
        <w:t>2).</w:t>
      </w:r>
    </w:p>
    <w:p w:rsidR="00FB58F6" w:rsidRPr="001B7D54" w:rsidRDefault="00FB58F6" w:rsidP="00FB58F6">
      <w:pPr>
        <w:spacing w:after="0" w:line="240" w:lineRule="auto"/>
        <w:jc w:val="right"/>
        <w:rPr>
          <w:rFonts w:ascii="Palatino Linotype" w:hAnsi="Palatino Linotype" w:cs="Times New Roman"/>
          <w:sz w:val="26"/>
          <w:szCs w:val="26"/>
        </w:rPr>
      </w:pPr>
      <w:r w:rsidRPr="001B7D54">
        <w:rPr>
          <w:rFonts w:ascii="Palatino Linotype" w:hAnsi="Palatino Linotype" w:cs="Times New Roman"/>
          <w:sz w:val="26"/>
          <w:szCs w:val="26"/>
        </w:rPr>
        <w:t>Таблица 1.</w:t>
      </w:r>
      <w:r w:rsidR="007B262F">
        <w:rPr>
          <w:rFonts w:ascii="Palatino Linotype" w:hAnsi="Palatino Linotype" w:cs="Times New Roman"/>
          <w:sz w:val="26"/>
          <w:szCs w:val="26"/>
        </w:rPr>
        <w:t>2</w:t>
      </w:r>
      <w:r w:rsidRPr="001B7D54">
        <w:rPr>
          <w:rFonts w:ascii="Palatino Linotype" w:hAnsi="Palatino Linotype" w:cs="Times New Roman"/>
          <w:sz w:val="26"/>
          <w:szCs w:val="26"/>
        </w:rPr>
        <w:t>.</w:t>
      </w:r>
      <w:r>
        <w:rPr>
          <w:rFonts w:ascii="Palatino Linotype" w:hAnsi="Palatino Linotype" w:cs="Times New Roman"/>
          <w:sz w:val="26"/>
          <w:szCs w:val="26"/>
        </w:rPr>
        <w:t>2</w:t>
      </w:r>
    </w:p>
    <w:p w:rsidR="00FB58F6" w:rsidRDefault="00FB58F6" w:rsidP="00FB58F6">
      <w:pPr>
        <w:spacing w:after="0" w:line="240" w:lineRule="auto"/>
        <w:jc w:val="center"/>
        <w:rPr>
          <w:rFonts w:ascii="Palatino Linotype" w:hAnsi="Palatino Linotype" w:cs="Times New Roman"/>
          <w:sz w:val="26"/>
          <w:szCs w:val="26"/>
        </w:rPr>
      </w:pPr>
      <w:r>
        <w:rPr>
          <w:rFonts w:ascii="Palatino Linotype" w:hAnsi="Palatino Linotype" w:cs="Times New Roman"/>
          <w:sz w:val="26"/>
          <w:szCs w:val="26"/>
        </w:rPr>
        <w:t>Возрастная структура населения России в 2030 году</w:t>
      </w:r>
    </w:p>
    <w:p w:rsidR="00FB58F6" w:rsidRDefault="00FB58F6" w:rsidP="00FB58F6">
      <w:pPr>
        <w:spacing w:after="0" w:line="240" w:lineRule="auto"/>
        <w:jc w:val="right"/>
        <w:rPr>
          <w:rFonts w:ascii="Palatino Linotype" w:hAnsi="Palatino Linotype" w:cs="Times New Roman"/>
          <w:sz w:val="26"/>
          <w:szCs w:val="26"/>
        </w:rPr>
      </w:pPr>
      <w:r>
        <w:rPr>
          <w:rFonts w:ascii="Palatino Linotype" w:hAnsi="Palatino Linotype" w:cs="Times New Roman"/>
          <w:sz w:val="26"/>
          <w:szCs w:val="26"/>
        </w:rPr>
        <w:t>%</w:t>
      </w:r>
    </w:p>
    <w:tbl>
      <w:tblPr>
        <w:tblStyle w:val="ac"/>
        <w:tblW w:w="0" w:type="auto"/>
        <w:tblLook w:val="04A0" w:firstRow="1" w:lastRow="0" w:firstColumn="1" w:lastColumn="0" w:noHBand="0" w:noVBand="1"/>
      </w:tblPr>
      <w:tblGrid>
        <w:gridCol w:w="2392"/>
        <w:gridCol w:w="2393"/>
        <w:gridCol w:w="2393"/>
        <w:gridCol w:w="2393"/>
      </w:tblGrid>
      <w:tr w:rsidR="00FB58F6" w:rsidRPr="00C40B13" w:rsidTr="000502CA">
        <w:tc>
          <w:tcPr>
            <w:tcW w:w="2392" w:type="dxa"/>
          </w:tcPr>
          <w:p w:rsidR="00FB58F6" w:rsidRPr="00C40B13" w:rsidRDefault="00FB58F6" w:rsidP="000502CA">
            <w:pPr>
              <w:jc w:val="center"/>
              <w:rPr>
                <w:rFonts w:ascii="Palatino Linotype" w:hAnsi="Palatino Linotype" w:cs="Times New Roman"/>
                <w:b/>
                <w:sz w:val="24"/>
                <w:szCs w:val="24"/>
              </w:rPr>
            </w:pPr>
            <w:r w:rsidRPr="00C40B13">
              <w:rPr>
                <w:rFonts w:ascii="Palatino Linotype" w:hAnsi="Palatino Linotype" w:cs="Times New Roman"/>
                <w:b/>
                <w:sz w:val="24"/>
                <w:szCs w:val="24"/>
              </w:rPr>
              <w:t>Источник</w:t>
            </w:r>
          </w:p>
        </w:tc>
        <w:tc>
          <w:tcPr>
            <w:tcW w:w="2393" w:type="dxa"/>
          </w:tcPr>
          <w:p w:rsidR="00FB58F6" w:rsidRPr="00C40B13" w:rsidRDefault="00FB58F6" w:rsidP="000502CA">
            <w:pPr>
              <w:jc w:val="center"/>
              <w:rPr>
                <w:rFonts w:ascii="Palatino Linotype" w:hAnsi="Palatino Linotype" w:cs="Times New Roman"/>
                <w:b/>
                <w:sz w:val="24"/>
                <w:szCs w:val="24"/>
              </w:rPr>
            </w:pPr>
            <w:r w:rsidRPr="00C40B13">
              <w:rPr>
                <w:rFonts w:ascii="Palatino Linotype" w:hAnsi="Palatino Linotype" w:cs="Times New Roman"/>
                <w:b/>
                <w:sz w:val="24"/>
                <w:szCs w:val="24"/>
              </w:rPr>
              <w:t>Моложе трудоспособного возраста</w:t>
            </w:r>
          </w:p>
        </w:tc>
        <w:tc>
          <w:tcPr>
            <w:tcW w:w="2393" w:type="dxa"/>
          </w:tcPr>
          <w:p w:rsidR="00FB58F6" w:rsidRPr="00C40B13" w:rsidRDefault="00FB58F6" w:rsidP="000502CA">
            <w:pPr>
              <w:jc w:val="center"/>
              <w:rPr>
                <w:rFonts w:ascii="Palatino Linotype" w:hAnsi="Palatino Linotype" w:cs="Times New Roman"/>
                <w:b/>
                <w:sz w:val="24"/>
                <w:szCs w:val="24"/>
              </w:rPr>
            </w:pPr>
            <w:r w:rsidRPr="00C40B13">
              <w:rPr>
                <w:rFonts w:ascii="Palatino Linotype" w:hAnsi="Palatino Linotype" w:cs="Times New Roman"/>
                <w:b/>
                <w:sz w:val="24"/>
                <w:szCs w:val="24"/>
              </w:rPr>
              <w:t>В трудоспособном возрасте</w:t>
            </w:r>
          </w:p>
        </w:tc>
        <w:tc>
          <w:tcPr>
            <w:tcW w:w="2393" w:type="dxa"/>
          </w:tcPr>
          <w:p w:rsidR="00FB58F6" w:rsidRPr="00C40B13" w:rsidRDefault="00FB58F6" w:rsidP="000502CA">
            <w:pPr>
              <w:jc w:val="center"/>
              <w:rPr>
                <w:rFonts w:ascii="Palatino Linotype" w:hAnsi="Palatino Linotype" w:cs="Times New Roman"/>
                <w:b/>
                <w:sz w:val="24"/>
                <w:szCs w:val="24"/>
              </w:rPr>
            </w:pPr>
            <w:r w:rsidRPr="00C40B13">
              <w:rPr>
                <w:rFonts w:ascii="Palatino Linotype" w:hAnsi="Palatino Linotype" w:cs="Times New Roman"/>
                <w:b/>
                <w:sz w:val="24"/>
                <w:szCs w:val="24"/>
              </w:rPr>
              <w:t>Старше трудоспособного возраста</w:t>
            </w:r>
          </w:p>
        </w:tc>
      </w:tr>
      <w:tr w:rsidR="00FB58F6" w:rsidTr="000502CA">
        <w:tc>
          <w:tcPr>
            <w:tcW w:w="2392" w:type="dxa"/>
          </w:tcPr>
          <w:p w:rsidR="00FB58F6" w:rsidRDefault="00FB58F6" w:rsidP="000502CA">
            <w:pPr>
              <w:rPr>
                <w:rFonts w:ascii="Palatino Linotype" w:hAnsi="Palatino Linotype" w:cs="Times New Roman"/>
                <w:sz w:val="24"/>
                <w:szCs w:val="24"/>
              </w:rPr>
            </w:pPr>
            <w:r>
              <w:rPr>
                <w:rFonts w:ascii="Palatino Linotype" w:hAnsi="Palatino Linotype" w:cs="Times New Roman"/>
                <w:sz w:val="24"/>
                <w:szCs w:val="24"/>
              </w:rPr>
              <w:t>Росстат</w:t>
            </w:r>
          </w:p>
        </w:tc>
        <w:tc>
          <w:tcPr>
            <w:tcW w:w="2393" w:type="dxa"/>
          </w:tcPr>
          <w:p w:rsidR="00FB58F6" w:rsidRDefault="00FB58F6" w:rsidP="000502CA">
            <w:pPr>
              <w:jc w:val="center"/>
              <w:rPr>
                <w:rFonts w:ascii="Palatino Linotype" w:hAnsi="Palatino Linotype" w:cs="Times New Roman"/>
                <w:sz w:val="24"/>
                <w:szCs w:val="24"/>
              </w:rPr>
            </w:pPr>
            <w:r>
              <w:rPr>
                <w:rFonts w:ascii="Palatino Linotype" w:hAnsi="Palatino Linotype" w:cs="Times New Roman"/>
                <w:sz w:val="24"/>
                <w:szCs w:val="24"/>
              </w:rPr>
              <w:t>15,2</w:t>
            </w:r>
          </w:p>
        </w:tc>
        <w:tc>
          <w:tcPr>
            <w:tcW w:w="2393" w:type="dxa"/>
          </w:tcPr>
          <w:p w:rsidR="00FB58F6" w:rsidRDefault="00FB58F6" w:rsidP="000502CA">
            <w:pPr>
              <w:jc w:val="center"/>
              <w:rPr>
                <w:rFonts w:ascii="Palatino Linotype" w:hAnsi="Palatino Linotype" w:cs="Times New Roman"/>
                <w:sz w:val="24"/>
                <w:szCs w:val="24"/>
              </w:rPr>
            </w:pPr>
            <w:r>
              <w:rPr>
                <w:rFonts w:ascii="Palatino Linotype" w:hAnsi="Palatino Linotype" w:cs="Times New Roman"/>
                <w:sz w:val="24"/>
                <w:szCs w:val="24"/>
              </w:rPr>
              <w:t>65,4</w:t>
            </w:r>
          </w:p>
        </w:tc>
        <w:tc>
          <w:tcPr>
            <w:tcW w:w="2393" w:type="dxa"/>
          </w:tcPr>
          <w:p w:rsidR="00FB58F6" w:rsidRDefault="00FB58F6" w:rsidP="000502CA">
            <w:pPr>
              <w:jc w:val="center"/>
              <w:rPr>
                <w:rFonts w:ascii="Palatino Linotype" w:hAnsi="Palatino Linotype" w:cs="Times New Roman"/>
                <w:sz w:val="24"/>
                <w:szCs w:val="24"/>
              </w:rPr>
            </w:pPr>
            <w:r>
              <w:rPr>
                <w:rFonts w:ascii="Palatino Linotype" w:hAnsi="Palatino Linotype" w:cs="Times New Roman"/>
                <w:sz w:val="24"/>
                <w:szCs w:val="24"/>
              </w:rPr>
              <w:t>19,4</w:t>
            </w:r>
          </w:p>
        </w:tc>
      </w:tr>
      <w:tr w:rsidR="00FB58F6" w:rsidTr="000502CA">
        <w:tc>
          <w:tcPr>
            <w:tcW w:w="2392" w:type="dxa"/>
          </w:tcPr>
          <w:p w:rsidR="00FB58F6" w:rsidRPr="001B7D54" w:rsidRDefault="00FB58F6" w:rsidP="000502CA">
            <w:pPr>
              <w:rPr>
                <w:rFonts w:ascii="Palatino Linotype" w:hAnsi="Palatino Linotype" w:cs="Times New Roman"/>
                <w:sz w:val="24"/>
                <w:szCs w:val="24"/>
              </w:rPr>
            </w:pPr>
            <w:r w:rsidRPr="000F0B88">
              <w:rPr>
                <w:rFonts w:ascii="Palatino Linotype" w:hAnsi="Palatino Linotype" w:cs="Times New Roman"/>
                <w:sz w:val="24"/>
                <w:szCs w:val="24"/>
              </w:rPr>
              <w:t xml:space="preserve">Отдел народонаселения </w:t>
            </w:r>
            <w:r w:rsidRPr="001B7D54">
              <w:rPr>
                <w:rFonts w:ascii="Palatino Linotype" w:hAnsi="Palatino Linotype" w:cs="Times New Roman"/>
                <w:sz w:val="24"/>
                <w:szCs w:val="24"/>
              </w:rPr>
              <w:t>ООН</w:t>
            </w:r>
          </w:p>
        </w:tc>
        <w:tc>
          <w:tcPr>
            <w:tcW w:w="2393" w:type="dxa"/>
          </w:tcPr>
          <w:p w:rsidR="00FB58F6" w:rsidRDefault="00FB58F6" w:rsidP="000502CA">
            <w:pPr>
              <w:jc w:val="center"/>
              <w:rPr>
                <w:rFonts w:ascii="Palatino Linotype" w:hAnsi="Palatino Linotype" w:cs="Times New Roman"/>
                <w:sz w:val="24"/>
                <w:szCs w:val="24"/>
              </w:rPr>
            </w:pPr>
            <w:r>
              <w:rPr>
                <w:rFonts w:ascii="Palatino Linotype" w:hAnsi="Palatino Linotype" w:cs="Times New Roman"/>
                <w:sz w:val="24"/>
                <w:szCs w:val="24"/>
              </w:rPr>
              <w:t>15,8</w:t>
            </w:r>
          </w:p>
        </w:tc>
        <w:tc>
          <w:tcPr>
            <w:tcW w:w="2393" w:type="dxa"/>
          </w:tcPr>
          <w:p w:rsidR="00FB58F6" w:rsidRDefault="00FB58F6" w:rsidP="000502CA">
            <w:pPr>
              <w:jc w:val="center"/>
              <w:rPr>
                <w:rFonts w:ascii="Palatino Linotype" w:hAnsi="Palatino Linotype" w:cs="Times New Roman"/>
                <w:sz w:val="24"/>
                <w:szCs w:val="24"/>
              </w:rPr>
            </w:pPr>
            <w:r>
              <w:rPr>
                <w:rFonts w:ascii="Palatino Linotype" w:hAnsi="Palatino Linotype" w:cs="Times New Roman"/>
                <w:sz w:val="24"/>
                <w:szCs w:val="24"/>
              </w:rPr>
              <w:t>65,1</w:t>
            </w:r>
          </w:p>
        </w:tc>
        <w:tc>
          <w:tcPr>
            <w:tcW w:w="2393" w:type="dxa"/>
          </w:tcPr>
          <w:p w:rsidR="00FB58F6" w:rsidRDefault="00FB58F6" w:rsidP="000502CA">
            <w:pPr>
              <w:jc w:val="center"/>
              <w:rPr>
                <w:rFonts w:ascii="Palatino Linotype" w:hAnsi="Palatino Linotype" w:cs="Times New Roman"/>
                <w:sz w:val="24"/>
                <w:szCs w:val="24"/>
              </w:rPr>
            </w:pPr>
            <w:r>
              <w:rPr>
                <w:rFonts w:ascii="Palatino Linotype" w:hAnsi="Palatino Linotype" w:cs="Times New Roman"/>
                <w:sz w:val="24"/>
                <w:szCs w:val="24"/>
              </w:rPr>
              <w:t>19,1</w:t>
            </w:r>
          </w:p>
        </w:tc>
      </w:tr>
      <w:tr w:rsidR="00FB58F6" w:rsidTr="000502CA">
        <w:tc>
          <w:tcPr>
            <w:tcW w:w="2392" w:type="dxa"/>
          </w:tcPr>
          <w:p w:rsidR="00FB58F6" w:rsidRPr="001B7D54" w:rsidRDefault="00FB58F6" w:rsidP="000502CA">
            <w:pPr>
              <w:rPr>
                <w:rFonts w:ascii="Palatino Linotype" w:hAnsi="Palatino Linotype" w:cs="Times New Roman"/>
                <w:sz w:val="24"/>
                <w:szCs w:val="24"/>
              </w:rPr>
            </w:pPr>
            <w:r w:rsidRPr="001B7D54">
              <w:rPr>
                <w:rFonts w:ascii="Palatino Linotype" w:hAnsi="Palatino Linotype" w:cs="Times New Roman"/>
                <w:sz w:val="24"/>
                <w:szCs w:val="24"/>
              </w:rPr>
              <w:t>Бюро цензов</w:t>
            </w:r>
            <w:r>
              <w:rPr>
                <w:rFonts w:ascii="Palatino Linotype" w:hAnsi="Palatino Linotype" w:cs="Times New Roman"/>
                <w:sz w:val="24"/>
                <w:szCs w:val="24"/>
              </w:rPr>
              <w:t xml:space="preserve"> </w:t>
            </w:r>
            <w:r w:rsidRPr="00FB58F6">
              <w:rPr>
                <w:rFonts w:ascii="Palatino Linotype" w:hAnsi="Palatino Linotype" w:cs="Times New Roman"/>
                <w:sz w:val="24"/>
                <w:szCs w:val="24"/>
              </w:rPr>
              <w:t>(США)</w:t>
            </w:r>
          </w:p>
        </w:tc>
        <w:tc>
          <w:tcPr>
            <w:tcW w:w="2393" w:type="dxa"/>
          </w:tcPr>
          <w:p w:rsidR="00FB58F6" w:rsidRDefault="00FB58F6" w:rsidP="000502CA">
            <w:pPr>
              <w:jc w:val="center"/>
              <w:rPr>
                <w:rFonts w:ascii="Palatino Linotype" w:hAnsi="Palatino Linotype" w:cs="Times New Roman"/>
                <w:sz w:val="24"/>
                <w:szCs w:val="24"/>
              </w:rPr>
            </w:pPr>
            <w:r>
              <w:rPr>
                <w:rFonts w:ascii="Palatino Linotype" w:hAnsi="Palatino Linotype" w:cs="Times New Roman"/>
                <w:sz w:val="24"/>
                <w:szCs w:val="24"/>
              </w:rPr>
              <w:t>14,2</w:t>
            </w:r>
          </w:p>
        </w:tc>
        <w:tc>
          <w:tcPr>
            <w:tcW w:w="2393" w:type="dxa"/>
          </w:tcPr>
          <w:p w:rsidR="00FB58F6" w:rsidRDefault="00FB58F6" w:rsidP="000502CA">
            <w:pPr>
              <w:jc w:val="center"/>
              <w:rPr>
                <w:rFonts w:ascii="Palatino Linotype" w:hAnsi="Palatino Linotype" w:cs="Times New Roman"/>
                <w:sz w:val="24"/>
                <w:szCs w:val="24"/>
              </w:rPr>
            </w:pPr>
            <w:r>
              <w:rPr>
                <w:rFonts w:ascii="Palatino Linotype" w:hAnsi="Palatino Linotype" w:cs="Times New Roman"/>
                <w:sz w:val="24"/>
                <w:szCs w:val="24"/>
              </w:rPr>
              <w:t>64,9</w:t>
            </w:r>
          </w:p>
        </w:tc>
        <w:tc>
          <w:tcPr>
            <w:tcW w:w="2393" w:type="dxa"/>
          </w:tcPr>
          <w:p w:rsidR="00FB58F6" w:rsidRDefault="00FB58F6" w:rsidP="000502CA">
            <w:pPr>
              <w:jc w:val="center"/>
              <w:rPr>
                <w:rFonts w:ascii="Palatino Linotype" w:hAnsi="Palatino Linotype" w:cs="Times New Roman"/>
                <w:sz w:val="24"/>
                <w:szCs w:val="24"/>
              </w:rPr>
            </w:pPr>
            <w:r>
              <w:rPr>
                <w:rFonts w:ascii="Palatino Linotype" w:hAnsi="Palatino Linotype" w:cs="Times New Roman"/>
                <w:sz w:val="24"/>
                <w:szCs w:val="24"/>
              </w:rPr>
              <w:t>20,9</w:t>
            </w:r>
          </w:p>
        </w:tc>
      </w:tr>
    </w:tbl>
    <w:p w:rsidR="00514916" w:rsidRDefault="00FB58F6" w:rsidP="00514916">
      <w:pPr>
        <w:spacing w:before="120" w:after="0" w:line="240" w:lineRule="auto"/>
        <w:ind w:firstLine="709"/>
        <w:jc w:val="both"/>
        <w:rPr>
          <w:rFonts w:ascii="Palatino Linotype" w:hAnsi="Palatino Linotype" w:cs="Times New Roman"/>
          <w:sz w:val="26"/>
          <w:szCs w:val="26"/>
        </w:rPr>
      </w:pPr>
      <w:r w:rsidRPr="00A87518">
        <w:rPr>
          <w:rFonts w:ascii="Palatino Linotype" w:hAnsi="Palatino Linotype" w:cs="Times New Roman"/>
          <w:sz w:val="26"/>
          <w:szCs w:val="26"/>
        </w:rPr>
        <w:t xml:space="preserve">Еще одна неблагоприятная тенденция – </w:t>
      </w:r>
      <w:r w:rsidRPr="00A87518">
        <w:rPr>
          <w:rFonts w:ascii="Palatino Linotype" w:hAnsi="Palatino Linotype" w:cs="Times New Roman"/>
          <w:b/>
          <w:sz w:val="26"/>
          <w:szCs w:val="26"/>
        </w:rPr>
        <w:t>сокращение численности населения в экономически активных или трудоспособных возрастах</w:t>
      </w:r>
      <w:r w:rsidRPr="00A87518">
        <w:rPr>
          <w:rFonts w:ascii="Palatino Linotype" w:hAnsi="Palatino Linotype" w:cs="Times New Roman"/>
          <w:sz w:val="26"/>
          <w:szCs w:val="26"/>
        </w:rPr>
        <w:t xml:space="preserve"> – вызывает особую обеспокоенность в связи с тем, что не было исторических аналогов поддержания высоких темпов экономического роста в условиях сокращающегося населения, в том числе и его экономически активной части. По среднему варианту прогноза Росстата численность населения в возрастах 15-64 года уменьшится в России к 2025 г. на 9-10 млн. человек, а численность населения в пределах официально заданных границ трудоспособности – на 11 млн. человек.</w:t>
      </w:r>
    </w:p>
    <w:p w:rsidR="00FB58F6" w:rsidRPr="00A87518" w:rsidRDefault="00FB58F6" w:rsidP="004C684D">
      <w:pPr>
        <w:spacing w:after="0" w:line="240" w:lineRule="auto"/>
        <w:ind w:firstLine="709"/>
        <w:jc w:val="both"/>
        <w:rPr>
          <w:rFonts w:ascii="Palatino Linotype" w:hAnsi="Palatino Linotype" w:cs="Times New Roman"/>
          <w:sz w:val="26"/>
          <w:szCs w:val="26"/>
        </w:rPr>
      </w:pPr>
      <w:r w:rsidRPr="00A87518">
        <w:rPr>
          <w:rFonts w:ascii="Palatino Linotype" w:hAnsi="Palatino Linotype" w:cs="Times New Roman"/>
          <w:sz w:val="26"/>
          <w:szCs w:val="26"/>
        </w:rPr>
        <w:t>Результаты других прогнозов дают большее сокращение. При этом число детей до 2030 г. будет изменяться волнообразно и в узких пределах, а число лиц в старших возрастах будет устойчиво увеличиваться. В условиях демографического старения также будет стареть и экономически активное население. В его составе к 2030 г. заметно уменьшится доля молодых возрастов (до 35 лет) и повысится доля старших возрастов (от 50 до 65 лет). (Таблица 1.</w:t>
      </w:r>
      <w:r w:rsidR="007B262F">
        <w:rPr>
          <w:rFonts w:ascii="Palatino Linotype" w:hAnsi="Palatino Linotype" w:cs="Times New Roman"/>
          <w:sz w:val="26"/>
          <w:szCs w:val="26"/>
        </w:rPr>
        <w:t>2</w:t>
      </w:r>
      <w:r w:rsidRPr="00A87518">
        <w:rPr>
          <w:rFonts w:ascii="Palatino Linotype" w:hAnsi="Palatino Linotype" w:cs="Times New Roman"/>
          <w:sz w:val="26"/>
          <w:szCs w:val="26"/>
        </w:rPr>
        <w:t>.3).</w:t>
      </w:r>
    </w:p>
    <w:p w:rsidR="00FB58F6" w:rsidRPr="00A87518" w:rsidRDefault="00FB58F6" w:rsidP="00FB58F6">
      <w:pPr>
        <w:spacing w:after="0" w:line="240" w:lineRule="auto"/>
        <w:jc w:val="right"/>
        <w:rPr>
          <w:rFonts w:ascii="Palatino Linotype" w:hAnsi="Palatino Linotype" w:cs="Times New Roman"/>
          <w:sz w:val="26"/>
          <w:szCs w:val="26"/>
        </w:rPr>
      </w:pPr>
      <w:r w:rsidRPr="00A87518">
        <w:rPr>
          <w:rFonts w:ascii="Palatino Linotype" w:hAnsi="Palatino Linotype" w:cs="Times New Roman"/>
          <w:sz w:val="26"/>
          <w:szCs w:val="26"/>
        </w:rPr>
        <w:lastRenderedPageBreak/>
        <w:t>Таблица 1.</w:t>
      </w:r>
      <w:r w:rsidR="007B262F">
        <w:rPr>
          <w:rFonts w:ascii="Palatino Linotype" w:hAnsi="Palatino Linotype" w:cs="Times New Roman"/>
          <w:sz w:val="26"/>
          <w:szCs w:val="26"/>
        </w:rPr>
        <w:t>2</w:t>
      </w:r>
      <w:r w:rsidRPr="00A87518">
        <w:rPr>
          <w:rFonts w:ascii="Palatino Linotype" w:hAnsi="Palatino Linotype" w:cs="Times New Roman"/>
          <w:sz w:val="26"/>
          <w:szCs w:val="26"/>
        </w:rPr>
        <w:t>.3</w:t>
      </w:r>
    </w:p>
    <w:p w:rsidR="00FB58F6" w:rsidRPr="00A87518" w:rsidRDefault="00FB58F6" w:rsidP="00FB58F6">
      <w:pPr>
        <w:spacing w:after="120" w:line="240" w:lineRule="auto"/>
        <w:jc w:val="center"/>
        <w:rPr>
          <w:rFonts w:ascii="Palatino Linotype" w:hAnsi="Palatino Linotype" w:cs="Times New Roman"/>
          <w:sz w:val="26"/>
          <w:szCs w:val="26"/>
        </w:rPr>
      </w:pPr>
      <w:r w:rsidRPr="00A87518">
        <w:rPr>
          <w:rFonts w:ascii="Palatino Linotype" w:hAnsi="Palatino Linotype" w:cs="Times New Roman"/>
          <w:sz w:val="26"/>
          <w:szCs w:val="26"/>
        </w:rPr>
        <w:t>Перспективные оценки численности населения</w:t>
      </w:r>
      <w:r>
        <w:rPr>
          <w:rFonts w:ascii="Palatino Linotype" w:hAnsi="Palatino Linotype" w:cs="Times New Roman"/>
          <w:sz w:val="26"/>
          <w:szCs w:val="26"/>
        </w:rPr>
        <w:br/>
      </w:r>
      <w:r w:rsidRPr="00A87518">
        <w:rPr>
          <w:rFonts w:ascii="Palatino Linotype" w:hAnsi="Palatino Linotype" w:cs="Times New Roman"/>
          <w:sz w:val="26"/>
          <w:szCs w:val="26"/>
        </w:rPr>
        <w:t>в экономически активных или трудоспособных возрастах</w:t>
      </w:r>
    </w:p>
    <w:tbl>
      <w:tblPr>
        <w:tblStyle w:val="ac"/>
        <w:tblW w:w="9606" w:type="dxa"/>
        <w:tblLook w:val="04A0" w:firstRow="1" w:lastRow="0" w:firstColumn="1" w:lastColumn="0" w:noHBand="0" w:noVBand="1"/>
      </w:tblPr>
      <w:tblGrid>
        <w:gridCol w:w="3652"/>
        <w:gridCol w:w="1985"/>
        <w:gridCol w:w="1984"/>
        <w:gridCol w:w="1985"/>
      </w:tblGrid>
      <w:tr w:rsidR="00FB58F6" w:rsidTr="00196B6C">
        <w:tc>
          <w:tcPr>
            <w:tcW w:w="3652" w:type="dxa"/>
            <w:vMerge w:val="restart"/>
            <w:vAlign w:val="center"/>
          </w:tcPr>
          <w:p w:rsidR="00FB58F6" w:rsidRPr="00A87518" w:rsidRDefault="00FB58F6" w:rsidP="000502CA">
            <w:pPr>
              <w:jc w:val="center"/>
              <w:rPr>
                <w:rFonts w:ascii="Palatino Linotype" w:hAnsi="Palatino Linotype" w:cs="Times New Roman"/>
                <w:b/>
                <w:sz w:val="24"/>
                <w:szCs w:val="24"/>
              </w:rPr>
            </w:pPr>
            <w:r w:rsidRPr="00A87518">
              <w:rPr>
                <w:rFonts w:ascii="Palatino Linotype" w:hAnsi="Palatino Linotype" w:cs="Times New Roman"/>
                <w:b/>
                <w:sz w:val="24"/>
                <w:szCs w:val="24"/>
              </w:rPr>
              <w:t>Источник</w:t>
            </w:r>
          </w:p>
        </w:tc>
        <w:tc>
          <w:tcPr>
            <w:tcW w:w="5954" w:type="dxa"/>
            <w:gridSpan w:val="3"/>
            <w:vAlign w:val="center"/>
          </w:tcPr>
          <w:p w:rsidR="00FB58F6" w:rsidRPr="00A87518" w:rsidRDefault="00FB58F6" w:rsidP="000502CA">
            <w:pPr>
              <w:jc w:val="center"/>
              <w:rPr>
                <w:rFonts w:ascii="Palatino Linotype" w:hAnsi="Palatino Linotype" w:cs="Times New Roman"/>
                <w:b/>
                <w:sz w:val="24"/>
                <w:szCs w:val="24"/>
              </w:rPr>
            </w:pPr>
            <w:r w:rsidRPr="00A87518">
              <w:rPr>
                <w:rFonts w:ascii="Palatino Linotype" w:hAnsi="Palatino Linotype" w:cs="Times New Roman"/>
                <w:b/>
                <w:sz w:val="24"/>
                <w:szCs w:val="24"/>
              </w:rPr>
              <w:t>Годы</w:t>
            </w:r>
          </w:p>
        </w:tc>
      </w:tr>
      <w:tr w:rsidR="00FB58F6" w:rsidTr="00196B6C">
        <w:tc>
          <w:tcPr>
            <w:tcW w:w="3652" w:type="dxa"/>
            <w:vMerge/>
            <w:vAlign w:val="center"/>
          </w:tcPr>
          <w:p w:rsidR="00FB58F6" w:rsidRPr="00A87518" w:rsidRDefault="00FB58F6" w:rsidP="000502CA">
            <w:pPr>
              <w:jc w:val="center"/>
              <w:rPr>
                <w:rFonts w:ascii="Palatino Linotype" w:hAnsi="Palatino Linotype" w:cs="Times New Roman"/>
                <w:b/>
                <w:sz w:val="24"/>
                <w:szCs w:val="24"/>
              </w:rPr>
            </w:pPr>
          </w:p>
        </w:tc>
        <w:tc>
          <w:tcPr>
            <w:tcW w:w="1985" w:type="dxa"/>
            <w:vAlign w:val="center"/>
          </w:tcPr>
          <w:p w:rsidR="00FB58F6" w:rsidRPr="00A87518" w:rsidRDefault="00FB58F6" w:rsidP="000502CA">
            <w:pPr>
              <w:jc w:val="center"/>
              <w:rPr>
                <w:rFonts w:ascii="Palatino Linotype" w:hAnsi="Palatino Linotype" w:cs="Times New Roman"/>
                <w:b/>
                <w:sz w:val="24"/>
                <w:szCs w:val="24"/>
              </w:rPr>
            </w:pPr>
            <w:r w:rsidRPr="00A87518">
              <w:rPr>
                <w:rFonts w:ascii="Palatino Linotype" w:hAnsi="Palatino Linotype" w:cs="Times New Roman"/>
                <w:b/>
                <w:sz w:val="24"/>
                <w:szCs w:val="24"/>
              </w:rPr>
              <w:t>2020</w:t>
            </w:r>
          </w:p>
        </w:tc>
        <w:tc>
          <w:tcPr>
            <w:tcW w:w="1984" w:type="dxa"/>
            <w:vAlign w:val="center"/>
          </w:tcPr>
          <w:p w:rsidR="00FB58F6" w:rsidRPr="00A87518" w:rsidRDefault="00FB58F6" w:rsidP="000502CA">
            <w:pPr>
              <w:jc w:val="center"/>
              <w:rPr>
                <w:rFonts w:ascii="Palatino Linotype" w:hAnsi="Palatino Linotype" w:cs="Times New Roman"/>
                <w:b/>
                <w:sz w:val="24"/>
                <w:szCs w:val="24"/>
              </w:rPr>
            </w:pPr>
            <w:r w:rsidRPr="00A87518">
              <w:rPr>
                <w:rFonts w:ascii="Palatino Linotype" w:hAnsi="Palatino Linotype" w:cs="Times New Roman"/>
                <w:b/>
                <w:sz w:val="24"/>
                <w:szCs w:val="24"/>
              </w:rPr>
              <w:t>2025</w:t>
            </w:r>
          </w:p>
        </w:tc>
        <w:tc>
          <w:tcPr>
            <w:tcW w:w="1985" w:type="dxa"/>
            <w:vAlign w:val="center"/>
          </w:tcPr>
          <w:p w:rsidR="00FB58F6" w:rsidRPr="00A87518" w:rsidRDefault="00FB58F6" w:rsidP="000502CA">
            <w:pPr>
              <w:jc w:val="center"/>
              <w:rPr>
                <w:rFonts w:ascii="Palatino Linotype" w:hAnsi="Palatino Linotype" w:cs="Times New Roman"/>
                <w:b/>
                <w:sz w:val="24"/>
                <w:szCs w:val="24"/>
              </w:rPr>
            </w:pPr>
            <w:r w:rsidRPr="00A87518">
              <w:rPr>
                <w:rFonts w:ascii="Palatino Linotype" w:hAnsi="Palatino Linotype" w:cs="Times New Roman"/>
                <w:b/>
                <w:sz w:val="24"/>
                <w:szCs w:val="24"/>
              </w:rPr>
              <w:t>2030</w:t>
            </w:r>
          </w:p>
        </w:tc>
      </w:tr>
      <w:tr w:rsidR="00FB58F6" w:rsidRPr="001B7D54" w:rsidTr="00196B6C">
        <w:tc>
          <w:tcPr>
            <w:tcW w:w="9606" w:type="dxa"/>
            <w:gridSpan w:val="4"/>
          </w:tcPr>
          <w:p w:rsidR="00FB58F6" w:rsidRPr="001B7D54" w:rsidRDefault="00FB58F6" w:rsidP="000502CA">
            <w:pPr>
              <w:jc w:val="center"/>
              <w:rPr>
                <w:rFonts w:ascii="Palatino Linotype" w:hAnsi="Palatino Linotype" w:cs="Times New Roman"/>
                <w:b/>
                <w:sz w:val="24"/>
                <w:szCs w:val="24"/>
              </w:rPr>
            </w:pPr>
            <w:r w:rsidRPr="001B7D54">
              <w:rPr>
                <w:rFonts w:ascii="Palatino Linotype" w:hAnsi="Palatino Linotype" w:cs="Times New Roman"/>
                <w:b/>
                <w:sz w:val="24"/>
                <w:szCs w:val="24"/>
              </w:rPr>
              <w:t>Все население</w:t>
            </w:r>
          </w:p>
        </w:tc>
      </w:tr>
      <w:tr w:rsidR="00FB58F6" w:rsidTr="00196B6C">
        <w:tc>
          <w:tcPr>
            <w:tcW w:w="3652" w:type="dxa"/>
          </w:tcPr>
          <w:p w:rsidR="00FB58F6" w:rsidRDefault="00FB58F6" w:rsidP="000502CA">
            <w:pPr>
              <w:rPr>
                <w:rFonts w:ascii="Palatino Linotype" w:hAnsi="Palatino Linotype" w:cs="Times New Roman"/>
                <w:sz w:val="24"/>
                <w:szCs w:val="24"/>
              </w:rPr>
            </w:pPr>
            <w:r>
              <w:rPr>
                <w:rFonts w:ascii="Palatino Linotype" w:hAnsi="Palatino Linotype" w:cs="Times New Roman"/>
                <w:sz w:val="24"/>
                <w:szCs w:val="24"/>
              </w:rPr>
              <w:t>Росстат</w:t>
            </w:r>
          </w:p>
        </w:tc>
        <w:tc>
          <w:tcPr>
            <w:tcW w:w="1985" w:type="dxa"/>
          </w:tcPr>
          <w:p w:rsidR="00FB58F6" w:rsidRDefault="00FB58F6" w:rsidP="000502CA">
            <w:pPr>
              <w:jc w:val="center"/>
              <w:rPr>
                <w:rFonts w:ascii="Palatino Linotype" w:hAnsi="Palatino Linotype" w:cs="Times New Roman"/>
                <w:sz w:val="24"/>
                <w:szCs w:val="24"/>
              </w:rPr>
            </w:pPr>
            <w:r>
              <w:rPr>
                <w:rFonts w:ascii="Palatino Linotype" w:hAnsi="Palatino Linotype" w:cs="Times New Roman"/>
                <w:sz w:val="24"/>
                <w:szCs w:val="24"/>
              </w:rPr>
              <w:t>96,0</w:t>
            </w:r>
          </w:p>
        </w:tc>
        <w:tc>
          <w:tcPr>
            <w:tcW w:w="1984" w:type="dxa"/>
          </w:tcPr>
          <w:p w:rsidR="00FB58F6" w:rsidRDefault="00FB58F6" w:rsidP="000502CA">
            <w:pPr>
              <w:jc w:val="center"/>
              <w:rPr>
                <w:rFonts w:ascii="Palatino Linotype" w:hAnsi="Palatino Linotype" w:cs="Times New Roman"/>
                <w:sz w:val="24"/>
                <w:szCs w:val="24"/>
              </w:rPr>
            </w:pPr>
            <w:r>
              <w:rPr>
                <w:rFonts w:ascii="Palatino Linotype" w:hAnsi="Palatino Linotype" w:cs="Times New Roman"/>
                <w:sz w:val="24"/>
                <w:szCs w:val="24"/>
              </w:rPr>
              <w:t>93,0</w:t>
            </w:r>
          </w:p>
        </w:tc>
        <w:tc>
          <w:tcPr>
            <w:tcW w:w="1985" w:type="dxa"/>
          </w:tcPr>
          <w:p w:rsidR="00FB58F6" w:rsidRDefault="00FB58F6" w:rsidP="000502CA">
            <w:pPr>
              <w:jc w:val="center"/>
              <w:rPr>
                <w:rFonts w:ascii="Palatino Linotype" w:hAnsi="Palatino Linotype" w:cs="Times New Roman"/>
                <w:sz w:val="24"/>
                <w:szCs w:val="24"/>
              </w:rPr>
            </w:pPr>
            <w:r>
              <w:rPr>
                <w:rFonts w:ascii="Palatino Linotype" w:hAnsi="Palatino Linotype" w:cs="Times New Roman"/>
                <w:sz w:val="24"/>
                <w:szCs w:val="24"/>
              </w:rPr>
              <w:t>91,1</w:t>
            </w:r>
          </w:p>
        </w:tc>
      </w:tr>
      <w:tr w:rsidR="00FB58F6" w:rsidTr="00196B6C">
        <w:tc>
          <w:tcPr>
            <w:tcW w:w="3652" w:type="dxa"/>
          </w:tcPr>
          <w:p w:rsidR="00FB58F6" w:rsidRPr="001B7D54" w:rsidRDefault="00FB58F6" w:rsidP="000502CA">
            <w:pPr>
              <w:rPr>
                <w:rFonts w:ascii="Palatino Linotype" w:hAnsi="Palatino Linotype" w:cs="Times New Roman"/>
                <w:sz w:val="24"/>
                <w:szCs w:val="24"/>
              </w:rPr>
            </w:pPr>
            <w:r w:rsidRPr="000F0B88">
              <w:rPr>
                <w:rFonts w:ascii="Palatino Linotype" w:hAnsi="Palatino Linotype" w:cs="Times New Roman"/>
                <w:sz w:val="24"/>
                <w:szCs w:val="24"/>
              </w:rPr>
              <w:t xml:space="preserve">Отдел народонаселения </w:t>
            </w:r>
            <w:r w:rsidRPr="001B7D54">
              <w:rPr>
                <w:rFonts w:ascii="Palatino Linotype" w:hAnsi="Palatino Linotype" w:cs="Times New Roman"/>
                <w:sz w:val="24"/>
                <w:szCs w:val="24"/>
              </w:rPr>
              <w:t>ООН</w:t>
            </w:r>
          </w:p>
        </w:tc>
        <w:tc>
          <w:tcPr>
            <w:tcW w:w="1985" w:type="dxa"/>
          </w:tcPr>
          <w:p w:rsidR="00FB58F6" w:rsidRDefault="00FB58F6" w:rsidP="000502CA">
            <w:pPr>
              <w:jc w:val="center"/>
              <w:rPr>
                <w:rFonts w:ascii="Palatino Linotype" w:hAnsi="Palatino Linotype" w:cs="Times New Roman"/>
                <w:sz w:val="24"/>
                <w:szCs w:val="24"/>
              </w:rPr>
            </w:pPr>
            <w:r>
              <w:rPr>
                <w:rFonts w:ascii="Palatino Linotype" w:hAnsi="Palatino Linotype" w:cs="Times New Roman"/>
                <w:sz w:val="24"/>
                <w:szCs w:val="24"/>
              </w:rPr>
              <w:t>95,2</w:t>
            </w:r>
          </w:p>
        </w:tc>
        <w:tc>
          <w:tcPr>
            <w:tcW w:w="1984" w:type="dxa"/>
          </w:tcPr>
          <w:p w:rsidR="00FB58F6" w:rsidRDefault="00FB58F6" w:rsidP="000502CA">
            <w:pPr>
              <w:jc w:val="center"/>
              <w:rPr>
                <w:rFonts w:ascii="Palatino Linotype" w:hAnsi="Palatino Linotype" w:cs="Times New Roman"/>
                <w:sz w:val="24"/>
                <w:szCs w:val="24"/>
              </w:rPr>
            </w:pPr>
            <w:r>
              <w:rPr>
                <w:rFonts w:ascii="Palatino Linotype" w:hAnsi="Palatino Linotype" w:cs="Times New Roman"/>
                <w:sz w:val="24"/>
                <w:szCs w:val="24"/>
              </w:rPr>
              <w:t>91,5</w:t>
            </w:r>
          </w:p>
        </w:tc>
        <w:tc>
          <w:tcPr>
            <w:tcW w:w="1985" w:type="dxa"/>
          </w:tcPr>
          <w:p w:rsidR="00FB58F6" w:rsidRDefault="00FB58F6" w:rsidP="000502CA">
            <w:pPr>
              <w:jc w:val="center"/>
              <w:rPr>
                <w:rFonts w:ascii="Palatino Linotype" w:hAnsi="Palatino Linotype" w:cs="Times New Roman"/>
                <w:sz w:val="24"/>
                <w:szCs w:val="24"/>
              </w:rPr>
            </w:pPr>
            <w:r>
              <w:rPr>
                <w:rFonts w:ascii="Palatino Linotype" w:hAnsi="Palatino Linotype" w:cs="Times New Roman"/>
                <w:sz w:val="24"/>
                <w:szCs w:val="24"/>
              </w:rPr>
              <w:t>88,8</w:t>
            </w:r>
          </w:p>
        </w:tc>
      </w:tr>
      <w:tr w:rsidR="00FB58F6" w:rsidTr="00196B6C">
        <w:tc>
          <w:tcPr>
            <w:tcW w:w="3652" w:type="dxa"/>
          </w:tcPr>
          <w:p w:rsidR="00FB58F6" w:rsidRPr="001B7D54" w:rsidRDefault="00FB58F6" w:rsidP="000502CA">
            <w:pPr>
              <w:rPr>
                <w:rFonts w:ascii="Palatino Linotype" w:hAnsi="Palatino Linotype" w:cs="Times New Roman"/>
                <w:sz w:val="24"/>
                <w:szCs w:val="24"/>
              </w:rPr>
            </w:pPr>
            <w:r w:rsidRPr="001B7D54">
              <w:rPr>
                <w:rFonts w:ascii="Palatino Linotype" w:hAnsi="Palatino Linotype" w:cs="Times New Roman"/>
                <w:sz w:val="24"/>
                <w:szCs w:val="24"/>
              </w:rPr>
              <w:t>Бюро цензов</w:t>
            </w:r>
            <w:r w:rsidR="00196B6C">
              <w:rPr>
                <w:rFonts w:ascii="Palatino Linotype" w:hAnsi="Palatino Linotype" w:cs="Times New Roman"/>
                <w:sz w:val="24"/>
                <w:szCs w:val="24"/>
              </w:rPr>
              <w:t xml:space="preserve"> (США)</w:t>
            </w:r>
          </w:p>
        </w:tc>
        <w:tc>
          <w:tcPr>
            <w:tcW w:w="1985" w:type="dxa"/>
          </w:tcPr>
          <w:p w:rsidR="00FB58F6" w:rsidRDefault="00FB58F6" w:rsidP="000502CA">
            <w:pPr>
              <w:jc w:val="center"/>
              <w:rPr>
                <w:rFonts w:ascii="Palatino Linotype" w:hAnsi="Palatino Linotype" w:cs="Times New Roman"/>
                <w:sz w:val="24"/>
                <w:szCs w:val="24"/>
              </w:rPr>
            </w:pPr>
            <w:r>
              <w:rPr>
                <w:rFonts w:ascii="Palatino Linotype" w:hAnsi="Palatino Linotype" w:cs="Times New Roman"/>
                <w:sz w:val="24"/>
                <w:szCs w:val="24"/>
              </w:rPr>
              <w:t>89,6</w:t>
            </w:r>
          </w:p>
        </w:tc>
        <w:tc>
          <w:tcPr>
            <w:tcW w:w="1984" w:type="dxa"/>
          </w:tcPr>
          <w:p w:rsidR="00FB58F6" w:rsidRDefault="00FB58F6" w:rsidP="000502CA">
            <w:pPr>
              <w:jc w:val="center"/>
              <w:rPr>
                <w:rFonts w:ascii="Palatino Linotype" w:hAnsi="Palatino Linotype" w:cs="Times New Roman"/>
                <w:sz w:val="24"/>
                <w:szCs w:val="24"/>
              </w:rPr>
            </w:pPr>
            <w:r>
              <w:rPr>
                <w:rFonts w:ascii="Palatino Linotype" w:hAnsi="Palatino Linotype" w:cs="Times New Roman"/>
                <w:sz w:val="24"/>
                <w:szCs w:val="24"/>
              </w:rPr>
              <w:t>84,5</w:t>
            </w:r>
          </w:p>
        </w:tc>
        <w:tc>
          <w:tcPr>
            <w:tcW w:w="1985" w:type="dxa"/>
          </w:tcPr>
          <w:p w:rsidR="00FB58F6" w:rsidRDefault="00FB58F6" w:rsidP="000502CA">
            <w:pPr>
              <w:jc w:val="center"/>
              <w:rPr>
                <w:rFonts w:ascii="Palatino Linotype" w:hAnsi="Palatino Linotype" w:cs="Times New Roman"/>
                <w:sz w:val="24"/>
                <w:szCs w:val="24"/>
              </w:rPr>
            </w:pPr>
            <w:r>
              <w:rPr>
                <w:rFonts w:ascii="Palatino Linotype" w:hAnsi="Palatino Linotype" w:cs="Times New Roman"/>
                <w:sz w:val="24"/>
                <w:szCs w:val="24"/>
              </w:rPr>
              <w:t>80,5</w:t>
            </w:r>
          </w:p>
        </w:tc>
      </w:tr>
      <w:tr w:rsidR="00FB58F6" w:rsidRPr="001B7D54" w:rsidTr="00196B6C">
        <w:tc>
          <w:tcPr>
            <w:tcW w:w="9606" w:type="dxa"/>
            <w:gridSpan w:val="4"/>
          </w:tcPr>
          <w:p w:rsidR="00FB58F6" w:rsidRPr="001B7D54" w:rsidRDefault="00FB58F6" w:rsidP="000502CA">
            <w:pPr>
              <w:jc w:val="center"/>
              <w:rPr>
                <w:rFonts w:ascii="Palatino Linotype" w:hAnsi="Palatino Linotype" w:cs="Times New Roman"/>
                <w:b/>
                <w:sz w:val="24"/>
                <w:szCs w:val="24"/>
              </w:rPr>
            </w:pPr>
            <w:r w:rsidRPr="001B7D54">
              <w:rPr>
                <w:rFonts w:ascii="Palatino Linotype" w:hAnsi="Palatino Linotype" w:cs="Times New Roman"/>
                <w:b/>
                <w:sz w:val="24"/>
                <w:szCs w:val="24"/>
              </w:rPr>
              <w:t>Мужчины 16-59 лет, женщины 16-54 года</w:t>
            </w:r>
          </w:p>
        </w:tc>
      </w:tr>
      <w:tr w:rsidR="00FB58F6" w:rsidTr="00196B6C">
        <w:tc>
          <w:tcPr>
            <w:tcW w:w="3652" w:type="dxa"/>
          </w:tcPr>
          <w:p w:rsidR="00FB58F6" w:rsidRDefault="00FB58F6" w:rsidP="000502CA">
            <w:pPr>
              <w:rPr>
                <w:rFonts w:ascii="Palatino Linotype" w:hAnsi="Palatino Linotype" w:cs="Times New Roman"/>
                <w:sz w:val="24"/>
                <w:szCs w:val="24"/>
              </w:rPr>
            </w:pPr>
            <w:r>
              <w:rPr>
                <w:rFonts w:ascii="Palatino Linotype" w:hAnsi="Palatino Linotype" w:cs="Times New Roman"/>
                <w:sz w:val="24"/>
                <w:szCs w:val="24"/>
              </w:rPr>
              <w:t>Росстат</w:t>
            </w:r>
          </w:p>
        </w:tc>
        <w:tc>
          <w:tcPr>
            <w:tcW w:w="1985" w:type="dxa"/>
          </w:tcPr>
          <w:p w:rsidR="00FB58F6" w:rsidRDefault="00FB58F6" w:rsidP="000502CA">
            <w:pPr>
              <w:jc w:val="center"/>
              <w:rPr>
                <w:rFonts w:ascii="Palatino Linotype" w:hAnsi="Palatino Linotype" w:cs="Times New Roman"/>
                <w:sz w:val="24"/>
                <w:szCs w:val="24"/>
              </w:rPr>
            </w:pPr>
            <w:r>
              <w:rPr>
                <w:rFonts w:ascii="Palatino Linotype" w:hAnsi="Palatino Linotype" w:cs="Times New Roman"/>
                <w:sz w:val="24"/>
                <w:szCs w:val="24"/>
              </w:rPr>
              <w:t>79,0</w:t>
            </w:r>
          </w:p>
        </w:tc>
        <w:tc>
          <w:tcPr>
            <w:tcW w:w="1984" w:type="dxa"/>
          </w:tcPr>
          <w:p w:rsidR="00FB58F6" w:rsidRDefault="00FB58F6" w:rsidP="000502CA">
            <w:pPr>
              <w:jc w:val="center"/>
              <w:rPr>
                <w:rFonts w:ascii="Palatino Linotype" w:hAnsi="Palatino Linotype" w:cs="Times New Roman"/>
                <w:sz w:val="24"/>
                <w:szCs w:val="24"/>
              </w:rPr>
            </w:pPr>
            <w:r>
              <w:rPr>
                <w:rFonts w:ascii="Palatino Linotype" w:hAnsi="Palatino Linotype" w:cs="Times New Roman"/>
                <w:sz w:val="24"/>
                <w:szCs w:val="24"/>
              </w:rPr>
              <w:t>77,2</w:t>
            </w:r>
          </w:p>
        </w:tc>
        <w:tc>
          <w:tcPr>
            <w:tcW w:w="1985" w:type="dxa"/>
          </w:tcPr>
          <w:p w:rsidR="00FB58F6" w:rsidRDefault="00FB58F6" w:rsidP="000502CA">
            <w:pPr>
              <w:jc w:val="center"/>
              <w:rPr>
                <w:rFonts w:ascii="Palatino Linotype" w:hAnsi="Palatino Linotype" w:cs="Times New Roman"/>
                <w:sz w:val="24"/>
                <w:szCs w:val="24"/>
              </w:rPr>
            </w:pPr>
            <w:r>
              <w:rPr>
                <w:rFonts w:ascii="Palatino Linotype" w:hAnsi="Palatino Linotype" w:cs="Times New Roman"/>
                <w:sz w:val="24"/>
                <w:szCs w:val="24"/>
              </w:rPr>
              <w:t>76,8</w:t>
            </w:r>
          </w:p>
        </w:tc>
      </w:tr>
    </w:tbl>
    <w:p w:rsidR="005355B8" w:rsidRPr="001612E7" w:rsidRDefault="00706E52" w:rsidP="00FB58F6">
      <w:pPr>
        <w:pStyle w:val="Default"/>
        <w:spacing w:before="120" w:after="120"/>
        <w:outlineLvl w:val="2"/>
        <w:rPr>
          <w:rFonts w:ascii="Palatino Linotype" w:hAnsi="Palatino Linotype"/>
          <w:b/>
          <w:color w:val="auto"/>
          <w:sz w:val="26"/>
          <w:szCs w:val="26"/>
        </w:rPr>
      </w:pPr>
      <w:bookmarkStart w:id="6" w:name="_Toc64384783"/>
      <w:r>
        <w:rPr>
          <w:rFonts w:ascii="Palatino Linotype" w:hAnsi="Palatino Linotype" w:cs="Times New Roman"/>
          <w:b/>
          <w:sz w:val="26"/>
          <w:szCs w:val="26"/>
        </w:rPr>
        <w:t>1.</w:t>
      </w:r>
      <w:r w:rsidR="007B262F">
        <w:rPr>
          <w:rFonts w:ascii="Palatino Linotype" w:hAnsi="Palatino Linotype" w:cs="Times New Roman"/>
          <w:b/>
          <w:sz w:val="26"/>
          <w:szCs w:val="26"/>
        </w:rPr>
        <w:t>3</w:t>
      </w:r>
      <w:r>
        <w:rPr>
          <w:rFonts w:ascii="Palatino Linotype" w:hAnsi="Palatino Linotype" w:cs="Times New Roman"/>
          <w:b/>
          <w:sz w:val="26"/>
          <w:szCs w:val="26"/>
        </w:rPr>
        <w:t xml:space="preserve">. </w:t>
      </w:r>
      <w:r w:rsidR="005355B8" w:rsidRPr="001612E7">
        <w:rPr>
          <w:rFonts w:ascii="Palatino Linotype" w:hAnsi="Palatino Linotype" w:cs="Times New Roman"/>
          <w:b/>
          <w:sz w:val="26"/>
          <w:szCs w:val="26"/>
        </w:rPr>
        <w:t>Прогноз развития экономики</w:t>
      </w:r>
      <w:bookmarkEnd w:id="6"/>
    </w:p>
    <w:p w:rsidR="004F16AF" w:rsidRDefault="001612E7" w:rsidP="001612E7">
      <w:pPr>
        <w:pStyle w:val="Default"/>
        <w:ind w:firstLine="709"/>
        <w:jc w:val="both"/>
        <w:rPr>
          <w:rFonts w:ascii="Palatino Linotype" w:hAnsi="Palatino Linotype"/>
          <w:color w:val="auto"/>
          <w:sz w:val="26"/>
          <w:szCs w:val="26"/>
        </w:rPr>
      </w:pPr>
      <w:r w:rsidRPr="001612E7">
        <w:rPr>
          <w:rFonts w:ascii="Palatino Linotype" w:hAnsi="Palatino Linotype"/>
          <w:color w:val="auto"/>
          <w:sz w:val="26"/>
          <w:szCs w:val="26"/>
        </w:rPr>
        <w:t xml:space="preserve">Для </w:t>
      </w:r>
      <w:r w:rsidR="00F2021A">
        <w:rPr>
          <w:rFonts w:ascii="Palatino Linotype" w:hAnsi="Palatino Linotype"/>
          <w:color w:val="auto"/>
          <w:sz w:val="26"/>
          <w:szCs w:val="26"/>
        </w:rPr>
        <w:t>прогноза развития экономики</w:t>
      </w:r>
      <w:r w:rsidRPr="001612E7">
        <w:rPr>
          <w:rFonts w:ascii="Palatino Linotype" w:hAnsi="Palatino Linotype"/>
          <w:color w:val="auto"/>
          <w:sz w:val="26"/>
          <w:szCs w:val="26"/>
        </w:rPr>
        <w:t xml:space="preserve"> использованы </w:t>
      </w:r>
      <w:r>
        <w:rPr>
          <w:rFonts w:ascii="Palatino Linotype" w:hAnsi="Palatino Linotype"/>
          <w:color w:val="auto"/>
          <w:sz w:val="26"/>
          <w:szCs w:val="26"/>
        </w:rPr>
        <w:t xml:space="preserve">положения </w:t>
      </w:r>
      <w:r w:rsidRPr="001612E7">
        <w:rPr>
          <w:rFonts w:ascii="Palatino Linotype" w:hAnsi="Palatino Linotype"/>
          <w:color w:val="auto"/>
          <w:sz w:val="26"/>
          <w:szCs w:val="26"/>
        </w:rPr>
        <w:t>Стратеги</w:t>
      </w:r>
      <w:r>
        <w:rPr>
          <w:rFonts w:ascii="Palatino Linotype" w:hAnsi="Palatino Linotype"/>
          <w:color w:val="auto"/>
          <w:sz w:val="26"/>
          <w:szCs w:val="26"/>
        </w:rPr>
        <w:t>и</w:t>
      </w:r>
      <w:r w:rsidRPr="001612E7">
        <w:rPr>
          <w:rFonts w:ascii="Palatino Linotype" w:hAnsi="Palatino Linotype"/>
          <w:color w:val="auto"/>
          <w:sz w:val="26"/>
          <w:szCs w:val="26"/>
        </w:rPr>
        <w:t xml:space="preserve"> социально-экономического развития Кабардино-Балкарской</w:t>
      </w:r>
      <w:r>
        <w:rPr>
          <w:rFonts w:ascii="Palatino Linotype" w:hAnsi="Palatino Linotype"/>
          <w:color w:val="auto"/>
          <w:sz w:val="26"/>
          <w:szCs w:val="26"/>
        </w:rPr>
        <w:t xml:space="preserve"> </w:t>
      </w:r>
      <w:r w:rsidRPr="001612E7">
        <w:rPr>
          <w:rFonts w:ascii="Palatino Linotype" w:hAnsi="Palatino Linotype"/>
          <w:color w:val="auto"/>
          <w:sz w:val="26"/>
          <w:szCs w:val="26"/>
        </w:rPr>
        <w:t>Республики до 2040 года</w:t>
      </w:r>
      <w:r w:rsidR="00A34A6B">
        <w:rPr>
          <w:rFonts w:ascii="Palatino Linotype" w:hAnsi="Palatino Linotype"/>
          <w:color w:val="auto"/>
          <w:sz w:val="26"/>
          <w:szCs w:val="26"/>
        </w:rPr>
        <w:t xml:space="preserve"> (далее – Стратегия)</w:t>
      </w:r>
      <w:r w:rsidR="00F2021A">
        <w:rPr>
          <w:rFonts w:ascii="Palatino Linotype" w:hAnsi="Palatino Linotype"/>
          <w:color w:val="auto"/>
          <w:sz w:val="26"/>
          <w:szCs w:val="26"/>
        </w:rPr>
        <w:t>. Стратегия</w:t>
      </w:r>
      <w:r>
        <w:rPr>
          <w:rFonts w:ascii="Palatino Linotype" w:hAnsi="Palatino Linotype"/>
          <w:color w:val="auto"/>
          <w:sz w:val="26"/>
          <w:szCs w:val="26"/>
        </w:rPr>
        <w:t xml:space="preserve"> </w:t>
      </w:r>
      <w:r w:rsidRPr="001612E7">
        <w:rPr>
          <w:rFonts w:ascii="Palatino Linotype" w:hAnsi="Palatino Linotype"/>
          <w:color w:val="auto"/>
          <w:sz w:val="26"/>
          <w:szCs w:val="26"/>
        </w:rPr>
        <w:t>является основополагающим</w:t>
      </w:r>
      <w:r>
        <w:rPr>
          <w:rFonts w:ascii="Palatino Linotype" w:hAnsi="Palatino Linotype"/>
          <w:color w:val="auto"/>
          <w:sz w:val="26"/>
          <w:szCs w:val="26"/>
        </w:rPr>
        <w:t xml:space="preserve"> </w:t>
      </w:r>
      <w:r w:rsidRPr="001612E7">
        <w:rPr>
          <w:rFonts w:ascii="Palatino Linotype" w:hAnsi="Palatino Linotype"/>
          <w:color w:val="auto"/>
          <w:sz w:val="26"/>
          <w:szCs w:val="26"/>
        </w:rPr>
        <w:t>документом системы стратегического планирования республики, целью</w:t>
      </w:r>
      <w:r>
        <w:rPr>
          <w:rFonts w:ascii="Palatino Linotype" w:hAnsi="Palatino Linotype"/>
          <w:color w:val="auto"/>
          <w:sz w:val="26"/>
          <w:szCs w:val="26"/>
        </w:rPr>
        <w:t xml:space="preserve"> </w:t>
      </w:r>
      <w:r w:rsidRPr="001612E7">
        <w:rPr>
          <w:rFonts w:ascii="Palatino Linotype" w:hAnsi="Palatino Linotype"/>
          <w:color w:val="auto"/>
          <w:sz w:val="26"/>
          <w:szCs w:val="26"/>
        </w:rPr>
        <w:t>которого является выявление и раскрытие основных проблем, определение</w:t>
      </w:r>
      <w:r>
        <w:rPr>
          <w:rFonts w:ascii="Palatino Linotype" w:hAnsi="Palatino Linotype"/>
          <w:color w:val="auto"/>
          <w:sz w:val="26"/>
          <w:szCs w:val="26"/>
        </w:rPr>
        <w:t xml:space="preserve"> </w:t>
      </w:r>
      <w:r w:rsidRPr="001612E7">
        <w:rPr>
          <w:rFonts w:ascii="Palatino Linotype" w:hAnsi="Palatino Linotype"/>
          <w:color w:val="auto"/>
          <w:sz w:val="26"/>
          <w:szCs w:val="26"/>
        </w:rPr>
        <w:t>долгосрочных целей, обоснование приоритетных направлений и сценариев</w:t>
      </w:r>
      <w:r>
        <w:rPr>
          <w:rFonts w:ascii="Palatino Linotype" w:hAnsi="Palatino Linotype"/>
          <w:color w:val="auto"/>
          <w:sz w:val="26"/>
          <w:szCs w:val="26"/>
        </w:rPr>
        <w:t xml:space="preserve"> </w:t>
      </w:r>
      <w:r w:rsidRPr="001612E7">
        <w:rPr>
          <w:rFonts w:ascii="Palatino Linotype" w:hAnsi="Palatino Linotype"/>
          <w:color w:val="auto"/>
          <w:sz w:val="26"/>
          <w:szCs w:val="26"/>
        </w:rPr>
        <w:t>развития экономики и социальной сферы Кабардино-Балкарской Республики</w:t>
      </w:r>
      <w:r>
        <w:rPr>
          <w:rFonts w:ascii="Palatino Linotype" w:hAnsi="Palatino Linotype"/>
          <w:color w:val="auto"/>
          <w:sz w:val="26"/>
          <w:szCs w:val="26"/>
        </w:rPr>
        <w:t xml:space="preserve"> </w:t>
      </w:r>
      <w:r w:rsidRPr="001612E7">
        <w:rPr>
          <w:rFonts w:ascii="Palatino Linotype" w:hAnsi="Palatino Linotype"/>
          <w:color w:val="auto"/>
          <w:sz w:val="26"/>
          <w:szCs w:val="26"/>
        </w:rPr>
        <w:t>на период до 2040 года.</w:t>
      </w:r>
    </w:p>
    <w:p w:rsidR="001612E7" w:rsidRPr="001612E7" w:rsidRDefault="001612E7" w:rsidP="00355CC4">
      <w:pPr>
        <w:autoSpaceDE w:val="0"/>
        <w:autoSpaceDN w:val="0"/>
        <w:adjustRightInd w:val="0"/>
        <w:spacing w:after="0" w:line="240" w:lineRule="auto"/>
        <w:ind w:firstLine="709"/>
        <w:jc w:val="both"/>
        <w:rPr>
          <w:rFonts w:ascii="Palatino Linotype" w:hAnsi="Palatino Linotype" w:cs="ArialMT"/>
          <w:sz w:val="26"/>
          <w:szCs w:val="26"/>
        </w:rPr>
      </w:pPr>
      <w:r w:rsidRPr="001612E7">
        <w:rPr>
          <w:rFonts w:ascii="Palatino Linotype" w:hAnsi="Palatino Linotype" w:cs="ArialMT"/>
          <w:sz w:val="26"/>
          <w:szCs w:val="26"/>
        </w:rPr>
        <w:t xml:space="preserve">На основе тщательного учета особенностей </w:t>
      </w:r>
      <w:r w:rsidR="00A34A6B">
        <w:rPr>
          <w:rFonts w:ascii="Palatino Linotype" w:hAnsi="Palatino Linotype" w:cs="ArialMT"/>
          <w:sz w:val="26"/>
          <w:szCs w:val="26"/>
        </w:rPr>
        <w:t>Р</w:t>
      </w:r>
      <w:r w:rsidRPr="001612E7">
        <w:rPr>
          <w:rFonts w:ascii="Palatino Linotype" w:hAnsi="Palatino Linotype" w:cs="ArialMT"/>
          <w:sz w:val="26"/>
          <w:szCs w:val="26"/>
        </w:rPr>
        <w:t>еспублики и анализа</w:t>
      </w:r>
      <w:r>
        <w:rPr>
          <w:rFonts w:ascii="Palatino Linotype" w:hAnsi="Palatino Linotype" w:cs="ArialMT"/>
          <w:sz w:val="26"/>
          <w:szCs w:val="26"/>
        </w:rPr>
        <w:t xml:space="preserve"> </w:t>
      </w:r>
      <w:r w:rsidRPr="001612E7">
        <w:rPr>
          <w:rFonts w:ascii="Palatino Linotype" w:hAnsi="Palatino Linotype" w:cs="ArialMT"/>
          <w:sz w:val="26"/>
          <w:szCs w:val="26"/>
        </w:rPr>
        <w:t>долгосрочных тенденций развития разработан наиболее вероятный сценарий</w:t>
      </w:r>
      <w:r>
        <w:rPr>
          <w:rFonts w:ascii="Palatino Linotype" w:hAnsi="Palatino Linotype" w:cs="ArialMT"/>
          <w:sz w:val="26"/>
          <w:szCs w:val="26"/>
        </w:rPr>
        <w:t xml:space="preserve"> </w:t>
      </w:r>
      <w:r w:rsidRPr="001612E7">
        <w:rPr>
          <w:rFonts w:ascii="Palatino Linotype" w:hAnsi="Palatino Linotype" w:cs="ArialMT"/>
          <w:sz w:val="26"/>
          <w:szCs w:val="26"/>
        </w:rPr>
        <w:t xml:space="preserve">социально-экономического развития </w:t>
      </w:r>
      <w:r w:rsidR="00A34A6B">
        <w:rPr>
          <w:rFonts w:ascii="Palatino Linotype" w:hAnsi="Palatino Linotype" w:cs="ArialMT"/>
          <w:sz w:val="26"/>
          <w:szCs w:val="26"/>
        </w:rPr>
        <w:t>Р</w:t>
      </w:r>
      <w:r w:rsidRPr="001612E7">
        <w:rPr>
          <w:rFonts w:ascii="Palatino Linotype" w:hAnsi="Palatino Linotype" w:cs="ArialMT"/>
          <w:sz w:val="26"/>
          <w:szCs w:val="26"/>
        </w:rPr>
        <w:t>еспублики на долгосрочную</w:t>
      </w:r>
      <w:r>
        <w:rPr>
          <w:rFonts w:ascii="Palatino Linotype" w:hAnsi="Palatino Linotype" w:cs="ArialMT"/>
          <w:sz w:val="26"/>
          <w:szCs w:val="26"/>
        </w:rPr>
        <w:t xml:space="preserve"> </w:t>
      </w:r>
      <w:r w:rsidRPr="001612E7">
        <w:rPr>
          <w:rFonts w:ascii="Palatino Linotype" w:hAnsi="Palatino Linotype" w:cs="ArialMT"/>
          <w:sz w:val="26"/>
          <w:szCs w:val="26"/>
        </w:rPr>
        <w:t>перспективу.</w:t>
      </w:r>
    </w:p>
    <w:p w:rsidR="001612E7" w:rsidRPr="001612E7" w:rsidRDefault="001612E7" w:rsidP="001612E7">
      <w:pPr>
        <w:autoSpaceDE w:val="0"/>
        <w:autoSpaceDN w:val="0"/>
        <w:adjustRightInd w:val="0"/>
        <w:spacing w:after="0" w:line="240" w:lineRule="auto"/>
        <w:ind w:firstLine="709"/>
        <w:jc w:val="both"/>
        <w:rPr>
          <w:rFonts w:ascii="Palatino Linotype" w:hAnsi="Palatino Linotype" w:cs="ArialMT"/>
          <w:sz w:val="26"/>
          <w:szCs w:val="26"/>
        </w:rPr>
      </w:pPr>
      <w:r w:rsidRPr="001612E7">
        <w:rPr>
          <w:rFonts w:ascii="Palatino Linotype" w:hAnsi="Palatino Linotype" w:cs="ArialMT"/>
          <w:sz w:val="26"/>
          <w:szCs w:val="26"/>
        </w:rPr>
        <w:t>Первый вариант (целевой) выступает как инвестиционно ориентированный</w:t>
      </w:r>
      <w:r>
        <w:rPr>
          <w:rFonts w:ascii="Palatino Linotype" w:hAnsi="Palatino Linotype" w:cs="ArialMT"/>
          <w:sz w:val="26"/>
          <w:szCs w:val="26"/>
        </w:rPr>
        <w:t xml:space="preserve"> </w:t>
      </w:r>
      <w:r w:rsidRPr="001612E7">
        <w:rPr>
          <w:rFonts w:ascii="Palatino Linotype" w:hAnsi="Palatino Linotype" w:cs="ArialMT"/>
          <w:sz w:val="26"/>
          <w:szCs w:val="26"/>
        </w:rPr>
        <w:t>вариант экономического роста Кабардино-Балкарской Республики,</w:t>
      </w:r>
      <w:r>
        <w:rPr>
          <w:rFonts w:ascii="Palatino Linotype" w:hAnsi="Palatino Linotype" w:cs="ArialMT"/>
          <w:sz w:val="26"/>
          <w:szCs w:val="26"/>
        </w:rPr>
        <w:t xml:space="preserve"> </w:t>
      </w:r>
      <w:r w:rsidRPr="001612E7">
        <w:rPr>
          <w:rFonts w:ascii="Palatino Linotype" w:hAnsi="Palatino Linotype" w:cs="ArialMT"/>
          <w:sz w:val="26"/>
          <w:szCs w:val="26"/>
        </w:rPr>
        <w:t>характеризующийся высокой инвестиционной активностью и осуществлением</w:t>
      </w:r>
      <w:r>
        <w:rPr>
          <w:rFonts w:ascii="Palatino Linotype" w:hAnsi="Palatino Linotype" w:cs="ArialMT"/>
          <w:sz w:val="26"/>
          <w:szCs w:val="26"/>
        </w:rPr>
        <w:t xml:space="preserve"> </w:t>
      </w:r>
      <w:r w:rsidRPr="001612E7">
        <w:rPr>
          <w:rFonts w:ascii="Palatino Linotype" w:hAnsi="Palatino Linotype" w:cs="ArialMT"/>
          <w:sz w:val="26"/>
          <w:szCs w:val="26"/>
        </w:rPr>
        <w:t>ряда крупных инфраструктурных проектов.</w:t>
      </w:r>
    </w:p>
    <w:p w:rsidR="001612E7" w:rsidRDefault="001612E7" w:rsidP="001612E7">
      <w:pPr>
        <w:autoSpaceDE w:val="0"/>
        <w:autoSpaceDN w:val="0"/>
        <w:adjustRightInd w:val="0"/>
        <w:spacing w:after="0" w:line="240" w:lineRule="auto"/>
        <w:ind w:firstLine="709"/>
        <w:jc w:val="both"/>
        <w:rPr>
          <w:rFonts w:ascii="Palatino Linotype" w:hAnsi="Palatino Linotype" w:cs="ArialMT"/>
          <w:sz w:val="26"/>
          <w:szCs w:val="26"/>
        </w:rPr>
      </w:pPr>
      <w:r w:rsidRPr="001612E7">
        <w:rPr>
          <w:rFonts w:ascii="Palatino Linotype" w:hAnsi="Palatino Linotype" w:cs="ArialMT"/>
          <w:sz w:val="26"/>
          <w:szCs w:val="26"/>
        </w:rPr>
        <w:t>Второй вариант (базовый) предполагает инерционный тип развития под</w:t>
      </w:r>
      <w:r>
        <w:rPr>
          <w:rFonts w:ascii="Palatino Linotype" w:hAnsi="Palatino Linotype" w:cs="ArialMT"/>
          <w:sz w:val="26"/>
          <w:szCs w:val="26"/>
        </w:rPr>
        <w:t xml:space="preserve"> </w:t>
      </w:r>
      <w:r w:rsidRPr="001612E7">
        <w:rPr>
          <w:rFonts w:ascii="Palatino Linotype" w:hAnsi="Palatino Linotype" w:cs="ArialMT"/>
          <w:sz w:val="26"/>
          <w:szCs w:val="26"/>
        </w:rPr>
        <w:t>воздействием неблагоприятных факторов, без положительных изменений в</w:t>
      </w:r>
      <w:r>
        <w:rPr>
          <w:rFonts w:ascii="Palatino Linotype" w:hAnsi="Palatino Linotype" w:cs="ArialMT"/>
          <w:sz w:val="26"/>
          <w:szCs w:val="26"/>
        </w:rPr>
        <w:t xml:space="preserve"> </w:t>
      </w:r>
      <w:r w:rsidRPr="001612E7">
        <w:rPr>
          <w:rFonts w:ascii="Palatino Linotype" w:hAnsi="Palatino Linotype" w:cs="ArialMT"/>
          <w:sz w:val="26"/>
          <w:szCs w:val="26"/>
        </w:rPr>
        <w:t>области привлечения инвестиций в экономику, при сохранении основных</w:t>
      </w:r>
      <w:r>
        <w:rPr>
          <w:rFonts w:ascii="Palatino Linotype" w:hAnsi="Palatino Linotype" w:cs="ArialMT"/>
          <w:sz w:val="26"/>
          <w:szCs w:val="26"/>
        </w:rPr>
        <w:t xml:space="preserve"> </w:t>
      </w:r>
      <w:r w:rsidRPr="001612E7">
        <w:rPr>
          <w:rFonts w:ascii="Palatino Linotype" w:hAnsi="Palatino Linotype" w:cs="ArialMT"/>
          <w:sz w:val="26"/>
          <w:szCs w:val="26"/>
        </w:rPr>
        <w:t>тенденций социально-экономического развития.</w:t>
      </w:r>
    </w:p>
    <w:p w:rsidR="009464F7" w:rsidRDefault="009464F7" w:rsidP="001612E7">
      <w:pPr>
        <w:spacing w:after="0" w:line="240" w:lineRule="auto"/>
        <w:ind w:firstLine="720"/>
        <w:jc w:val="both"/>
        <w:rPr>
          <w:rFonts w:ascii="Palatino Linotype" w:eastAsia="Times New Roman" w:hAnsi="Palatino Linotype" w:cs="Times New Roman"/>
          <w:sz w:val="26"/>
          <w:szCs w:val="26"/>
          <w:lang w:eastAsia="ru-RU"/>
        </w:rPr>
      </w:pPr>
      <w:r w:rsidRPr="009464F7">
        <w:rPr>
          <w:rFonts w:ascii="Palatino Linotype" w:eastAsia="Times New Roman" w:hAnsi="Palatino Linotype" w:cs="Times New Roman"/>
          <w:sz w:val="26"/>
          <w:szCs w:val="26"/>
          <w:lang w:eastAsia="ru-RU"/>
        </w:rPr>
        <w:t xml:space="preserve">В основу прогноза перспективного развития экономики </w:t>
      </w:r>
      <w:r w:rsidR="000A1FA1">
        <w:rPr>
          <w:rFonts w:ascii="Palatino Linotype" w:eastAsia="Times New Roman" w:hAnsi="Palatino Linotype" w:cs="Times New Roman"/>
          <w:sz w:val="26"/>
          <w:szCs w:val="26"/>
          <w:lang w:eastAsia="ru-RU"/>
        </w:rPr>
        <w:t xml:space="preserve">сельского поселения </w:t>
      </w:r>
      <w:r w:rsidR="009B2070" w:rsidRPr="009B2070">
        <w:rPr>
          <w:rFonts w:ascii="Palatino Linotype" w:eastAsia="Times New Roman" w:hAnsi="Palatino Linotype" w:cs="Times New Roman"/>
          <w:sz w:val="26"/>
          <w:szCs w:val="26"/>
          <w:lang w:eastAsia="ru-RU"/>
        </w:rPr>
        <w:t>Сармаково</w:t>
      </w:r>
      <w:r w:rsidRPr="009464F7">
        <w:rPr>
          <w:rFonts w:ascii="Palatino Linotype" w:eastAsia="Times New Roman" w:hAnsi="Palatino Linotype" w:cs="Times New Roman"/>
          <w:sz w:val="26"/>
          <w:szCs w:val="26"/>
          <w:lang w:eastAsia="ru-RU"/>
        </w:rPr>
        <w:t xml:space="preserve"> положен проведенный выше анализ современного состояния и особенностей геополитического и экономико-географического положения </w:t>
      </w:r>
      <w:r>
        <w:rPr>
          <w:rFonts w:ascii="Palatino Linotype" w:eastAsia="Times New Roman" w:hAnsi="Palatino Linotype" w:cs="Times New Roman"/>
          <w:sz w:val="26"/>
          <w:szCs w:val="26"/>
          <w:lang w:eastAsia="ru-RU"/>
        </w:rPr>
        <w:t>поселения</w:t>
      </w:r>
      <w:r w:rsidRPr="009464F7">
        <w:rPr>
          <w:rFonts w:ascii="Palatino Linotype" w:eastAsia="Times New Roman" w:hAnsi="Palatino Linotype" w:cs="Times New Roman"/>
          <w:sz w:val="26"/>
          <w:szCs w:val="26"/>
          <w:lang w:eastAsia="ru-RU"/>
        </w:rPr>
        <w:t>, его природно-ресурсного потенциала, демографической ситуации и обеспеченности трудовыми ресурсами, развития и размещения основных отраслей сферы материального производства и сферы услуг.</w:t>
      </w:r>
    </w:p>
    <w:p w:rsidR="009464F7" w:rsidRPr="009464F7" w:rsidRDefault="009464F7" w:rsidP="009464F7">
      <w:pPr>
        <w:spacing w:after="0" w:line="240" w:lineRule="auto"/>
        <w:ind w:firstLine="720"/>
        <w:jc w:val="both"/>
        <w:rPr>
          <w:rFonts w:ascii="Palatino Linotype" w:eastAsia="Times New Roman" w:hAnsi="Palatino Linotype" w:cs="Times New Roman"/>
          <w:sz w:val="26"/>
          <w:szCs w:val="26"/>
          <w:lang w:eastAsia="ru-RU"/>
        </w:rPr>
      </w:pPr>
      <w:r w:rsidRPr="009464F7">
        <w:rPr>
          <w:rFonts w:ascii="Palatino Linotype" w:eastAsia="Times New Roman" w:hAnsi="Palatino Linotype" w:cs="Times New Roman"/>
          <w:sz w:val="26"/>
          <w:szCs w:val="26"/>
          <w:lang w:eastAsia="ru-RU"/>
        </w:rPr>
        <w:lastRenderedPageBreak/>
        <w:t xml:space="preserve">Анализ показывает, что </w:t>
      </w:r>
      <w:r>
        <w:rPr>
          <w:rFonts w:ascii="Palatino Linotype" w:eastAsia="Times New Roman" w:hAnsi="Palatino Linotype" w:cs="Times New Roman"/>
          <w:sz w:val="26"/>
          <w:szCs w:val="26"/>
          <w:lang w:eastAsia="ru-RU"/>
        </w:rPr>
        <w:t>поселение</w:t>
      </w:r>
      <w:r w:rsidRPr="009464F7">
        <w:rPr>
          <w:rFonts w:ascii="Palatino Linotype" w:eastAsia="Times New Roman" w:hAnsi="Palatino Linotype" w:cs="Times New Roman"/>
          <w:sz w:val="26"/>
          <w:szCs w:val="26"/>
          <w:lang w:eastAsia="ru-RU"/>
        </w:rPr>
        <w:t xml:space="preserve"> имеет ряд конкурентных преимуществ, на основе которых может быть сформирована современная, весьма эффективная экономика. К их числу относятся:</w:t>
      </w:r>
    </w:p>
    <w:p w:rsidR="009464F7" w:rsidRPr="009464F7" w:rsidRDefault="009464F7" w:rsidP="006817AF">
      <w:pPr>
        <w:pStyle w:val="ab"/>
        <w:numPr>
          <w:ilvl w:val="0"/>
          <w:numId w:val="1"/>
        </w:numPr>
        <w:spacing w:after="0" w:line="240" w:lineRule="auto"/>
        <w:jc w:val="both"/>
        <w:rPr>
          <w:rFonts w:ascii="Palatino Linotype" w:eastAsia="Times New Roman" w:hAnsi="Palatino Linotype" w:cs="Times New Roman"/>
          <w:sz w:val="26"/>
          <w:szCs w:val="26"/>
          <w:lang w:eastAsia="ru-RU"/>
        </w:rPr>
      </w:pPr>
      <w:r w:rsidRPr="009464F7">
        <w:rPr>
          <w:rFonts w:ascii="Palatino Linotype" w:eastAsia="Times New Roman" w:hAnsi="Palatino Linotype" w:cs="Times New Roman"/>
          <w:sz w:val="26"/>
          <w:szCs w:val="26"/>
          <w:lang w:eastAsia="ru-RU"/>
        </w:rPr>
        <w:t>значительная доля населения, не достигшего трудоспособного возраста и находящаяся в трудоспособном возрасте, следовательно, потенциально высокая в долгосрочной перспективе обеспеченность экономики трудовыми ресурсами;</w:t>
      </w:r>
    </w:p>
    <w:p w:rsidR="009464F7" w:rsidRPr="009464F7" w:rsidRDefault="009464F7" w:rsidP="006817AF">
      <w:pPr>
        <w:pStyle w:val="ab"/>
        <w:numPr>
          <w:ilvl w:val="0"/>
          <w:numId w:val="1"/>
        </w:numPr>
        <w:spacing w:after="0" w:line="240" w:lineRule="auto"/>
        <w:jc w:val="both"/>
        <w:rPr>
          <w:rFonts w:ascii="Palatino Linotype" w:eastAsia="Times New Roman" w:hAnsi="Palatino Linotype" w:cs="Times New Roman"/>
          <w:sz w:val="26"/>
          <w:szCs w:val="26"/>
          <w:lang w:eastAsia="ru-RU"/>
        </w:rPr>
      </w:pPr>
      <w:r w:rsidRPr="009464F7">
        <w:rPr>
          <w:rFonts w:ascii="Palatino Linotype" w:eastAsia="Times New Roman" w:hAnsi="Palatino Linotype" w:cs="Times New Roman"/>
          <w:sz w:val="26"/>
          <w:szCs w:val="26"/>
          <w:lang w:eastAsia="ru-RU"/>
        </w:rPr>
        <w:t>разветвленная дорожная сеть;</w:t>
      </w:r>
    </w:p>
    <w:p w:rsidR="009464F7" w:rsidRPr="009464F7" w:rsidRDefault="009464F7" w:rsidP="006817AF">
      <w:pPr>
        <w:pStyle w:val="ab"/>
        <w:numPr>
          <w:ilvl w:val="0"/>
          <w:numId w:val="1"/>
        </w:numPr>
        <w:spacing w:after="0" w:line="240" w:lineRule="auto"/>
        <w:jc w:val="both"/>
        <w:rPr>
          <w:rFonts w:ascii="Palatino Linotype" w:eastAsia="Times New Roman" w:hAnsi="Palatino Linotype" w:cs="Times New Roman"/>
          <w:sz w:val="26"/>
          <w:szCs w:val="26"/>
          <w:lang w:eastAsia="ru-RU"/>
        </w:rPr>
      </w:pPr>
      <w:r w:rsidRPr="009464F7">
        <w:rPr>
          <w:rFonts w:ascii="Palatino Linotype" w:eastAsia="Times New Roman" w:hAnsi="Palatino Linotype" w:cs="Times New Roman"/>
          <w:sz w:val="26"/>
          <w:szCs w:val="26"/>
          <w:lang w:eastAsia="ru-RU"/>
        </w:rPr>
        <w:t>благоприятные природно-климатические условия для создания современного сельскохозяйственного производства с глубокой переработкой его продукции, востребованной на внешнем рынке;</w:t>
      </w:r>
    </w:p>
    <w:p w:rsidR="009464F7" w:rsidRPr="009464F7" w:rsidRDefault="009464F7" w:rsidP="009464F7">
      <w:pPr>
        <w:spacing w:after="0" w:line="240" w:lineRule="auto"/>
        <w:ind w:firstLine="720"/>
        <w:jc w:val="both"/>
        <w:rPr>
          <w:rFonts w:ascii="Palatino Linotype" w:eastAsia="Times New Roman" w:hAnsi="Palatino Linotype" w:cs="Times New Roman"/>
          <w:sz w:val="26"/>
          <w:szCs w:val="26"/>
          <w:lang w:eastAsia="ru-RU"/>
        </w:rPr>
      </w:pPr>
      <w:r w:rsidRPr="009464F7">
        <w:rPr>
          <w:rFonts w:ascii="Palatino Linotype" w:eastAsia="Times New Roman" w:hAnsi="Palatino Linotype" w:cs="Times New Roman"/>
          <w:sz w:val="26"/>
          <w:szCs w:val="26"/>
          <w:lang w:eastAsia="ru-RU"/>
        </w:rPr>
        <w:t>Исключительно важным при этом является учет современных и перспективных отечественных и мировых закономерностей и тенденций развития отдельных отраслей сферы материального производства и непроизводственной сферы.</w:t>
      </w:r>
    </w:p>
    <w:p w:rsidR="009464F7" w:rsidRPr="009464F7" w:rsidRDefault="009464F7" w:rsidP="009464F7">
      <w:pPr>
        <w:spacing w:after="0" w:line="240" w:lineRule="auto"/>
        <w:ind w:firstLine="720"/>
        <w:jc w:val="both"/>
        <w:rPr>
          <w:rFonts w:ascii="Palatino Linotype" w:eastAsia="Times New Roman" w:hAnsi="Palatino Linotype" w:cs="Times New Roman"/>
          <w:sz w:val="26"/>
          <w:szCs w:val="26"/>
          <w:lang w:eastAsia="ru-RU"/>
        </w:rPr>
      </w:pPr>
      <w:r w:rsidRPr="009464F7">
        <w:rPr>
          <w:rFonts w:ascii="Palatino Linotype" w:eastAsia="Times New Roman" w:hAnsi="Palatino Linotype" w:cs="Times New Roman"/>
          <w:sz w:val="26"/>
          <w:szCs w:val="26"/>
          <w:lang w:eastAsia="ru-RU"/>
        </w:rPr>
        <w:t>В процессе прогноз</w:t>
      </w:r>
      <w:r w:rsidR="00A34A6B">
        <w:rPr>
          <w:rFonts w:ascii="Palatino Linotype" w:eastAsia="Times New Roman" w:hAnsi="Palatino Linotype" w:cs="Times New Roman"/>
          <w:sz w:val="26"/>
          <w:szCs w:val="26"/>
          <w:lang w:eastAsia="ru-RU"/>
        </w:rPr>
        <w:t>ирования</w:t>
      </w:r>
      <w:r w:rsidRPr="009464F7">
        <w:rPr>
          <w:rFonts w:ascii="Palatino Linotype" w:eastAsia="Times New Roman" w:hAnsi="Palatino Linotype" w:cs="Times New Roman"/>
          <w:sz w:val="26"/>
          <w:szCs w:val="26"/>
          <w:lang w:eastAsia="ru-RU"/>
        </w:rPr>
        <w:t xml:space="preserve"> развития экономики поселения на расчетную перспективу принимались во внимание и отдельные специфические особенности:</w:t>
      </w:r>
    </w:p>
    <w:p w:rsidR="009464F7" w:rsidRPr="00A34A6B" w:rsidRDefault="009464F7" w:rsidP="006817AF">
      <w:pPr>
        <w:pStyle w:val="ab"/>
        <w:numPr>
          <w:ilvl w:val="0"/>
          <w:numId w:val="2"/>
        </w:numPr>
        <w:spacing w:after="0" w:line="240" w:lineRule="auto"/>
        <w:jc w:val="both"/>
        <w:rPr>
          <w:rFonts w:ascii="Palatino Linotype" w:eastAsia="Times New Roman" w:hAnsi="Palatino Linotype" w:cs="Times New Roman"/>
          <w:sz w:val="26"/>
          <w:szCs w:val="26"/>
          <w:lang w:eastAsia="ru-RU"/>
        </w:rPr>
      </w:pPr>
      <w:r w:rsidRPr="00A34A6B">
        <w:rPr>
          <w:rFonts w:ascii="Palatino Linotype" w:eastAsia="Times New Roman" w:hAnsi="Palatino Linotype" w:cs="Times New Roman"/>
          <w:sz w:val="26"/>
          <w:szCs w:val="26"/>
          <w:lang w:eastAsia="ru-RU"/>
        </w:rPr>
        <w:t xml:space="preserve">периферийное и отдаленное положение по отношению к </w:t>
      </w:r>
      <w:r w:rsidR="00A34A6B" w:rsidRPr="00A34A6B">
        <w:rPr>
          <w:rFonts w:ascii="Palatino Linotype" w:eastAsia="Times New Roman" w:hAnsi="Palatino Linotype" w:cs="Times New Roman"/>
          <w:sz w:val="26"/>
          <w:szCs w:val="26"/>
          <w:lang w:eastAsia="ru-RU"/>
        </w:rPr>
        <w:t>столице Республики</w:t>
      </w:r>
      <w:r w:rsidRPr="00A34A6B">
        <w:rPr>
          <w:rFonts w:ascii="Palatino Linotype" w:eastAsia="Times New Roman" w:hAnsi="Palatino Linotype" w:cs="Times New Roman"/>
          <w:sz w:val="26"/>
          <w:szCs w:val="26"/>
          <w:lang w:eastAsia="ru-RU"/>
        </w:rPr>
        <w:t>;</w:t>
      </w:r>
    </w:p>
    <w:p w:rsidR="009464F7" w:rsidRPr="00A34A6B" w:rsidRDefault="009464F7" w:rsidP="006817AF">
      <w:pPr>
        <w:pStyle w:val="ab"/>
        <w:numPr>
          <w:ilvl w:val="0"/>
          <w:numId w:val="2"/>
        </w:numPr>
        <w:spacing w:after="0" w:line="240" w:lineRule="auto"/>
        <w:jc w:val="both"/>
        <w:rPr>
          <w:rFonts w:ascii="Palatino Linotype" w:eastAsia="Times New Roman" w:hAnsi="Palatino Linotype" w:cs="Times New Roman"/>
          <w:sz w:val="26"/>
          <w:szCs w:val="26"/>
          <w:lang w:eastAsia="ru-RU"/>
        </w:rPr>
      </w:pPr>
      <w:r w:rsidRPr="00A34A6B">
        <w:rPr>
          <w:rFonts w:ascii="Palatino Linotype" w:eastAsia="Times New Roman" w:hAnsi="Palatino Linotype" w:cs="Times New Roman"/>
          <w:sz w:val="26"/>
          <w:szCs w:val="26"/>
          <w:lang w:eastAsia="ru-RU"/>
        </w:rPr>
        <w:t>наличие природно-ресурсного потенциала;</w:t>
      </w:r>
    </w:p>
    <w:p w:rsidR="009464F7" w:rsidRPr="00A34A6B" w:rsidRDefault="009464F7" w:rsidP="006817AF">
      <w:pPr>
        <w:pStyle w:val="ab"/>
        <w:numPr>
          <w:ilvl w:val="0"/>
          <w:numId w:val="2"/>
        </w:numPr>
        <w:spacing w:after="0" w:line="240" w:lineRule="auto"/>
        <w:jc w:val="both"/>
        <w:rPr>
          <w:rFonts w:ascii="Palatino Linotype" w:eastAsia="Times New Roman" w:hAnsi="Palatino Linotype" w:cs="Times New Roman"/>
          <w:sz w:val="26"/>
          <w:szCs w:val="26"/>
          <w:lang w:eastAsia="ru-RU"/>
        </w:rPr>
      </w:pPr>
      <w:r w:rsidRPr="00A34A6B">
        <w:rPr>
          <w:rFonts w:ascii="Palatino Linotype" w:eastAsia="Times New Roman" w:hAnsi="Palatino Linotype" w:cs="Times New Roman"/>
          <w:sz w:val="26"/>
          <w:szCs w:val="26"/>
          <w:lang w:eastAsia="ru-RU"/>
        </w:rPr>
        <w:t>сильная зависимость поселения от дотаций из республиканского бюджета при ограниченных возможностях его пополнения за счет собственных поступлений;</w:t>
      </w:r>
    </w:p>
    <w:p w:rsidR="009464F7" w:rsidRPr="00A34A6B" w:rsidRDefault="009464F7" w:rsidP="006817AF">
      <w:pPr>
        <w:pStyle w:val="ab"/>
        <w:numPr>
          <w:ilvl w:val="0"/>
          <w:numId w:val="2"/>
        </w:numPr>
        <w:spacing w:after="0" w:line="240" w:lineRule="auto"/>
        <w:jc w:val="both"/>
        <w:rPr>
          <w:rFonts w:ascii="Palatino Linotype" w:eastAsia="Times New Roman" w:hAnsi="Palatino Linotype" w:cs="Times New Roman"/>
          <w:sz w:val="26"/>
          <w:szCs w:val="26"/>
          <w:lang w:eastAsia="ru-RU"/>
        </w:rPr>
      </w:pPr>
      <w:r w:rsidRPr="00A34A6B">
        <w:rPr>
          <w:rFonts w:ascii="Palatino Linotype" w:eastAsia="Times New Roman" w:hAnsi="Palatino Linotype" w:cs="Times New Roman"/>
          <w:sz w:val="26"/>
          <w:szCs w:val="26"/>
          <w:lang w:eastAsia="ru-RU"/>
        </w:rPr>
        <w:t>фактически полное отсутствие налаженной системы стабильного государственного заказа на отдельные виды производств и услуг.</w:t>
      </w:r>
    </w:p>
    <w:p w:rsidR="00514916" w:rsidRDefault="009464F7" w:rsidP="009464F7">
      <w:pPr>
        <w:spacing w:after="0" w:line="240" w:lineRule="auto"/>
        <w:ind w:firstLine="720"/>
        <w:jc w:val="both"/>
        <w:rPr>
          <w:rFonts w:ascii="Palatino Linotype" w:eastAsia="Times New Roman" w:hAnsi="Palatino Linotype" w:cs="Times New Roman"/>
          <w:sz w:val="26"/>
          <w:szCs w:val="26"/>
          <w:lang w:eastAsia="ru-RU"/>
        </w:rPr>
      </w:pPr>
      <w:r w:rsidRPr="009464F7">
        <w:rPr>
          <w:rFonts w:ascii="Palatino Linotype" w:eastAsia="Times New Roman" w:hAnsi="Palatino Linotype" w:cs="Times New Roman"/>
          <w:sz w:val="26"/>
          <w:szCs w:val="26"/>
          <w:lang w:eastAsia="ru-RU"/>
        </w:rPr>
        <w:t>Серьезным фактором, тормозящим функционирование экономики в настоящее время и представляющим большую угрозу для её перспективного развития, выступает неблагоприятный инвестиционный климат. Этот фактор учитывается при разработке многих из прогнозных показателей.</w:t>
      </w:r>
    </w:p>
    <w:p w:rsidR="00A34A6B" w:rsidRDefault="00A34A6B" w:rsidP="00A34A6B">
      <w:pPr>
        <w:spacing w:after="0" w:line="240" w:lineRule="auto"/>
        <w:ind w:firstLine="720"/>
        <w:jc w:val="both"/>
        <w:rPr>
          <w:rFonts w:ascii="Palatino Linotype" w:eastAsia="Times New Roman" w:hAnsi="Palatino Linotype" w:cs="Times New Roman"/>
          <w:sz w:val="26"/>
          <w:szCs w:val="26"/>
          <w:lang w:eastAsia="ru-RU"/>
        </w:rPr>
      </w:pPr>
      <w:r>
        <w:rPr>
          <w:rFonts w:ascii="Palatino Linotype" w:eastAsia="Times New Roman" w:hAnsi="Palatino Linotype" w:cs="Times New Roman"/>
          <w:sz w:val="26"/>
          <w:szCs w:val="26"/>
          <w:lang w:eastAsia="ru-RU"/>
        </w:rPr>
        <w:t xml:space="preserve">На основании изложенного, </w:t>
      </w:r>
      <w:r w:rsidRPr="00A34A6B">
        <w:rPr>
          <w:rFonts w:ascii="Palatino Linotype" w:eastAsia="Times New Roman" w:hAnsi="Palatino Linotype" w:cs="Times New Roman"/>
          <w:sz w:val="26"/>
          <w:szCs w:val="26"/>
          <w:lang w:eastAsia="ru-RU"/>
        </w:rPr>
        <w:t>после анализа сценари</w:t>
      </w:r>
      <w:r>
        <w:rPr>
          <w:rFonts w:ascii="Palatino Linotype" w:eastAsia="Times New Roman" w:hAnsi="Palatino Linotype" w:cs="Times New Roman"/>
          <w:sz w:val="26"/>
          <w:szCs w:val="26"/>
          <w:lang w:eastAsia="ru-RU"/>
        </w:rPr>
        <w:t>ев</w:t>
      </w:r>
      <w:r w:rsidRPr="00A34A6B">
        <w:rPr>
          <w:rFonts w:ascii="Palatino Linotype" w:eastAsia="Times New Roman" w:hAnsi="Palatino Linotype" w:cs="Times New Roman"/>
          <w:sz w:val="26"/>
          <w:szCs w:val="26"/>
          <w:lang w:eastAsia="ru-RU"/>
        </w:rPr>
        <w:t xml:space="preserve"> социально-экономического развития Республики на долгосрочную перспективу, предложенных Стратегией, </w:t>
      </w:r>
      <w:r>
        <w:rPr>
          <w:rFonts w:ascii="Palatino Linotype" w:eastAsia="Times New Roman" w:hAnsi="Palatino Linotype" w:cs="Times New Roman"/>
          <w:sz w:val="26"/>
          <w:szCs w:val="26"/>
          <w:lang w:eastAsia="ru-RU"/>
        </w:rPr>
        <w:t xml:space="preserve">можно сделать </w:t>
      </w:r>
      <w:r w:rsidRPr="00A34A6B">
        <w:rPr>
          <w:rFonts w:ascii="Palatino Linotype" w:eastAsia="Times New Roman" w:hAnsi="Palatino Linotype" w:cs="Times New Roman"/>
          <w:sz w:val="26"/>
          <w:szCs w:val="26"/>
          <w:lang w:eastAsia="ru-RU"/>
        </w:rPr>
        <w:t xml:space="preserve">вывод, что к существующей экономике Зольского района и, в частности, </w:t>
      </w:r>
      <w:r w:rsidR="000A1FA1">
        <w:rPr>
          <w:rFonts w:ascii="Palatino Linotype" w:eastAsia="Times New Roman" w:hAnsi="Palatino Linotype" w:cs="Times New Roman"/>
          <w:sz w:val="26"/>
          <w:szCs w:val="26"/>
          <w:lang w:eastAsia="ru-RU"/>
        </w:rPr>
        <w:t xml:space="preserve">сельского поселения </w:t>
      </w:r>
      <w:r w:rsidR="00D038AB">
        <w:rPr>
          <w:rFonts w:ascii="Palatino Linotype" w:eastAsia="Times New Roman" w:hAnsi="Palatino Linotype" w:cs="Times New Roman"/>
          <w:sz w:val="26"/>
          <w:szCs w:val="26"/>
          <w:lang w:eastAsia="ru-RU"/>
        </w:rPr>
        <w:t>Сармаково</w:t>
      </w:r>
      <w:r w:rsidRPr="00A34A6B">
        <w:rPr>
          <w:rFonts w:ascii="Palatino Linotype" w:eastAsia="Times New Roman" w:hAnsi="Palatino Linotype" w:cs="Times New Roman"/>
          <w:sz w:val="26"/>
          <w:szCs w:val="26"/>
          <w:lang w:eastAsia="ru-RU"/>
        </w:rPr>
        <w:t>, наиболее реальн</w:t>
      </w:r>
      <w:r w:rsidR="00DF72F3">
        <w:rPr>
          <w:rFonts w:ascii="Palatino Linotype" w:eastAsia="Times New Roman" w:hAnsi="Palatino Linotype" w:cs="Times New Roman"/>
          <w:sz w:val="26"/>
          <w:szCs w:val="26"/>
          <w:lang w:eastAsia="ru-RU"/>
        </w:rPr>
        <w:t>о направление экономики – р</w:t>
      </w:r>
      <w:r w:rsidR="00DF72F3" w:rsidRPr="009464F7">
        <w:rPr>
          <w:rFonts w:ascii="Palatino Linotype" w:eastAsia="Times New Roman" w:hAnsi="Palatino Linotype" w:cs="Times New Roman"/>
          <w:sz w:val="26"/>
          <w:szCs w:val="26"/>
          <w:lang w:eastAsia="ru-RU"/>
        </w:rPr>
        <w:t>азвитие</w:t>
      </w:r>
      <w:r w:rsidR="00DF72F3">
        <w:rPr>
          <w:rFonts w:ascii="Palatino Linotype" w:eastAsia="Times New Roman" w:hAnsi="Palatino Linotype" w:cs="Times New Roman"/>
          <w:sz w:val="26"/>
          <w:szCs w:val="26"/>
          <w:lang w:eastAsia="ru-RU"/>
        </w:rPr>
        <w:t xml:space="preserve"> </w:t>
      </w:r>
      <w:r w:rsidR="00DF72F3" w:rsidRPr="009464F7">
        <w:rPr>
          <w:rFonts w:ascii="Palatino Linotype" w:eastAsia="Times New Roman" w:hAnsi="Palatino Linotype" w:cs="Times New Roman"/>
          <w:sz w:val="26"/>
          <w:szCs w:val="26"/>
          <w:lang w:eastAsia="ru-RU"/>
        </w:rPr>
        <w:t xml:space="preserve">сельского хозяйства и </w:t>
      </w:r>
      <w:r w:rsidR="00DF72F3">
        <w:rPr>
          <w:rFonts w:ascii="Palatino Linotype" w:eastAsia="Times New Roman" w:hAnsi="Palatino Linotype" w:cs="Times New Roman"/>
          <w:sz w:val="26"/>
          <w:szCs w:val="26"/>
          <w:lang w:eastAsia="ru-RU"/>
        </w:rPr>
        <w:t>производства</w:t>
      </w:r>
      <w:r w:rsidR="00DF72F3" w:rsidRPr="009464F7">
        <w:rPr>
          <w:rFonts w:ascii="Palatino Linotype" w:eastAsia="Times New Roman" w:hAnsi="Palatino Linotype" w:cs="Times New Roman"/>
          <w:sz w:val="26"/>
          <w:szCs w:val="26"/>
          <w:lang w:eastAsia="ru-RU"/>
        </w:rPr>
        <w:t xml:space="preserve"> сельскохозяйственной продукции, сырья и продовольствия</w:t>
      </w:r>
      <w:r w:rsidRPr="00A34A6B">
        <w:rPr>
          <w:rFonts w:ascii="Palatino Linotype" w:eastAsia="Times New Roman" w:hAnsi="Palatino Linotype" w:cs="Times New Roman"/>
          <w:sz w:val="26"/>
          <w:szCs w:val="26"/>
          <w:lang w:eastAsia="ru-RU"/>
        </w:rPr>
        <w:t>.</w:t>
      </w:r>
    </w:p>
    <w:p w:rsidR="00AC1309" w:rsidRDefault="00AC1309" w:rsidP="00A34A6B">
      <w:pPr>
        <w:spacing w:after="0" w:line="240" w:lineRule="auto"/>
        <w:ind w:firstLine="720"/>
        <w:jc w:val="both"/>
        <w:rPr>
          <w:rFonts w:ascii="Palatino Linotype" w:eastAsia="Times New Roman" w:hAnsi="Palatino Linotype" w:cs="Times New Roman"/>
          <w:sz w:val="26"/>
          <w:szCs w:val="26"/>
          <w:lang w:eastAsia="ru-RU"/>
        </w:rPr>
      </w:pPr>
    </w:p>
    <w:p w:rsidR="00AC1309" w:rsidRDefault="00AC1309" w:rsidP="00A34A6B">
      <w:pPr>
        <w:spacing w:after="0" w:line="240" w:lineRule="auto"/>
        <w:ind w:firstLine="720"/>
        <w:jc w:val="both"/>
        <w:rPr>
          <w:rFonts w:ascii="Palatino Linotype" w:eastAsia="Times New Roman" w:hAnsi="Palatino Linotype" w:cs="Times New Roman"/>
          <w:sz w:val="26"/>
          <w:szCs w:val="26"/>
          <w:lang w:eastAsia="ru-RU"/>
        </w:rPr>
      </w:pPr>
    </w:p>
    <w:p w:rsidR="00DF72F3" w:rsidRPr="00DF72F3" w:rsidRDefault="00DF72F3" w:rsidP="00DF72F3">
      <w:pPr>
        <w:spacing w:after="0" w:line="240" w:lineRule="auto"/>
        <w:ind w:firstLine="709"/>
        <w:jc w:val="both"/>
        <w:rPr>
          <w:rFonts w:ascii="Palatino Linotype" w:eastAsia="Times New Roman" w:hAnsi="Palatino Linotype" w:cs="Times New Roman"/>
          <w:sz w:val="26"/>
          <w:szCs w:val="26"/>
          <w:lang w:eastAsia="ru-RU"/>
        </w:rPr>
      </w:pPr>
      <w:r w:rsidRPr="00DF72F3">
        <w:rPr>
          <w:rFonts w:ascii="Palatino Linotype" w:eastAsia="Times New Roman" w:hAnsi="Palatino Linotype" w:cs="Times New Roman"/>
          <w:sz w:val="26"/>
          <w:szCs w:val="26"/>
          <w:lang w:eastAsia="ru-RU"/>
        </w:rPr>
        <w:lastRenderedPageBreak/>
        <w:t xml:space="preserve">Министерство сельского хозяйства Кабардино-Балкарской Республики </w:t>
      </w:r>
      <w:r>
        <w:rPr>
          <w:rFonts w:ascii="Palatino Linotype" w:eastAsia="Times New Roman" w:hAnsi="Palatino Linotype" w:cs="Times New Roman"/>
          <w:sz w:val="26"/>
          <w:szCs w:val="26"/>
          <w:lang w:eastAsia="ru-RU"/>
        </w:rPr>
        <w:t xml:space="preserve">27.04.2020 издало приказ № 39 </w:t>
      </w:r>
      <w:r w:rsidR="00402FBB">
        <w:rPr>
          <w:rFonts w:ascii="Palatino Linotype" w:eastAsia="Times New Roman" w:hAnsi="Palatino Linotype" w:cs="Times New Roman"/>
          <w:sz w:val="26"/>
          <w:szCs w:val="26"/>
          <w:lang w:eastAsia="ru-RU"/>
        </w:rPr>
        <w:t>«</w:t>
      </w:r>
      <w:r w:rsidRPr="00DF72F3">
        <w:rPr>
          <w:rFonts w:ascii="Palatino Linotype" w:eastAsia="Times New Roman" w:hAnsi="Palatino Linotype" w:cs="Times New Roman"/>
          <w:sz w:val="26"/>
          <w:szCs w:val="26"/>
          <w:lang w:eastAsia="ru-RU"/>
        </w:rPr>
        <w:t>Об утверждении перечня сельских территорий</w:t>
      </w:r>
      <w:r>
        <w:rPr>
          <w:rFonts w:ascii="Palatino Linotype" w:eastAsia="Times New Roman" w:hAnsi="Palatino Linotype" w:cs="Times New Roman"/>
          <w:sz w:val="26"/>
          <w:szCs w:val="26"/>
          <w:lang w:eastAsia="ru-RU"/>
        </w:rPr>
        <w:t xml:space="preserve"> </w:t>
      </w:r>
      <w:r w:rsidRPr="00DF72F3">
        <w:rPr>
          <w:rFonts w:ascii="Palatino Linotype" w:eastAsia="Times New Roman" w:hAnsi="Palatino Linotype" w:cs="Times New Roman"/>
          <w:sz w:val="26"/>
          <w:szCs w:val="26"/>
          <w:lang w:eastAsia="ru-RU"/>
        </w:rPr>
        <w:t>Кабардино-Балкарской Республики, на которых осуществляется реализация мероприятий Государственной программы развития сельского хозяйства и регулирования рынков сельскохозяйственной продукции, сырья и продовольствия</w:t>
      </w:r>
      <w:r w:rsidR="00402FBB">
        <w:rPr>
          <w:rFonts w:ascii="Palatino Linotype" w:eastAsia="Times New Roman" w:hAnsi="Palatino Linotype" w:cs="Times New Roman"/>
          <w:sz w:val="26"/>
          <w:szCs w:val="26"/>
          <w:lang w:eastAsia="ru-RU"/>
        </w:rPr>
        <w:t>»</w:t>
      </w:r>
      <w:r>
        <w:rPr>
          <w:rFonts w:ascii="Palatino Linotype" w:eastAsia="Times New Roman" w:hAnsi="Palatino Linotype" w:cs="Times New Roman"/>
          <w:sz w:val="26"/>
          <w:szCs w:val="26"/>
          <w:lang w:eastAsia="ru-RU"/>
        </w:rPr>
        <w:t>. В утвержденный перечень вошли все 15 сельских поселений Зольского района.</w:t>
      </w:r>
    </w:p>
    <w:p w:rsidR="00DF72F3" w:rsidRDefault="00DF72F3" w:rsidP="00A34A6B">
      <w:pPr>
        <w:spacing w:after="0" w:line="240" w:lineRule="auto"/>
        <w:ind w:firstLine="720"/>
        <w:jc w:val="both"/>
        <w:rPr>
          <w:rFonts w:ascii="Palatino Linotype" w:eastAsia="Times New Roman" w:hAnsi="Palatino Linotype" w:cs="Times New Roman"/>
          <w:sz w:val="26"/>
          <w:szCs w:val="26"/>
          <w:lang w:eastAsia="ru-RU"/>
        </w:rPr>
      </w:pPr>
      <w:r>
        <w:rPr>
          <w:rFonts w:ascii="Palatino Linotype" w:eastAsia="Times New Roman" w:hAnsi="Palatino Linotype" w:cs="Times New Roman"/>
          <w:sz w:val="26"/>
          <w:szCs w:val="26"/>
          <w:lang w:eastAsia="ru-RU"/>
        </w:rPr>
        <w:t>С</w:t>
      </w:r>
      <w:r w:rsidR="00A34A6B" w:rsidRPr="00A34A6B">
        <w:rPr>
          <w:rFonts w:ascii="Palatino Linotype" w:eastAsia="Times New Roman" w:hAnsi="Palatino Linotype" w:cs="Times New Roman"/>
          <w:sz w:val="26"/>
          <w:szCs w:val="26"/>
          <w:lang w:eastAsia="ru-RU"/>
        </w:rPr>
        <w:t xml:space="preserve">ценариями развития сельского хозяйства на расчетную перспективу прогнозируются существенные изменения в масштабах производства основных видов продукции отрасли, в её структуре, направлениях и темпах развития. Прогнозируется и некоторое уменьшение посевных площадей из-за перевода земель сельскохозяйственного назначения в </w:t>
      </w:r>
      <w:r>
        <w:rPr>
          <w:rFonts w:ascii="Palatino Linotype" w:eastAsia="Times New Roman" w:hAnsi="Palatino Linotype" w:cs="Times New Roman"/>
          <w:sz w:val="26"/>
          <w:szCs w:val="26"/>
          <w:lang w:eastAsia="ru-RU"/>
        </w:rPr>
        <w:t>другие категории земель.</w:t>
      </w:r>
    </w:p>
    <w:p w:rsidR="00A34A6B" w:rsidRPr="00A34A6B" w:rsidRDefault="00A34A6B" w:rsidP="00A34A6B">
      <w:pPr>
        <w:spacing w:after="0" w:line="240" w:lineRule="auto"/>
        <w:ind w:firstLine="720"/>
        <w:jc w:val="both"/>
        <w:rPr>
          <w:rFonts w:ascii="Palatino Linotype" w:eastAsia="Times New Roman" w:hAnsi="Palatino Linotype" w:cs="Times New Roman"/>
          <w:sz w:val="26"/>
          <w:szCs w:val="26"/>
          <w:lang w:eastAsia="ru-RU"/>
        </w:rPr>
      </w:pPr>
      <w:r w:rsidRPr="00A34A6B">
        <w:rPr>
          <w:rFonts w:ascii="Palatino Linotype" w:eastAsia="Times New Roman" w:hAnsi="Palatino Linotype" w:cs="Times New Roman"/>
          <w:sz w:val="26"/>
          <w:szCs w:val="26"/>
          <w:lang w:eastAsia="ru-RU"/>
        </w:rPr>
        <w:t>Прогнозирование уменьшения посевных площадей к концу расчетного периода объясняется рядом факторов:</w:t>
      </w:r>
    </w:p>
    <w:p w:rsidR="00A34A6B" w:rsidRPr="00DF72F3" w:rsidRDefault="00A34A6B" w:rsidP="006817AF">
      <w:pPr>
        <w:pStyle w:val="ab"/>
        <w:numPr>
          <w:ilvl w:val="0"/>
          <w:numId w:val="3"/>
        </w:numPr>
        <w:spacing w:after="0" w:line="240" w:lineRule="auto"/>
        <w:jc w:val="both"/>
        <w:rPr>
          <w:rFonts w:ascii="Palatino Linotype" w:eastAsia="Times New Roman" w:hAnsi="Palatino Linotype" w:cs="Times New Roman"/>
          <w:sz w:val="26"/>
          <w:szCs w:val="26"/>
          <w:lang w:eastAsia="ru-RU"/>
        </w:rPr>
      </w:pPr>
      <w:r w:rsidRPr="00DF72F3">
        <w:rPr>
          <w:rFonts w:ascii="Palatino Linotype" w:eastAsia="Times New Roman" w:hAnsi="Palatino Linotype" w:cs="Times New Roman"/>
          <w:sz w:val="26"/>
          <w:szCs w:val="26"/>
          <w:lang w:eastAsia="ru-RU"/>
        </w:rPr>
        <w:t>отсутствие ресурсов целинных земель, пригодных для распашки и сельскохозяйственного использования;</w:t>
      </w:r>
    </w:p>
    <w:p w:rsidR="00DF72F3" w:rsidRPr="00DF72F3" w:rsidRDefault="00A34A6B" w:rsidP="006817AF">
      <w:pPr>
        <w:pStyle w:val="ab"/>
        <w:numPr>
          <w:ilvl w:val="0"/>
          <w:numId w:val="3"/>
        </w:numPr>
        <w:spacing w:after="0" w:line="240" w:lineRule="auto"/>
        <w:jc w:val="both"/>
        <w:rPr>
          <w:rFonts w:ascii="Palatino Linotype" w:eastAsia="Times New Roman" w:hAnsi="Palatino Linotype" w:cs="Times New Roman"/>
          <w:sz w:val="26"/>
          <w:szCs w:val="26"/>
          <w:lang w:eastAsia="ru-RU"/>
        </w:rPr>
      </w:pPr>
      <w:r w:rsidRPr="00DF72F3">
        <w:rPr>
          <w:rFonts w:ascii="Palatino Linotype" w:eastAsia="Times New Roman" w:hAnsi="Palatino Linotype" w:cs="Times New Roman"/>
          <w:sz w:val="26"/>
          <w:szCs w:val="26"/>
          <w:lang w:eastAsia="ru-RU"/>
        </w:rPr>
        <w:t>деградация земель в результате развития эрозионных процессов и других негативных процессов с соответствующим снижением плодородия почв и их потери для сельскохозяйственного использования;</w:t>
      </w:r>
    </w:p>
    <w:p w:rsidR="00A34A6B" w:rsidRPr="00DF72F3" w:rsidRDefault="00A34A6B" w:rsidP="006817AF">
      <w:pPr>
        <w:pStyle w:val="ab"/>
        <w:numPr>
          <w:ilvl w:val="0"/>
          <w:numId w:val="3"/>
        </w:numPr>
        <w:spacing w:after="0" w:line="240" w:lineRule="auto"/>
        <w:jc w:val="both"/>
        <w:rPr>
          <w:rFonts w:ascii="Palatino Linotype" w:eastAsia="Times New Roman" w:hAnsi="Palatino Linotype" w:cs="Times New Roman"/>
          <w:sz w:val="26"/>
          <w:szCs w:val="26"/>
          <w:lang w:eastAsia="ru-RU"/>
        </w:rPr>
      </w:pPr>
      <w:r w:rsidRPr="00DF72F3">
        <w:rPr>
          <w:rFonts w:ascii="Palatino Linotype" w:eastAsia="Times New Roman" w:hAnsi="Palatino Linotype" w:cs="Times New Roman"/>
          <w:sz w:val="26"/>
          <w:szCs w:val="26"/>
          <w:lang w:eastAsia="ru-RU"/>
        </w:rPr>
        <w:t>развитие урбанизационных процессов, промышленности, транспорта, рекреационной деятельности будут сопровождаться выбытием обрабатываемых земель из сельскохозяйственного оборота.</w:t>
      </w:r>
    </w:p>
    <w:p w:rsidR="009464F7" w:rsidRDefault="00A34A6B" w:rsidP="00A34A6B">
      <w:pPr>
        <w:spacing w:after="0" w:line="240" w:lineRule="auto"/>
        <w:ind w:firstLine="720"/>
        <w:jc w:val="both"/>
        <w:rPr>
          <w:rFonts w:ascii="Palatino Linotype" w:eastAsia="Times New Roman" w:hAnsi="Palatino Linotype" w:cs="Times New Roman"/>
          <w:sz w:val="26"/>
          <w:szCs w:val="26"/>
          <w:lang w:eastAsia="ru-RU"/>
        </w:rPr>
      </w:pPr>
      <w:r w:rsidRPr="00A34A6B">
        <w:rPr>
          <w:rFonts w:ascii="Palatino Linotype" w:eastAsia="Times New Roman" w:hAnsi="Palatino Linotype" w:cs="Times New Roman"/>
          <w:sz w:val="26"/>
          <w:szCs w:val="26"/>
          <w:lang w:eastAsia="ru-RU"/>
        </w:rPr>
        <w:t xml:space="preserve">Поэтому главным направлением в обеспечении перспективного роста производства </w:t>
      </w:r>
      <w:r w:rsidR="00D45147" w:rsidRPr="00D45147">
        <w:rPr>
          <w:rFonts w:ascii="Palatino Linotype" w:eastAsia="Times New Roman" w:hAnsi="Palatino Linotype" w:cs="Times New Roman"/>
          <w:sz w:val="26"/>
          <w:szCs w:val="26"/>
          <w:lang w:eastAsia="ru-RU"/>
        </w:rPr>
        <w:t xml:space="preserve">сельскохозяйственной </w:t>
      </w:r>
      <w:r w:rsidRPr="00A34A6B">
        <w:rPr>
          <w:rFonts w:ascii="Palatino Linotype" w:eastAsia="Times New Roman" w:hAnsi="Palatino Linotype" w:cs="Times New Roman"/>
          <w:sz w:val="26"/>
          <w:szCs w:val="26"/>
          <w:lang w:eastAsia="ru-RU"/>
        </w:rPr>
        <w:t>продукции поселения рассматривается интенсификация производственных процессов</w:t>
      </w:r>
      <w:r w:rsidR="00D45147">
        <w:rPr>
          <w:rFonts w:ascii="Palatino Linotype" w:eastAsia="Times New Roman" w:hAnsi="Palatino Linotype" w:cs="Times New Roman"/>
          <w:sz w:val="26"/>
          <w:szCs w:val="26"/>
          <w:lang w:eastAsia="ru-RU"/>
        </w:rPr>
        <w:t xml:space="preserve">, </w:t>
      </w:r>
      <w:r w:rsidRPr="00A34A6B">
        <w:rPr>
          <w:rFonts w:ascii="Palatino Linotype" w:eastAsia="Times New Roman" w:hAnsi="Palatino Linotype" w:cs="Times New Roman"/>
          <w:sz w:val="26"/>
          <w:szCs w:val="26"/>
          <w:lang w:eastAsia="ru-RU"/>
        </w:rPr>
        <w:t>широкомасштабное внедрение селекционного дела и специализаций аграрного сектора.</w:t>
      </w:r>
    </w:p>
    <w:p w:rsidR="007B262F" w:rsidRDefault="007B262F" w:rsidP="00A34A6B">
      <w:pPr>
        <w:spacing w:after="0" w:line="240" w:lineRule="auto"/>
        <w:ind w:firstLine="720"/>
        <w:jc w:val="both"/>
        <w:rPr>
          <w:rFonts w:ascii="Palatino Linotype" w:eastAsia="Times New Roman" w:hAnsi="Palatino Linotype" w:cs="Times New Roman"/>
          <w:sz w:val="26"/>
          <w:szCs w:val="26"/>
          <w:lang w:eastAsia="ru-RU"/>
        </w:rPr>
      </w:pPr>
    </w:p>
    <w:p w:rsidR="007B262F" w:rsidRDefault="007B262F">
      <w:pPr>
        <w:rPr>
          <w:rFonts w:ascii="Palatino Linotype" w:eastAsia="Times New Roman" w:hAnsi="Palatino Linotype" w:cs="Times New Roman"/>
          <w:sz w:val="26"/>
          <w:szCs w:val="26"/>
          <w:lang w:eastAsia="ru-RU"/>
        </w:rPr>
      </w:pPr>
      <w:r>
        <w:rPr>
          <w:rFonts w:ascii="Palatino Linotype" w:eastAsia="Times New Roman" w:hAnsi="Palatino Linotype" w:cs="Times New Roman"/>
          <w:sz w:val="26"/>
          <w:szCs w:val="26"/>
          <w:lang w:eastAsia="ru-RU"/>
        </w:rPr>
        <w:br w:type="page"/>
      </w:r>
    </w:p>
    <w:p w:rsidR="00950569" w:rsidRDefault="00AC1309" w:rsidP="00950569">
      <w:pPr>
        <w:pStyle w:val="2"/>
        <w:spacing w:line="240" w:lineRule="auto"/>
        <w:rPr>
          <w:rFonts w:ascii="Palatino Linotype" w:eastAsia="Times New Roman" w:hAnsi="Palatino Linotype" w:cs="Times New Roman"/>
          <w:color w:val="auto"/>
          <w:lang w:eastAsia="ru-RU"/>
        </w:rPr>
      </w:pPr>
      <w:bookmarkStart w:id="7" w:name="_Toc64384784"/>
      <w:r>
        <w:rPr>
          <w:rFonts w:ascii="Palatino Linotype" w:eastAsia="Times New Roman" w:hAnsi="Palatino Linotype" w:cs="Times New Roman"/>
          <w:color w:val="auto"/>
          <w:lang w:eastAsia="ru-RU"/>
        </w:rPr>
        <w:lastRenderedPageBreak/>
        <w:t>2</w:t>
      </w:r>
      <w:r w:rsidR="00E8359C" w:rsidRPr="00E8359C">
        <w:rPr>
          <w:rFonts w:ascii="Palatino Linotype" w:eastAsia="Times New Roman" w:hAnsi="Palatino Linotype" w:cs="Times New Roman"/>
          <w:color w:val="auto"/>
          <w:lang w:eastAsia="ru-RU"/>
        </w:rPr>
        <w:t xml:space="preserve">. </w:t>
      </w:r>
      <w:r w:rsidR="00950569" w:rsidRPr="00950569">
        <w:rPr>
          <w:rFonts w:ascii="Palatino Linotype" w:eastAsia="Times New Roman" w:hAnsi="Palatino Linotype" w:cs="Times New Roman"/>
          <w:color w:val="auto"/>
          <w:lang w:eastAsia="ru-RU"/>
        </w:rPr>
        <w:t>Предложения по территориальному планированию (проектные предложения генерального плана)</w:t>
      </w:r>
      <w:bookmarkEnd w:id="7"/>
    </w:p>
    <w:p w:rsidR="00950569" w:rsidRPr="00950569" w:rsidRDefault="00AC1309" w:rsidP="00601ADE">
      <w:pPr>
        <w:pStyle w:val="3"/>
        <w:spacing w:before="120" w:after="120" w:line="240" w:lineRule="auto"/>
        <w:rPr>
          <w:rFonts w:ascii="Palatino Linotype" w:eastAsia="Times New Roman" w:hAnsi="Palatino Linotype" w:cs="Times New Roman"/>
          <w:color w:val="auto"/>
          <w:sz w:val="26"/>
          <w:szCs w:val="26"/>
          <w:lang w:eastAsia="ru-RU"/>
        </w:rPr>
      </w:pPr>
      <w:bookmarkStart w:id="8" w:name="_Toc64384785"/>
      <w:r>
        <w:rPr>
          <w:rFonts w:ascii="Palatino Linotype" w:eastAsia="Times New Roman" w:hAnsi="Palatino Linotype" w:cs="Times New Roman"/>
          <w:color w:val="auto"/>
          <w:sz w:val="26"/>
          <w:szCs w:val="26"/>
          <w:lang w:eastAsia="ru-RU"/>
        </w:rPr>
        <w:t>2</w:t>
      </w:r>
      <w:r w:rsidR="00950569">
        <w:rPr>
          <w:rFonts w:ascii="Palatino Linotype" w:eastAsia="Times New Roman" w:hAnsi="Palatino Linotype" w:cs="Times New Roman"/>
          <w:color w:val="auto"/>
          <w:sz w:val="26"/>
          <w:szCs w:val="26"/>
          <w:lang w:eastAsia="ru-RU"/>
        </w:rPr>
        <w:t xml:space="preserve">.1. </w:t>
      </w:r>
      <w:r w:rsidR="00950569" w:rsidRPr="00950569">
        <w:rPr>
          <w:rFonts w:ascii="Palatino Linotype" w:eastAsia="Times New Roman" w:hAnsi="Palatino Linotype" w:cs="Times New Roman"/>
          <w:color w:val="auto"/>
          <w:sz w:val="26"/>
          <w:szCs w:val="26"/>
          <w:lang w:eastAsia="ru-RU"/>
        </w:rPr>
        <w:t>Установление границ поселения</w:t>
      </w:r>
      <w:bookmarkEnd w:id="8"/>
    </w:p>
    <w:p w:rsidR="00950569" w:rsidRDefault="00950569" w:rsidP="006A5DAE">
      <w:pPr>
        <w:spacing w:after="0" w:line="240" w:lineRule="auto"/>
        <w:ind w:firstLine="709"/>
        <w:jc w:val="both"/>
        <w:rPr>
          <w:rFonts w:ascii="Palatino Linotype" w:eastAsia="Times New Roman" w:hAnsi="Palatino Linotype" w:cs="Times New Roman"/>
          <w:sz w:val="26"/>
          <w:szCs w:val="26"/>
          <w:lang w:eastAsia="ru-RU"/>
        </w:rPr>
      </w:pPr>
      <w:r w:rsidRPr="00950569">
        <w:rPr>
          <w:rFonts w:ascii="Palatino Linotype" w:eastAsia="Times New Roman" w:hAnsi="Palatino Linotype" w:cs="Times New Roman"/>
          <w:sz w:val="26"/>
          <w:szCs w:val="26"/>
          <w:lang w:eastAsia="ru-RU"/>
        </w:rPr>
        <w:t xml:space="preserve">Баланс земель включает в себя </w:t>
      </w:r>
      <w:r w:rsidR="009B2070">
        <w:rPr>
          <w:rFonts w:ascii="Palatino Linotype" w:eastAsia="Times New Roman" w:hAnsi="Palatino Linotype" w:cs="Times New Roman"/>
          <w:sz w:val="26"/>
          <w:szCs w:val="26"/>
          <w:lang w:eastAsia="ru-RU"/>
        </w:rPr>
        <w:t>12</w:t>
      </w:r>
      <w:r>
        <w:rPr>
          <w:rFonts w:ascii="Palatino Linotype" w:eastAsia="Times New Roman" w:hAnsi="Palatino Linotype" w:cs="Times New Roman"/>
          <w:sz w:val="26"/>
          <w:szCs w:val="26"/>
          <w:lang w:eastAsia="ru-RU"/>
        </w:rPr>
        <w:t>5,</w:t>
      </w:r>
      <w:r w:rsidR="009B2070">
        <w:rPr>
          <w:rFonts w:ascii="Palatino Linotype" w:eastAsia="Times New Roman" w:hAnsi="Palatino Linotype" w:cs="Times New Roman"/>
          <w:sz w:val="26"/>
          <w:szCs w:val="26"/>
          <w:lang w:eastAsia="ru-RU"/>
        </w:rPr>
        <w:t>8</w:t>
      </w:r>
      <w:r>
        <w:rPr>
          <w:rFonts w:ascii="Palatino Linotype" w:eastAsia="Times New Roman" w:hAnsi="Palatino Linotype" w:cs="Times New Roman"/>
          <w:sz w:val="26"/>
          <w:szCs w:val="26"/>
          <w:lang w:eastAsia="ru-RU"/>
        </w:rPr>
        <w:t xml:space="preserve"> км</w:t>
      </w:r>
      <w:r w:rsidRPr="00950569">
        <w:rPr>
          <w:rFonts w:ascii="Palatino Linotype" w:eastAsia="Times New Roman" w:hAnsi="Palatino Linotype" w:cs="Times New Roman"/>
          <w:sz w:val="26"/>
          <w:szCs w:val="26"/>
          <w:vertAlign w:val="superscript"/>
          <w:lang w:eastAsia="ru-RU"/>
        </w:rPr>
        <w:t>2</w:t>
      </w:r>
      <w:r w:rsidRPr="00950569">
        <w:rPr>
          <w:rFonts w:ascii="Palatino Linotype" w:eastAsia="Times New Roman" w:hAnsi="Palatino Linotype" w:cs="Times New Roman"/>
          <w:sz w:val="26"/>
          <w:szCs w:val="26"/>
          <w:lang w:eastAsia="ru-RU"/>
        </w:rPr>
        <w:t xml:space="preserve"> территорий, считающихся </w:t>
      </w:r>
      <w:r>
        <w:rPr>
          <w:rFonts w:ascii="Palatino Linotype" w:eastAsia="Times New Roman" w:hAnsi="Palatino Linotype" w:cs="Times New Roman"/>
          <w:sz w:val="26"/>
          <w:szCs w:val="26"/>
          <w:lang w:eastAsia="ru-RU"/>
        </w:rPr>
        <w:t xml:space="preserve">землями сельского поселения </w:t>
      </w:r>
      <w:r w:rsidR="009B2070" w:rsidRPr="009B2070">
        <w:rPr>
          <w:rFonts w:ascii="Palatino Linotype" w:eastAsia="Times New Roman" w:hAnsi="Palatino Linotype" w:cs="Times New Roman"/>
          <w:sz w:val="26"/>
          <w:szCs w:val="26"/>
          <w:lang w:eastAsia="ru-RU"/>
        </w:rPr>
        <w:t>Сармаково</w:t>
      </w:r>
      <w:r w:rsidRPr="00950569">
        <w:rPr>
          <w:rFonts w:ascii="Palatino Linotype" w:eastAsia="Times New Roman" w:hAnsi="Palatino Linotype" w:cs="Times New Roman"/>
          <w:sz w:val="26"/>
          <w:szCs w:val="26"/>
          <w:lang w:eastAsia="ru-RU"/>
        </w:rPr>
        <w:t>. В соответствии с предложениями по территориальному планированию за основу берется данная территория.</w:t>
      </w:r>
    </w:p>
    <w:p w:rsidR="00AC1309" w:rsidRPr="00AC1309" w:rsidRDefault="00AC1309" w:rsidP="00AC1309">
      <w:pPr>
        <w:spacing w:after="0" w:line="240" w:lineRule="auto"/>
        <w:ind w:firstLine="851"/>
        <w:jc w:val="both"/>
        <w:rPr>
          <w:rFonts w:ascii="Palatino Linotype" w:eastAsia="Times New Roman" w:hAnsi="Palatino Linotype" w:cs="Times New Roman"/>
          <w:sz w:val="26"/>
          <w:szCs w:val="26"/>
          <w:lang w:eastAsia="ru-RU"/>
        </w:rPr>
      </w:pPr>
      <w:r w:rsidRPr="00AC1309">
        <w:rPr>
          <w:rFonts w:ascii="Palatino Linotype" w:eastAsia="Times New Roman" w:hAnsi="Palatino Linotype" w:cs="Times New Roman"/>
          <w:sz w:val="26"/>
          <w:szCs w:val="26"/>
          <w:lang w:eastAsia="ru-RU"/>
        </w:rPr>
        <w:t>Граница населённого пункта Сармаково на сегодняшний день не утверждена. В проекте генерального плана существующая граница населённого пункта будет отображена по материалам землепользования (в соответствии с границей земель населённого пункта).</w:t>
      </w:r>
      <w:r w:rsidR="00471C41">
        <w:rPr>
          <w:rFonts w:ascii="Palatino Linotype" w:eastAsia="Times New Roman" w:hAnsi="Palatino Linotype" w:cs="Times New Roman"/>
          <w:sz w:val="26"/>
          <w:szCs w:val="26"/>
          <w:lang w:eastAsia="ru-RU"/>
        </w:rPr>
        <w:t xml:space="preserve"> </w:t>
      </w:r>
      <w:r w:rsidRPr="00AC1309">
        <w:rPr>
          <w:rFonts w:ascii="Palatino Linotype" w:eastAsia="Times New Roman" w:hAnsi="Palatino Linotype" w:cs="Times New Roman"/>
          <w:sz w:val="26"/>
          <w:szCs w:val="26"/>
          <w:lang w:eastAsia="ru-RU"/>
        </w:rPr>
        <w:t>Утверждение генерального плана поселения будет являться основанием для изменения границы населённого пункта в соответствие с положениями Земельного кодекса РФ.</w:t>
      </w:r>
      <w:r w:rsidR="00471C41">
        <w:rPr>
          <w:rFonts w:ascii="Palatino Linotype" w:eastAsia="Times New Roman" w:hAnsi="Palatino Linotype" w:cs="Times New Roman"/>
          <w:sz w:val="26"/>
          <w:szCs w:val="26"/>
          <w:lang w:eastAsia="ru-RU"/>
        </w:rPr>
        <w:t xml:space="preserve"> </w:t>
      </w:r>
      <w:r w:rsidRPr="00AC1309">
        <w:rPr>
          <w:rFonts w:ascii="Palatino Linotype" w:eastAsia="Times New Roman" w:hAnsi="Palatino Linotype" w:cs="Times New Roman"/>
          <w:sz w:val="26"/>
          <w:szCs w:val="26"/>
          <w:lang w:eastAsia="ru-RU"/>
        </w:rPr>
        <w:t>Проектом генерального плана сельского поселения Сармаково устанавливается граница населённого пункта Сармаково.</w:t>
      </w:r>
    </w:p>
    <w:p w:rsidR="00AC1309" w:rsidRPr="00C75348" w:rsidRDefault="00AC1309" w:rsidP="00AC1309">
      <w:pPr>
        <w:spacing w:after="0" w:line="240" w:lineRule="auto"/>
        <w:ind w:firstLine="709"/>
        <w:jc w:val="both"/>
        <w:rPr>
          <w:rFonts w:ascii="Palatino Linotype" w:eastAsia="Times New Roman" w:hAnsi="Palatino Linotype" w:cs="Times New Roman"/>
          <w:sz w:val="26"/>
          <w:szCs w:val="26"/>
          <w:lang w:eastAsia="ru-RU"/>
        </w:rPr>
      </w:pPr>
      <w:r w:rsidRPr="00AC1309">
        <w:rPr>
          <w:rFonts w:ascii="Palatino Linotype" w:eastAsia="Times New Roman" w:hAnsi="Palatino Linotype" w:cs="Times New Roman"/>
          <w:sz w:val="26"/>
          <w:szCs w:val="26"/>
          <w:lang w:eastAsia="ru-RU"/>
        </w:rPr>
        <w:t xml:space="preserve">Предлагается изменить черту населённого пункта Сармаково за счёт включения границу населённого пункта земельных участков из состава </w:t>
      </w:r>
      <w:r w:rsidRPr="00C75348">
        <w:rPr>
          <w:rFonts w:ascii="Palatino Linotype" w:eastAsia="Times New Roman" w:hAnsi="Palatino Linotype" w:cs="Times New Roman"/>
          <w:sz w:val="26"/>
          <w:szCs w:val="26"/>
          <w:lang w:eastAsia="ru-RU"/>
        </w:rPr>
        <w:t>земель сельскохозяйственного назначения к югу от населённого пункта. Данные земельные участки были представлены жителям поселения под жилищное строительство.</w:t>
      </w:r>
      <w:r w:rsidR="00471C41">
        <w:rPr>
          <w:rFonts w:ascii="Palatino Linotype" w:eastAsia="Times New Roman" w:hAnsi="Palatino Linotype" w:cs="Times New Roman"/>
          <w:sz w:val="26"/>
          <w:szCs w:val="26"/>
          <w:lang w:eastAsia="ru-RU"/>
        </w:rPr>
        <w:t xml:space="preserve"> </w:t>
      </w:r>
      <w:r w:rsidRPr="00C75348">
        <w:rPr>
          <w:rFonts w:ascii="Palatino Linotype" w:eastAsia="Times New Roman" w:hAnsi="Palatino Linotype" w:cs="Times New Roman"/>
          <w:sz w:val="26"/>
          <w:szCs w:val="26"/>
          <w:lang w:eastAsia="ru-RU"/>
        </w:rPr>
        <w:t>Таким образом, площадь населённого пункта Сармаково увеличится на 2</w:t>
      </w:r>
      <w:r w:rsidR="00C75348" w:rsidRPr="00C75348">
        <w:rPr>
          <w:rFonts w:ascii="Palatino Linotype" w:eastAsia="Times New Roman" w:hAnsi="Palatino Linotype" w:cs="Times New Roman"/>
          <w:sz w:val="26"/>
          <w:szCs w:val="26"/>
          <w:lang w:eastAsia="ru-RU"/>
        </w:rPr>
        <w:t>12</w:t>
      </w:r>
      <w:r w:rsidRPr="00C75348">
        <w:rPr>
          <w:rFonts w:ascii="Palatino Linotype" w:eastAsia="Times New Roman" w:hAnsi="Palatino Linotype" w:cs="Times New Roman"/>
          <w:sz w:val="26"/>
          <w:szCs w:val="26"/>
          <w:lang w:eastAsia="ru-RU"/>
        </w:rPr>
        <w:t>,</w:t>
      </w:r>
      <w:r w:rsidR="00C75348" w:rsidRPr="00C75348">
        <w:rPr>
          <w:rFonts w:ascii="Palatino Linotype" w:eastAsia="Times New Roman" w:hAnsi="Palatino Linotype" w:cs="Times New Roman"/>
          <w:sz w:val="26"/>
          <w:szCs w:val="26"/>
          <w:lang w:eastAsia="ru-RU"/>
        </w:rPr>
        <w:t>3</w:t>
      </w:r>
      <w:r w:rsidRPr="00C75348">
        <w:rPr>
          <w:rFonts w:ascii="Palatino Linotype" w:eastAsia="Times New Roman" w:hAnsi="Palatino Linotype" w:cs="Times New Roman"/>
          <w:sz w:val="26"/>
          <w:szCs w:val="26"/>
          <w:lang w:eastAsia="ru-RU"/>
        </w:rPr>
        <w:t xml:space="preserve"> га</w:t>
      </w:r>
      <w:r w:rsidRPr="00C75348">
        <w:rPr>
          <w:rFonts w:ascii="Palatino Linotype" w:eastAsia="Times New Roman" w:hAnsi="Palatino Linotype" w:cs="Times New Roman"/>
          <w:sz w:val="26"/>
          <w:szCs w:val="26"/>
          <w:vertAlign w:val="superscript"/>
          <w:lang w:eastAsia="ru-RU"/>
        </w:rPr>
        <w:footnoteReference w:id="1"/>
      </w:r>
      <w:r w:rsidRPr="00C75348">
        <w:rPr>
          <w:rFonts w:ascii="Palatino Linotype" w:eastAsia="Times New Roman" w:hAnsi="Palatino Linotype" w:cs="Times New Roman"/>
          <w:sz w:val="26"/>
          <w:szCs w:val="26"/>
          <w:lang w:eastAsia="ru-RU"/>
        </w:rPr>
        <w:t>.</w:t>
      </w:r>
    </w:p>
    <w:p w:rsidR="00C75348" w:rsidRPr="00C75348" w:rsidRDefault="00C75348" w:rsidP="006A5DAE">
      <w:pPr>
        <w:spacing w:after="0" w:line="240" w:lineRule="auto"/>
        <w:ind w:firstLine="709"/>
        <w:jc w:val="both"/>
        <w:rPr>
          <w:rFonts w:ascii="Palatino Linotype" w:eastAsia="Times New Roman" w:hAnsi="Palatino Linotype" w:cs="Times New Roman"/>
          <w:sz w:val="26"/>
          <w:szCs w:val="26"/>
          <w:lang w:eastAsia="ru-RU"/>
        </w:rPr>
      </w:pPr>
      <w:r w:rsidRPr="00C75348">
        <w:rPr>
          <w:rFonts w:ascii="Palatino Linotype" w:eastAsia="Times New Roman" w:hAnsi="Palatino Linotype" w:cs="Times New Roman"/>
          <w:sz w:val="26"/>
          <w:szCs w:val="26"/>
          <w:lang w:eastAsia="ru-RU"/>
        </w:rPr>
        <w:t>Каталог координат границы села Сармаково приведен в таблице 2.1.1.</w:t>
      </w:r>
    </w:p>
    <w:p w:rsidR="00C75348" w:rsidRDefault="00C75348" w:rsidP="00C75348">
      <w:pPr>
        <w:spacing w:after="0" w:line="240" w:lineRule="auto"/>
        <w:jc w:val="right"/>
        <w:rPr>
          <w:rFonts w:ascii="Palatino Linotype" w:eastAsia="Times New Roman" w:hAnsi="Palatino Linotype" w:cs="Times New Roman"/>
          <w:sz w:val="26"/>
          <w:szCs w:val="26"/>
          <w:lang w:eastAsia="ru-RU"/>
        </w:rPr>
      </w:pPr>
      <w:r w:rsidRPr="00751037">
        <w:rPr>
          <w:rFonts w:ascii="Palatino Linotype" w:hAnsi="Palatino Linotype"/>
          <w:sz w:val="26"/>
          <w:szCs w:val="26"/>
        </w:rPr>
        <w:t>Таблиц</w:t>
      </w:r>
      <w:r>
        <w:rPr>
          <w:rFonts w:ascii="Palatino Linotype" w:hAnsi="Palatino Linotype"/>
          <w:sz w:val="26"/>
          <w:szCs w:val="26"/>
        </w:rPr>
        <w:t xml:space="preserve">а </w:t>
      </w:r>
      <w:r w:rsidRPr="00751037">
        <w:rPr>
          <w:rFonts w:ascii="Palatino Linotype" w:hAnsi="Palatino Linotype"/>
          <w:sz w:val="26"/>
          <w:szCs w:val="26"/>
        </w:rPr>
        <w:t>2.1.1</w:t>
      </w:r>
    </w:p>
    <w:p w:rsidR="00C75348" w:rsidRDefault="00C75348" w:rsidP="00C75348">
      <w:pPr>
        <w:spacing w:after="0" w:line="240" w:lineRule="auto"/>
        <w:jc w:val="center"/>
        <w:rPr>
          <w:rFonts w:ascii="Palatino Linotype" w:hAnsi="Palatino Linotype"/>
          <w:sz w:val="26"/>
          <w:szCs w:val="26"/>
        </w:rPr>
      </w:pPr>
      <w:r w:rsidRPr="00751037">
        <w:rPr>
          <w:rFonts w:ascii="Palatino Linotype" w:hAnsi="Palatino Linotype"/>
          <w:sz w:val="26"/>
          <w:szCs w:val="26"/>
        </w:rPr>
        <w:t xml:space="preserve">Каталог координат границы </w:t>
      </w:r>
      <w:r>
        <w:rPr>
          <w:rFonts w:ascii="Palatino Linotype" w:hAnsi="Palatino Linotype"/>
          <w:sz w:val="26"/>
          <w:szCs w:val="26"/>
        </w:rPr>
        <w:t>села</w:t>
      </w:r>
      <w:r w:rsidRPr="00751037">
        <w:rPr>
          <w:rFonts w:ascii="Palatino Linotype" w:hAnsi="Palatino Linotype"/>
          <w:sz w:val="26"/>
          <w:szCs w:val="26"/>
        </w:rPr>
        <w:t xml:space="preserve"> </w:t>
      </w:r>
      <w:r w:rsidRPr="00C75348">
        <w:rPr>
          <w:rFonts w:ascii="Palatino Linotype" w:hAnsi="Palatino Linotype"/>
          <w:sz w:val="26"/>
          <w:szCs w:val="26"/>
        </w:rPr>
        <w:t>Сармаково</w:t>
      </w:r>
    </w:p>
    <w:p w:rsidR="00C75348" w:rsidRDefault="00C75348" w:rsidP="00C75348">
      <w:pPr>
        <w:spacing w:after="120" w:line="240" w:lineRule="auto"/>
        <w:jc w:val="center"/>
        <w:rPr>
          <w:rFonts w:ascii="Palatino Linotype" w:eastAsia="Times New Roman" w:hAnsi="Palatino Linotype" w:cs="Times New Roman"/>
          <w:sz w:val="26"/>
          <w:szCs w:val="26"/>
          <w:lang w:eastAsia="ru-RU"/>
        </w:rPr>
      </w:pPr>
      <w:r>
        <w:rPr>
          <w:rFonts w:ascii="Palatino Linotype" w:eastAsia="Times New Roman" w:hAnsi="Palatino Linotype" w:cs="Times New Roman"/>
          <w:sz w:val="26"/>
          <w:szCs w:val="26"/>
          <w:lang w:eastAsia="ru-RU"/>
        </w:rPr>
        <w:t>(</w:t>
      </w:r>
      <w:r w:rsidRPr="00751037">
        <w:rPr>
          <w:rFonts w:ascii="Palatino Linotype" w:eastAsia="Times New Roman" w:hAnsi="Palatino Linotype" w:cs="Times New Roman"/>
          <w:sz w:val="26"/>
          <w:szCs w:val="26"/>
          <w:lang w:eastAsia="ru-RU"/>
        </w:rPr>
        <w:t>Система координат МСК-07</w:t>
      </w:r>
      <w:r>
        <w:rPr>
          <w:rFonts w:ascii="Palatino Linotype" w:eastAsia="Times New Roman" w:hAnsi="Palatino Linotype" w:cs="Times New Roman"/>
          <w:sz w:val="26"/>
          <w:szCs w:val="26"/>
          <w:lang w:eastAsia="ru-RU"/>
        </w:rPr>
        <w:t>)</w:t>
      </w:r>
    </w:p>
    <w:tbl>
      <w:tblPr>
        <w:tblStyle w:val="ac"/>
        <w:tblW w:w="0" w:type="auto"/>
        <w:tblLook w:val="04A0" w:firstRow="1" w:lastRow="0" w:firstColumn="1" w:lastColumn="0" w:noHBand="0" w:noVBand="1"/>
      </w:tblPr>
      <w:tblGrid>
        <w:gridCol w:w="1595"/>
        <w:gridCol w:w="1595"/>
        <w:gridCol w:w="1595"/>
        <w:gridCol w:w="1595"/>
        <w:gridCol w:w="1595"/>
        <w:gridCol w:w="1596"/>
      </w:tblGrid>
      <w:tr w:rsidR="00C75348" w:rsidRPr="00206553" w:rsidTr="00C81B44">
        <w:trPr>
          <w:tblHeader/>
        </w:trPr>
        <w:tc>
          <w:tcPr>
            <w:tcW w:w="1595" w:type="dxa"/>
            <w:vMerge w:val="restart"/>
            <w:vAlign w:val="center"/>
          </w:tcPr>
          <w:p w:rsidR="00C75348" w:rsidRPr="00206553" w:rsidRDefault="00C75348" w:rsidP="00C75348">
            <w:pPr>
              <w:jc w:val="center"/>
              <w:rPr>
                <w:rFonts w:ascii="Palatino Linotype" w:eastAsia="Times New Roman" w:hAnsi="Palatino Linotype" w:cs="Times New Roman"/>
                <w:b/>
                <w:color w:val="000000"/>
                <w:sz w:val="23"/>
                <w:szCs w:val="23"/>
                <w:lang w:eastAsia="ru-RU"/>
              </w:rPr>
            </w:pPr>
            <w:r w:rsidRPr="00206553">
              <w:rPr>
                <w:rFonts w:ascii="Palatino Linotype" w:eastAsia="Times New Roman" w:hAnsi="Palatino Linotype" w:cs="Times New Roman"/>
                <w:b/>
                <w:color w:val="000000"/>
                <w:sz w:val="23"/>
                <w:szCs w:val="23"/>
                <w:lang w:eastAsia="ru-RU"/>
              </w:rPr>
              <w:t>Номер точки</w:t>
            </w:r>
          </w:p>
        </w:tc>
        <w:tc>
          <w:tcPr>
            <w:tcW w:w="3190" w:type="dxa"/>
            <w:gridSpan w:val="2"/>
          </w:tcPr>
          <w:p w:rsidR="00C75348" w:rsidRPr="00206553" w:rsidRDefault="00C75348" w:rsidP="00C75348">
            <w:pPr>
              <w:jc w:val="center"/>
              <w:rPr>
                <w:rFonts w:ascii="Palatino Linotype" w:eastAsia="Times New Roman" w:hAnsi="Palatino Linotype" w:cs="Times New Roman"/>
                <w:b/>
                <w:sz w:val="23"/>
                <w:szCs w:val="23"/>
                <w:lang w:eastAsia="ru-RU"/>
              </w:rPr>
            </w:pPr>
            <w:r w:rsidRPr="00206553">
              <w:rPr>
                <w:rFonts w:ascii="Palatino Linotype" w:eastAsia="Times New Roman" w:hAnsi="Palatino Linotype" w:cs="Times New Roman"/>
                <w:b/>
                <w:color w:val="000000"/>
                <w:sz w:val="23"/>
                <w:szCs w:val="23"/>
                <w:lang w:eastAsia="ru-RU"/>
              </w:rPr>
              <w:t>Координаты</w:t>
            </w:r>
          </w:p>
        </w:tc>
        <w:tc>
          <w:tcPr>
            <w:tcW w:w="1595" w:type="dxa"/>
            <w:vMerge w:val="restart"/>
            <w:vAlign w:val="center"/>
          </w:tcPr>
          <w:p w:rsidR="00C75348" w:rsidRPr="00206553" w:rsidRDefault="00C75348" w:rsidP="00C75348">
            <w:pPr>
              <w:jc w:val="center"/>
              <w:rPr>
                <w:rFonts w:ascii="Palatino Linotype" w:eastAsia="Times New Roman" w:hAnsi="Palatino Linotype" w:cs="Times New Roman"/>
                <w:b/>
                <w:color w:val="000000"/>
                <w:sz w:val="23"/>
                <w:szCs w:val="23"/>
                <w:lang w:eastAsia="ru-RU"/>
              </w:rPr>
            </w:pPr>
            <w:r w:rsidRPr="00206553">
              <w:rPr>
                <w:rFonts w:ascii="Palatino Linotype" w:eastAsia="Times New Roman" w:hAnsi="Palatino Linotype" w:cs="Times New Roman"/>
                <w:b/>
                <w:color w:val="000000"/>
                <w:sz w:val="23"/>
                <w:szCs w:val="23"/>
                <w:lang w:eastAsia="ru-RU"/>
              </w:rPr>
              <w:t>Номер точки</w:t>
            </w:r>
          </w:p>
        </w:tc>
        <w:tc>
          <w:tcPr>
            <w:tcW w:w="3191" w:type="dxa"/>
            <w:gridSpan w:val="2"/>
          </w:tcPr>
          <w:p w:rsidR="00C75348" w:rsidRPr="00206553" w:rsidRDefault="00C75348" w:rsidP="00C75348">
            <w:pPr>
              <w:jc w:val="center"/>
              <w:rPr>
                <w:rFonts w:ascii="Palatino Linotype" w:eastAsia="Times New Roman" w:hAnsi="Palatino Linotype" w:cs="Times New Roman"/>
                <w:b/>
                <w:sz w:val="23"/>
                <w:szCs w:val="23"/>
                <w:lang w:eastAsia="ru-RU"/>
              </w:rPr>
            </w:pPr>
            <w:r w:rsidRPr="00206553">
              <w:rPr>
                <w:rFonts w:ascii="Palatino Linotype" w:eastAsia="Times New Roman" w:hAnsi="Palatino Linotype" w:cs="Times New Roman"/>
                <w:b/>
                <w:color w:val="000000"/>
                <w:sz w:val="23"/>
                <w:szCs w:val="23"/>
                <w:lang w:eastAsia="ru-RU"/>
              </w:rPr>
              <w:t>Координаты</w:t>
            </w:r>
          </w:p>
        </w:tc>
      </w:tr>
      <w:tr w:rsidR="00C75348" w:rsidRPr="00206553" w:rsidTr="00C81B44">
        <w:trPr>
          <w:tblHeader/>
        </w:trPr>
        <w:tc>
          <w:tcPr>
            <w:tcW w:w="1595" w:type="dxa"/>
            <w:vMerge/>
          </w:tcPr>
          <w:p w:rsidR="00C75348" w:rsidRPr="00206553" w:rsidRDefault="00C75348" w:rsidP="00C75348">
            <w:pPr>
              <w:jc w:val="center"/>
              <w:rPr>
                <w:rFonts w:ascii="Palatino Linotype" w:eastAsia="Times New Roman" w:hAnsi="Palatino Linotype" w:cs="Times New Roman"/>
                <w:b/>
                <w:sz w:val="23"/>
                <w:szCs w:val="23"/>
                <w:lang w:eastAsia="ru-RU"/>
              </w:rPr>
            </w:pPr>
          </w:p>
        </w:tc>
        <w:tc>
          <w:tcPr>
            <w:tcW w:w="1595" w:type="dxa"/>
            <w:vAlign w:val="center"/>
          </w:tcPr>
          <w:p w:rsidR="00C75348" w:rsidRPr="00206553" w:rsidRDefault="00C75348" w:rsidP="00C75348">
            <w:pPr>
              <w:jc w:val="center"/>
              <w:rPr>
                <w:rFonts w:ascii="Palatino Linotype" w:eastAsia="Times New Roman" w:hAnsi="Palatino Linotype" w:cs="Times New Roman"/>
                <w:b/>
                <w:color w:val="000000"/>
                <w:sz w:val="23"/>
                <w:szCs w:val="23"/>
                <w:lang w:val="en-US" w:eastAsia="ru-RU"/>
              </w:rPr>
            </w:pPr>
            <w:r w:rsidRPr="00206553">
              <w:rPr>
                <w:rFonts w:ascii="Palatino Linotype" w:eastAsia="Times New Roman" w:hAnsi="Palatino Linotype" w:cs="Times New Roman"/>
                <w:b/>
                <w:color w:val="000000"/>
                <w:sz w:val="23"/>
                <w:szCs w:val="23"/>
                <w:lang w:val="en-US" w:eastAsia="ru-RU"/>
              </w:rPr>
              <w:t>X</w:t>
            </w:r>
          </w:p>
        </w:tc>
        <w:tc>
          <w:tcPr>
            <w:tcW w:w="1595" w:type="dxa"/>
            <w:vAlign w:val="center"/>
          </w:tcPr>
          <w:p w:rsidR="00C75348" w:rsidRPr="00206553" w:rsidRDefault="00C75348" w:rsidP="00C75348">
            <w:pPr>
              <w:jc w:val="center"/>
              <w:rPr>
                <w:rFonts w:ascii="Palatino Linotype" w:eastAsia="Times New Roman" w:hAnsi="Palatino Linotype" w:cs="Times New Roman"/>
                <w:b/>
                <w:color w:val="000000"/>
                <w:sz w:val="23"/>
                <w:szCs w:val="23"/>
                <w:lang w:val="en-US" w:eastAsia="ru-RU"/>
              </w:rPr>
            </w:pPr>
            <w:r w:rsidRPr="00206553">
              <w:rPr>
                <w:rFonts w:ascii="Palatino Linotype" w:eastAsia="Times New Roman" w:hAnsi="Palatino Linotype" w:cs="Times New Roman"/>
                <w:b/>
                <w:color w:val="000000"/>
                <w:sz w:val="23"/>
                <w:szCs w:val="23"/>
                <w:lang w:val="en-US" w:eastAsia="ru-RU"/>
              </w:rPr>
              <w:t>Y</w:t>
            </w:r>
          </w:p>
        </w:tc>
        <w:tc>
          <w:tcPr>
            <w:tcW w:w="1595" w:type="dxa"/>
            <w:vMerge/>
          </w:tcPr>
          <w:p w:rsidR="00C75348" w:rsidRPr="00206553" w:rsidRDefault="00C75348" w:rsidP="00C75348">
            <w:pPr>
              <w:jc w:val="center"/>
              <w:rPr>
                <w:rFonts w:ascii="Palatino Linotype" w:eastAsia="Times New Roman" w:hAnsi="Palatino Linotype" w:cs="Times New Roman"/>
                <w:b/>
                <w:sz w:val="23"/>
                <w:szCs w:val="23"/>
                <w:lang w:eastAsia="ru-RU"/>
              </w:rPr>
            </w:pPr>
          </w:p>
        </w:tc>
        <w:tc>
          <w:tcPr>
            <w:tcW w:w="1595" w:type="dxa"/>
            <w:vAlign w:val="center"/>
          </w:tcPr>
          <w:p w:rsidR="00C75348" w:rsidRPr="00206553" w:rsidRDefault="00C75348" w:rsidP="00C75348">
            <w:pPr>
              <w:jc w:val="center"/>
              <w:rPr>
                <w:rFonts w:ascii="Palatino Linotype" w:eastAsia="Times New Roman" w:hAnsi="Palatino Linotype" w:cs="Times New Roman"/>
                <w:b/>
                <w:color w:val="000000"/>
                <w:sz w:val="23"/>
                <w:szCs w:val="23"/>
                <w:lang w:val="en-US" w:eastAsia="ru-RU"/>
              </w:rPr>
            </w:pPr>
            <w:r w:rsidRPr="00206553">
              <w:rPr>
                <w:rFonts w:ascii="Palatino Linotype" w:eastAsia="Times New Roman" w:hAnsi="Palatino Linotype" w:cs="Times New Roman"/>
                <w:b/>
                <w:color w:val="000000"/>
                <w:sz w:val="23"/>
                <w:szCs w:val="23"/>
                <w:lang w:val="en-US" w:eastAsia="ru-RU"/>
              </w:rPr>
              <w:t>X</w:t>
            </w:r>
          </w:p>
        </w:tc>
        <w:tc>
          <w:tcPr>
            <w:tcW w:w="1596" w:type="dxa"/>
            <w:vAlign w:val="center"/>
          </w:tcPr>
          <w:p w:rsidR="00C75348" w:rsidRPr="00206553" w:rsidRDefault="00C75348" w:rsidP="00C75348">
            <w:pPr>
              <w:jc w:val="center"/>
              <w:rPr>
                <w:rFonts w:ascii="Palatino Linotype" w:eastAsia="Times New Roman" w:hAnsi="Palatino Linotype" w:cs="Times New Roman"/>
                <w:b/>
                <w:color w:val="000000"/>
                <w:sz w:val="23"/>
                <w:szCs w:val="23"/>
                <w:lang w:val="en-US" w:eastAsia="ru-RU"/>
              </w:rPr>
            </w:pPr>
            <w:r w:rsidRPr="00206553">
              <w:rPr>
                <w:rFonts w:ascii="Palatino Linotype" w:eastAsia="Times New Roman" w:hAnsi="Palatino Linotype" w:cs="Times New Roman"/>
                <w:b/>
                <w:color w:val="000000"/>
                <w:sz w:val="23"/>
                <w:szCs w:val="23"/>
                <w:lang w:val="en-US" w:eastAsia="ru-RU"/>
              </w:rPr>
              <w:t>Y</w:t>
            </w:r>
          </w:p>
        </w:tc>
      </w:tr>
      <w:tr w:rsidR="00471C41" w:rsidRPr="00206553" w:rsidTr="00C81B44">
        <w:tc>
          <w:tcPr>
            <w:tcW w:w="1595"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w:t>
            </w:r>
          </w:p>
        </w:tc>
        <w:tc>
          <w:tcPr>
            <w:tcW w:w="1595"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536646,93</w:t>
            </w:r>
          </w:p>
        </w:tc>
        <w:tc>
          <w:tcPr>
            <w:tcW w:w="1595"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227936,08</w:t>
            </w:r>
          </w:p>
        </w:tc>
        <w:tc>
          <w:tcPr>
            <w:tcW w:w="1595"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11</w:t>
            </w:r>
          </w:p>
        </w:tc>
        <w:tc>
          <w:tcPr>
            <w:tcW w:w="1595"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537441,70</w:t>
            </w:r>
          </w:p>
        </w:tc>
        <w:tc>
          <w:tcPr>
            <w:tcW w:w="1596"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228818,37</w:t>
            </w:r>
          </w:p>
        </w:tc>
      </w:tr>
      <w:tr w:rsidR="00471C41" w:rsidRPr="00206553" w:rsidTr="00C81B44">
        <w:tc>
          <w:tcPr>
            <w:tcW w:w="1595"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w:t>
            </w:r>
          </w:p>
        </w:tc>
        <w:tc>
          <w:tcPr>
            <w:tcW w:w="1595"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536908,43</w:t>
            </w:r>
          </w:p>
        </w:tc>
        <w:tc>
          <w:tcPr>
            <w:tcW w:w="1595"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228267,84</w:t>
            </w:r>
          </w:p>
        </w:tc>
        <w:tc>
          <w:tcPr>
            <w:tcW w:w="1595"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12</w:t>
            </w:r>
          </w:p>
        </w:tc>
        <w:tc>
          <w:tcPr>
            <w:tcW w:w="1595"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537546,97</w:t>
            </w:r>
          </w:p>
        </w:tc>
        <w:tc>
          <w:tcPr>
            <w:tcW w:w="1596"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228978,87</w:t>
            </w:r>
          </w:p>
        </w:tc>
      </w:tr>
      <w:tr w:rsidR="00471C41" w:rsidRPr="00206553" w:rsidTr="00C81B44">
        <w:tc>
          <w:tcPr>
            <w:tcW w:w="1595"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w:t>
            </w:r>
          </w:p>
        </w:tc>
        <w:tc>
          <w:tcPr>
            <w:tcW w:w="1595"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536965,38</w:t>
            </w:r>
          </w:p>
        </w:tc>
        <w:tc>
          <w:tcPr>
            <w:tcW w:w="1595"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228314,44</w:t>
            </w:r>
          </w:p>
        </w:tc>
        <w:tc>
          <w:tcPr>
            <w:tcW w:w="1595"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13</w:t>
            </w:r>
          </w:p>
        </w:tc>
        <w:tc>
          <w:tcPr>
            <w:tcW w:w="1595"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537581,49</w:t>
            </w:r>
          </w:p>
        </w:tc>
        <w:tc>
          <w:tcPr>
            <w:tcW w:w="1596"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229104,85</w:t>
            </w:r>
          </w:p>
        </w:tc>
      </w:tr>
      <w:tr w:rsidR="00471C41" w:rsidRPr="00206553" w:rsidTr="00C81B44">
        <w:tc>
          <w:tcPr>
            <w:tcW w:w="1595"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4</w:t>
            </w:r>
          </w:p>
        </w:tc>
        <w:tc>
          <w:tcPr>
            <w:tcW w:w="1595"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536984,36</w:t>
            </w:r>
          </w:p>
        </w:tc>
        <w:tc>
          <w:tcPr>
            <w:tcW w:w="1595"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228400,73</w:t>
            </w:r>
          </w:p>
        </w:tc>
        <w:tc>
          <w:tcPr>
            <w:tcW w:w="1595"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14</w:t>
            </w:r>
          </w:p>
        </w:tc>
        <w:tc>
          <w:tcPr>
            <w:tcW w:w="1595"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537593,57</w:t>
            </w:r>
          </w:p>
        </w:tc>
        <w:tc>
          <w:tcPr>
            <w:tcW w:w="1596"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229203,22</w:t>
            </w:r>
          </w:p>
        </w:tc>
      </w:tr>
      <w:tr w:rsidR="00471C41" w:rsidRPr="00206553" w:rsidTr="00C81B44">
        <w:tc>
          <w:tcPr>
            <w:tcW w:w="1595"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w:t>
            </w:r>
          </w:p>
        </w:tc>
        <w:tc>
          <w:tcPr>
            <w:tcW w:w="1595"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536992,99</w:t>
            </w:r>
          </w:p>
        </w:tc>
        <w:tc>
          <w:tcPr>
            <w:tcW w:w="1595"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228459,40</w:t>
            </w:r>
          </w:p>
        </w:tc>
        <w:tc>
          <w:tcPr>
            <w:tcW w:w="1595"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15</w:t>
            </w:r>
          </w:p>
        </w:tc>
        <w:tc>
          <w:tcPr>
            <w:tcW w:w="1595"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537578,03</w:t>
            </w:r>
          </w:p>
        </w:tc>
        <w:tc>
          <w:tcPr>
            <w:tcW w:w="1596"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229330,93</w:t>
            </w:r>
          </w:p>
        </w:tc>
      </w:tr>
      <w:tr w:rsidR="00471C41" w:rsidRPr="00206553" w:rsidTr="00C81B44">
        <w:tc>
          <w:tcPr>
            <w:tcW w:w="1595"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6</w:t>
            </w:r>
          </w:p>
        </w:tc>
        <w:tc>
          <w:tcPr>
            <w:tcW w:w="1595"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537163,34</w:t>
            </w:r>
          </w:p>
        </w:tc>
        <w:tc>
          <w:tcPr>
            <w:tcW w:w="1595"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228491,06</w:t>
            </w:r>
          </w:p>
        </w:tc>
        <w:tc>
          <w:tcPr>
            <w:tcW w:w="1595"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16</w:t>
            </w:r>
          </w:p>
        </w:tc>
        <w:tc>
          <w:tcPr>
            <w:tcW w:w="1595"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537610,82</w:t>
            </w:r>
          </w:p>
        </w:tc>
        <w:tc>
          <w:tcPr>
            <w:tcW w:w="1596"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229394,78</w:t>
            </w:r>
          </w:p>
        </w:tc>
      </w:tr>
      <w:tr w:rsidR="00471C41" w:rsidRPr="00206553" w:rsidTr="00C81B44">
        <w:tc>
          <w:tcPr>
            <w:tcW w:w="1595"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7</w:t>
            </w:r>
          </w:p>
        </w:tc>
        <w:tc>
          <w:tcPr>
            <w:tcW w:w="1595"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537188,00</w:t>
            </w:r>
          </w:p>
        </w:tc>
        <w:tc>
          <w:tcPr>
            <w:tcW w:w="1595"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228521,53</w:t>
            </w:r>
          </w:p>
        </w:tc>
        <w:tc>
          <w:tcPr>
            <w:tcW w:w="1595"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17</w:t>
            </w:r>
          </w:p>
        </w:tc>
        <w:tc>
          <w:tcPr>
            <w:tcW w:w="1595"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537655,69</w:t>
            </w:r>
          </w:p>
        </w:tc>
        <w:tc>
          <w:tcPr>
            <w:tcW w:w="1596"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229455,19</w:t>
            </w:r>
          </w:p>
        </w:tc>
      </w:tr>
      <w:tr w:rsidR="00471C41" w:rsidRPr="00206553" w:rsidTr="00C81B44">
        <w:tc>
          <w:tcPr>
            <w:tcW w:w="1595"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8</w:t>
            </w:r>
          </w:p>
        </w:tc>
        <w:tc>
          <w:tcPr>
            <w:tcW w:w="1595"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537232,87</w:t>
            </w:r>
          </w:p>
        </w:tc>
        <w:tc>
          <w:tcPr>
            <w:tcW w:w="1595"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228576,76</w:t>
            </w:r>
          </w:p>
        </w:tc>
        <w:tc>
          <w:tcPr>
            <w:tcW w:w="1595"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18</w:t>
            </w:r>
          </w:p>
        </w:tc>
        <w:tc>
          <w:tcPr>
            <w:tcW w:w="1595"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537672,95</w:t>
            </w:r>
          </w:p>
        </w:tc>
        <w:tc>
          <w:tcPr>
            <w:tcW w:w="1596" w:type="dxa"/>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229572,54</w:t>
            </w:r>
          </w:p>
        </w:tc>
      </w:tr>
      <w:tr w:rsidR="00471C41" w:rsidRPr="00206553" w:rsidTr="00C81B44">
        <w:tc>
          <w:tcPr>
            <w:tcW w:w="1595" w:type="dxa"/>
            <w:tcBorders>
              <w:bottom w:val="single" w:sz="4" w:space="0" w:color="auto"/>
            </w:tcBorders>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9</w:t>
            </w:r>
          </w:p>
        </w:tc>
        <w:tc>
          <w:tcPr>
            <w:tcW w:w="1595" w:type="dxa"/>
            <w:tcBorders>
              <w:bottom w:val="single" w:sz="4" w:space="0" w:color="auto"/>
            </w:tcBorders>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537253,58</w:t>
            </w:r>
          </w:p>
        </w:tc>
        <w:tc>
          <w:tcPr>
            <w:tcW w:w="1595" w:type="dxa"/>
            <w:tcBorders>
              <w:bottom w:val="single" w:sz="4" w:space="0" w:color="auto"/>
            </w:tcBorders>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228616,45</w:t>
            </w:r>
          </w:p>
        </w:tc>
        <w:tc>
          <w:tcPr>
            <w:tcW w:w="1595" w:type="dxa"/>
            <w:tcBorders>
              <w:bottom w:val="single" w:sz="4" w:space="0" w:color="auto"/>
            </w:tcBorders>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19</w:t>
            </w:r>
          </w:p>
        </w:tc>
        <w:tc>
          <w:tcPr>
            <w:tcW w:w="1595" w:type="dxa"/>
            <w:tcBorders>
              <w:bottom w:val="single" w:sz="4" w:space="0" w:color="auto"/>
            </w:tcBorders>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537624,63</w:t>
            </w:r>
          </w:p>
        </w:tc>
        <w:tc>
          <w:tcPr>
            <w:tcW w:w="1596" w:type="dxa"/>
            <w:tcBorders>
              <w:bottom w:val="single" w:sz="4" w:space="0" w:color="auto"/>
            </w:tcBorders>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229674,36</w:t>
            </w:r>
          </w:p>
        </w:tc>
      </w:tr>
      <w:tr w:rsidR="00471C41" w:rsidRPr="00206553" w:rsidTr="00C81B44">
        <w:tc>
          <w:tcPr>
            <w:tcW w:w="1595" w:type="dxa"/>
            <w:tcBorders>
              <w:bottom w:val="single" w:sz="4" w:space="0" w:color="auto"/>
            </w:tcBorders>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10</w:t>
            </w:r>
          </w:p>
        </w:tc>
        <w:tc>
          <w:tcPr>
            <w:tcW w:w="1595" w:type="dxa"/>
            <w:tcBorders>
              <w:bottom w:val="single" w:sz="4" w:space="0" w:color="auto"/>
            </w:tcBorders>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537329,91</w:t>
            </w:r>
          </w:p>
        </w:tc>
        <w:tc>
          <w:tcPr>
            <w:tcW w:w="1595" w:type="dxa"/>
            <w:tcBorders>
              <w:bottom w:val="single" w:sz="4" w:space="0" w:color="auto"/>
            </w:tcBorders>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228693,17</w:t>
            </w:r>
          </w:p>
        </w:tc>
        <w:tc>
          <w:tcPr>
            <w:tcW w:w="1595" w:type="dxa"/>
            <w:tcBorders>
              <w:bottom w:val="single" w:sz="4" w:space="0" w:color="auto"/>
            </w:tcBorders>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20</w:t>
            </w:r>
          </w:p>
        </w:tc>
        <w:tc>
          <w:tcPr>
            <w:tcW w:w="1595" w:type="dxa"/>
            <w:tcBorders>
              <w:bottom w:val="single" w:sz="4" w:space="0" w:color="auto"/>
            </w:tcBorders>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537617,73</w:t>
            </w:r>
          </w:p>
        </w:tc>
        <w:tc>
          <w:tcPr>
            <w:tcW w:w="1596" w:type="dxa"/>
            <w:tcBorders>
              <w:bottom w:val="single" w:sz="4" w:space="0" w:color="auto"/>
            </w:tcBorders>
            <w:vAlign w:val="bottom"/>
          </w:tcPr>
          <w:p w:rsidR="00471C41" w:rsidRPr="00206553" w:rsidRDefault="00471C41"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229727,86</w:t>
            </w:r>
          </w:p>
        </w:tc>
      </w:tr>
      <w:tr w:rsidR="00206553" w:rsidRPr="00206553" w:rsidTr="00C81B44">
        <w:tc>
          <w:tcPr>
            <w:tcW w:w="1595" w:type="dxa"/>
            <w:tcBorders>
              <w:top w:val="single" w:sz="4" w:space="0" w:color="auto"/>
              <w:left w:val="nil"/>
              <w:bottom w:val="nil"/>
              <w:right w:val="nil"/>
            </w:tcBorders>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p>
        </w:tc>
        <w:tc>
          <w:tcPr>
            <w:tcW w:w="1595" w:type="dxa"/>
            <w:tcBorders>
              <w:top w:val="single" w:sz="4" w:space="0" w:color="auto"/>
              <w:left w:val="nil"/>
              <w:bottom w:val="nil"/>
              <w:right w:val="nil"/>
            </w:tcBorders>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p>
        </w:tc>
        <w:tc>
          <w:tcPr>
            <w:tcW w:w="1595" w:type="dxa"/>
            <w:tcBorders>
              <w:top w:val="single" w:sz="4" w:space="0" w:color="auto"/>
              <w:left w:val="nil"/>
              <w:bottom w:val="nil"/>
              <w:right w:val="nil"/>
            </w:tcBorders>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p>
        </w:tc>
        <w:tc>
          <w:tcPr>
            <w:tcW w:w="1595" w:type="dxa"/>
            <w:tcBorders>
              <w:top w:val="single" w:sz="4" w:space="0" w:color="auto"/>
              <w:left w:val="nil"/>
              <w:bottom w:val="nil"/>
              <w:right w:val="nil"/>
            </w:tcBorders>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p>
        </w:tc>
        <w:tc>
          <w:tcPr>
            <w:tcW w:w="1595" w:type="dxa"/>
            <w:tcBorders>
              <w:top w:val="single" w:sz="4" w:space="0" w:color="auto"/>
              <w:left w:val="nil"/>
              <w:bottom w:val="nil"/>
              <w:right w:val="nil"/>
            </w:tcBorders>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p>
        </w:tc>
        <w:tc>
          <w:tcPr>
            <w:tcW w:w="1596" w:type="dxa"/>
            <w:tcBorders>
              <w:top w:val="single" w:sz="4" w:space="0" w:color="auto"/>
              <w:left w:val="nil"/>
              <w:bottom w:val="nil"/>
              <w:right w:val="nil"/>
            </w:tcBorders>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p>
        </w:tc>
      </w:tr>
      <w:tr w:rsidR="00206553" w:rsidRPr="00206553" w:rsidTr="00C81B44">
        <w:tc>
          <w:tcPr>
            <w:tcW w:w="1595" w:type="dxa"/>
            <w:tcBorders>
              <w:top w:val="nil"/>
            </w:tcBorders>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lastRenderedPageBreak/>
              <w:t>21</w:t>
            </w:r>
          </w:p>
        </w:tc>
        <w:tc>
          <w:tcPr>
            <w:tcW w:w="1595" w:type="dxa"/>
            <w:tcBorders>
              <w:top w:val="nil"/>
            </w:tcBorders>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537612,55</w:t>
            </w:r>
          </w:p>
        </w:tc>
        <w:tc>
          <w:tcPr>
            <w:tcW w:w="1595" w:type="dxa"/>
            <w:tcBorders>
              <w:top w:val="nil"/>
            </w:tcBorders>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229819,33</w:t>
            </w:r>
          </w:p>
        </w:tc>
        <w:tc>
          <w:tcPr>
            <w:tcW w:w="1595" w:type="dxa"/>
            <w:tcBorders>
              <w:top w:val="nil"/>
            </w:tcBorders>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61</w:t>
            </w:r>
          </w:p>
        </w:tc>
        <w:tc>
          <w:tcPr>
            <w:tcW w:w="1595" w:type="dxa"/>
            <w:tcBorders>
              <w:top w:val="nil"/>
            </w:tcBorders>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539478,13</w:t>
            </w:r>
          </w:p>
        </w:tc>
        <w:tc>
          <w:tcPr>
            <w:tcW w:w="1596" w:type="dxa"/>
            <w:tcBorders>
              <w:top w:val="nil"/>
            </w:tcBorders>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231553,75</w:t>
            </w:r>
          </w:p>
        </w:tc>
      </w:tr>
      <w:tr w:rsidR="00206553" w:rsidRPr="00206553" w:rsidTr="00C81B44">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w:t>
            </w:r>
          </w:p>
        </w:tc>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537631,53</w:t>
            </w:r>
          </w:p>
        </w:tc>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229902,17</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62</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539709,39</w:t>
            </w:r>
          </w:p>
        </w:tc>
        <w:tc>
          <w:tcPr>
            <w:tcW w:w="1596"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231992,10</w:t>
            </w:r>
          </w:p>
        </w:tc>
      </w:tr>
      <w:tr w:rsidR="00206553" w:rsidRPr="00206553" w:rsidTr="00C81B44">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w:t>
            </w:r>
          </w:p>
        </w:tc>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537657,42</w:t>
            </w:r>
          </w:p>
        </w:tc>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229960,84</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63</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540059,73</w:t>
            </w:r>
          </w:p>
        </w:tc>
        <w:tc>
          <w:tcPr>
            <w:tcW w:w="1596"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232520,20</w:t>
            </w:r>
          </w:p>
        </w:tc>
      </w:tr>
      <w:tr w:rsidR="00206553" w:rsidRPr="00206553" w:rsidTr="00C81B44">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24</w:t>
            </w:r>
          </w:p>
        </w:tc>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537731,63</w:t>
            </w:r>
          </w:p>
        </w:tc>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230019,52</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64</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539983,79</w:t>
            </w:r>
          </w:p>
        </w:tc>
        <w:tc>
          <w:tcPr>
            <w:tcW w:w="1596"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232577,15</w:t>
            </w:r>
          </w:p>
        </w:tc>
      </w:tr>
      <w:tr w:rsidR="00206553" w:rsidRPr="00206553" w:rsidTr="00C81B44">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25</w:t>
            </w:r>
          </w:p>
        </w:tc>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537811,02</w:t>
            </w:r>
          </w:p>
        </w:tc>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230054,04</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65</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539441,89</w:t>
            </w:r>
          </w:p>
        </w:tc>
        <w:tc>
          <w:tcPr>
            <w:tcW w:w="1596"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232761,81</w:t>
            </w:r>
          </w:p>
        </w:tc>
      </w:tr>
      <w:tr w:rsidR="00206553" w:rsidRPr="00206553" w:rsidTr="00C81B44">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26</w:t>
            </w:r>
          </w:p>
        </w:tc>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537880,05</w:t>
            </w:r>
          </w:p>
        </w:tc>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230054,04</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66</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539588,71</w:t>
            </w:r>
          </w:p>
        </w:tc>
        <w:tc>
          <w:tcPr>
            <w:tcW w:w="1596"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233022,53</w:t>
            </w:r>
          </w:p>
        </w:tc>
      </w:tr>
      <w:tr w:rsidR="00206553" w:rsidRPr="00206553" w:rsidTr="00C81B44">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27</w:t>
            </w:r>
          </w:p>
        </w:tc>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537907,66</w:t>
            </w:r>
          </w:p>
        </w:tc>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230086,83</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67</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539734,89</w:t>
            </w:r>
          </w:p>
        </w:tc>
        <w:tc>
          <w:tcPr>
            <w:tcW w:w="1596"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233242,34</w:t>
            </w:r>
          </w:p>
        </w:tc>
      </w:tr>
      <w:tr w:rsidR="00206553" w:rsidRPr="00206553" w:rsidTr="00C81B44">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28</w:t>
            </w:r>
          </w:p>
        </w:tc>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537974,97</w:t>
            </w:r>
          </w:p>
        </w:tc>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230173,12</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68</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539742,29</w:t>
            </w:r>
          </w:p>
        </w:tc>
        <w:tc>
          <w:tcPr>
            <w:tcW w:w="1596"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233254,10</w:t>
            </w:r>
          </w:p>
        </w:tc>
      </w:tr>
      <w:tr w:rsidR="00206553" w:rsidRPr="00206553" w:rsidTr="00C81B44">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29</w:t>
            </w:r>
          </w:p>
        </w:tc>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538012,93</w:t>
            </w:r>
          </w:p>
        </w:tc>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230209,36</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69</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539777,23</w:t>
            </w:r>
          </w:p>
        </w:tc>
        <w:tc>
          <w:tcPr>
            <w:tcW w:w="1596"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233307,16</w:t>
            </w:r>
          </w:p>
        </w:tc>
      </w:tr>
      <w:tr w:rsidR="00206553" w:rsidRPr="00206553" w:rsidTr="00C81B44">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30</w:t>
            </w:r>
          </w:p>
        </w:tc>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538052,63</w:t>
            </w:r>
          </w:p>
        </w:tc>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230276,67</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70</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539997,53</w:t>
            </w:r>
          </w:p>
        </w:tc>
        <w:tc>
          <w:tcPr>
            <w:tcW w:w="1596"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233621,67</w:t>
            </w:r>
          </w:p>
        </w:tc>
      </w:tr>
      <w:tr w:rsidR="00206553" w:rsidRPr="00206553" w:rsidTr="00C81B44">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31</w:t>
            </w:r>
          </w:p>
        </w:tc>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538128,56</w:t>
            </w:r>
          </w:p>
        </w:tc>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230376,76</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71</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540253,94</w:t>
            </w:r>
          </w:p>
        </w:tc>
        <w:tc>
          <w:tcPr>
            <w:tcW w:w="1596"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233997,66</w:t>
            </w:r>
          </w:p>
        </w:tc>
      </w:tr>
      <w:tr w:rsidR="00206553" w:rsidRPr="00206553" w:rsidTr="00C81B44">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32</w:t>
            </w:r>
          </w:p>
        </w:tc>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538197,59</w:t>
            </w:r>
          </w:p>
        </w:tc>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230437,16</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72</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540744,53</w:t>
            </w:r>
          </w:p>
        </w:tc>
        <w:tc>
          <w:tcPr>
            <w:tcW w:w="1596"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234712,67</w:t>
            </w:r>
          </w:p>
        </w:tc>
      </w:tr>
      <w:tr w:rsidR="00206553" w:rsidRPr="00206553" w:rsidTr="00C81B44">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33</w:t>
            </w:r>
          </w:p>
        </w:tc>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538220,03</w:t>
            </w:r>
          </w:p>
        </w:tc>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230488,94</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73</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540880,83</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234954,86</w:t>
            </w:r>
          </w:p>
        </w:tc>
      </w:tr>
      <w:tr w:rsidR="00206553" w:rsidRPr="00206553" w:rsidTr="00C81B44">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34</w:t>
            </w:r>
          </w:p>
        </w:tc>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538251,09</w:t>
            </w:r>
          </w:p>
        </w:tc>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230537,26</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74</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540634,77</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235061,22</w:t>
            </w:r>
          </w:p>
        </w:tc>
      </w:tr>
      <w:tr w:rsidR="00206553" w:rsidRPr="00206553" w:rsidTr="00C81B44">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35</w:t>
            </w:r>
          </w:p>
        </w:tc>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538302,87</w:t>
            </w:r>
          </w:p>
        </w:tc>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230545,89</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75</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540500,57</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235158,92</w:t>
            </w:r>
          </w:p>
        </w:tc>
      </w:tr>
      <w:tr w:rsidR="00206553" w:rsidRPr="00206553" w:rsidTr="00C81B44">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36</w:t>
            </w:r>
          </w:p>
        </w:tc>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538332,21</w:t>
            </w:r>
          </w:p>
        </w:tc>
        <w:tc>
          <w:tcPr>
            <w:tcW w:w="1595" w:type="dxa"/>
            <w:vAlign w:val="bottom"/>
          </w:tcPr>
          <w:p w:rsidR="00206553" w:rsidRPr="00206553" w:rsidRDefault="00206553" w:rsidP="00471C41">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230583,86</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76</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540059,25</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235622,02</w:t>
            </w:r>
          </w:p>
        </w:tc>
      </w:tr>
      <w:tr w:rsidR="00206553" w:rsidRPr="00206553" w:rsidTr="00C81B44">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37</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538339,11</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230618,37</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77</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539857,37</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235899,15</w:t>
            </w:r>
          </w:p>
        </w:tc>
      </w:tr>
      <w:tr w:rsidR="00206553" w:rsidRPr="00206553" w:rsidTr="00C81B44">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38</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538333,93</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230702,94</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78</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539497,42</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236416,71</w:t>
            </w:r>
          </w:p>
        </w:tc>
      </w:tr>
      <w:tr w:rsidR="00206553" w:rsidRPr="00206553" w:rsidTr="00C81B44">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39</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538347,74</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230796,13</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79</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539325,91</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236670,51</w:t>
            </w:r>
          </w:p>
        </w:tc>
      </w:tr>
      <w:tr w:rsidR="00206553" w:rsidRPr="00206553" w:rsidTr="00C81B44">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40</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538378,80</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230851,35</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80</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538525,77</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237758,80</w:t>
            </w:r>
          </w:p>
        </w:tc>
      </w:tr>
      <w:tr w:rsidR="00206553" w:rsidRPr="00206553" w:rsidTr="00C81B44">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41</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538389,16</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230885,87</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81</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538248,79</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238131,23</w:t>
            </w:r>
          </w:p>
        </w:tc>
      </w:tr>
      <w:tr w:rsidR="00206553" w:rsidRPr="00206553" w:rsidTr="00C81B44">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42</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538383,98</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230929,02</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82</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538169,38</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238236,83</w:t>
            </w:r>
          </w:p>
        </w:tc>
      </w:tr>
      <w:tr w:rsidR="00206553" w:rsidRPr="00206553" w:rsidTr="00C81B44">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43</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538409,87</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230949,72</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83</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538102,54</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238355,90</w:t>
            </w:r>
          </w:p>
        </w:tc>
      </w:tr>
      <w:tr w:rsidR="00206553" w:rsidRPr="00206553" w:rsidTr="00C81B44">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44</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538434,03</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231001,50</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84</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537987,04</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238623,10</w:t>
            </w:r>
          </w:p>
        </w:tc>
      </w:tr>
      <w:tr w:rsidR="00206553" w:rsidRPr="00206553" w:rsidTr="00C81B44">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45</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538470,27</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231039,47</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85</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537846,95</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238927,02</w:t>
            </w:r>
          </w:p>
        </w:tc>
      </w:tr>
      <w:tr w:rsidR="00206553" w:rsidRPr="00206553" w:rsidTr="00C81B44">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46</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538530,67</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231082,61</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86</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537592,10</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239485,89</w:t>
            </w:r>
          </w:p>
        </w:tc>
      </w:tr>
      <w:tr w:rsidR="00206553" w:rsidRPr="00206553" w:rsidTr="00C81B44">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47</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538551,38</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231155,09</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87</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537549,53</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239571,64</w:t>
            </w:r>
          </w:p>
        </w:tc>
      </w:tr>
      <w:tr w:rsidR="00206553" w:rsidRPr="00206553" w:rsidTr="00C81B44">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48</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538584,17</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231172,35</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88</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537123,28</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240507,63</w:t>
            </w:r>
          </w:p>
        </w:tc>
      </w:tr>
      <w:tr w:rsidR="00206553" w:rsidRPr="00206553" w:rsidTr="00C81B44">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49</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538627,32</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231224,13</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89</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537085,16</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240595,69</w:t>
            </w:r>
          </w:p>
        </w:tc>
      </w:tr>
      <w:tr w:rsidR="00206553" w:rsidRPr="00206553" w:rsidTr="00C81B44">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50</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538656,66</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231270,72</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90</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536919,15</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240846,69</w:t>
            </w:r>
          </w:p>
        </w:tc>
      </w:tr>
      <w:tr w:rsidR="00206553" w:rsidRPr="00206553" w:rsidTr="00C81B44">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51</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538703,25</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231319,04</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91</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536797,55</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241014,99</w:t>
            </w:r>
          </w:p>
        </w:tc>
      </w:tr>
      <w:tr w:rsidR="00206553" w:rsidRPr="00206553" w:rsidTr="00C81B44">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538751,57</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231394,98</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92</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536835,94</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241315,28</w:t>
            </w:r>
          </w:p>
        </w:tc>
      </w:tr>
      <w:tr w:rsidR="00206553" w:rsidRPr="00206553" w:rsidTr="00C81B44">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538755,03</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231429,50</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93</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536777,12</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241362,30</w:t>
            </w:r>
          </w:p>
        </w:tc>
      </w:tr>
      <w:tr w:rsidR="00206553" w:rsidRPr="00206553" w:rsidTr="00C81B44">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54</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538799,90</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231472,64</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94</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536744,28</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241394,71</w:t>
            </w:r>
          </w:p>
        </w:tc>
      </w:tr>
      <w:tr w:rsidR="00206553" w:rsidRPr="00206553" w:rsidTr="00C81B44">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55</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538822,33</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231533,04</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95</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536412,66</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241648,42</w:t>
            </w:r>
          </w:p>
        </w:tc>
      </w:tr>
      <w:tr w:rsidR="00206553" w:rsidRPr="00206553" w:rsidTr="00C81B44">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56</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538849,94</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231579,64</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96</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536375,84</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241989,11</w:t>
            </w:r>
          </w:p>
        </w:tc>
      </w:tr>
      <w:tr w:rsidR="00206553" w:rsidRPr="00206553" w:rsidTr="00C81B44">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57</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538868,93</w:t>
            </w:r>
          </w:p>
        </w:tc>
        <w:tc>
          <w:tcPr>
            <w:tcW w:w="1595" w:type="dxa"/>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231619,33</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97</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535979,93</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242356,61</w:t>
            </w:r>
          </w:p>
        </w:tc>
      </w:tr>
      <w:tr w:rsidR="00206553" w:rsidRPr="00206553" w:rsidTr="00C81B44">
        <w:tc>
          <w:tcPr>
            <w:tcW w:w="1595" w:type="dxa"/>
            <w:tcBorders>
              <w:bottom w:val="single" w:sz="4" w:space="0" w:color="auto"/>
            </w:tcBorders>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58</w:t>
            </w:r>
          </w:p>
        </w:tc>
        <w:tc>
          <w:tcPr>
            <w:tcW w:w="1595" w:type="dxa"/>
            <w:tcBorders>
              <w:bottom w:val="single" w:sz="4" w:space="0" w:color="auto"/>
            </w:tcBorders>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538910,35</w:t>
            </w:r>
          </w:p>
        </w:tc>
        <w:tc>
          <w:tcPr>
            <w:tcW w:w="1595" w:type="dxa"/>
            <w:tcBorders>
              <w:bottom w:val="single" w:sz="4" w:space="0" w:color="auto"/>
            </w:tcBorders>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231619,33</w:t>
            </w:r>
          </w:p>
        </w:tc>
        <w:tc>
          <w:tcPr>
            <w:tcW w:w="1595"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98</w:t>
            </w:r>
          </w:p>
        </w:tc>
        <w:tc>
          <w:tcPr>
            <w:tcW w:w="1595"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535762,82</w:t>
            </w:r>
          </w:p>
        </w:tc>
        <w:tc>
          <w:tcPr>
            <w:tcW w:w="1596"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242576,51</w:t>
            </w:r>
          </w:p>
        </w:tc>
      </w:tr>
      <w:tr w:rsidR="00206553" w:rsidRPr="00206553" w:rsidTr="00C81B44">
        <w:tc>
          <w:tcPr>
            <w:tcW w:w="1595" w:type="dxa"/>
            <w:tcBorders>
              <w:bottom w:val="single" w:sz="4" w:space="0" w:color="auto"/>
            </w:tcBorders>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59</w:t>
            </w:r>
          </w:p>
        </w:tc>
        <w:tc>
          <w:tcPr>
            <w:tcW w:w="1595" w:type="dxa"/>
            <w:tcBorders>
              <w:bottom w:val="single" w:sz="4" w:space="0" w:color="auto"/>
            </w:tcBorders>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539088,10</w:t>
            </w:r>
          </w:p>
        </w:tc>
        <w:tc>
          <w:tcPr>
            <w:tcW w:w="1595" w:type="dxa"/>
            <w:tcBorders>
              <w:bottom w:val="single" w:sz="4" w:space="0" w:color="auto"/>
            </w:tcBorders>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231627,96</w:t>
            </w:r>
          </w:p>
        </w:tc>
        <w:tc>
          <w:tcPr>
            <w:tcW w:w="1595"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99</w:t>
            </w:r>
          </w:p>
        </w:tc>
        <w:tc>
          <w:tcPr>
            <w:tcW w:w="1595"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535562,01</w:t>
            </w:r>
          </w:p>
        </w:tc>
        <w:tc>
          <w:tcPr>
            <w:tcW w:w="1596"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242780,51</w:t>
            </w:r>
          </w:p>
        </w:tc>
      </w:tr>
      <w:tr w:rsidR="00206553" w:rsidRPr="00206553" w:rsidTr="00C81B44">
        <w:tc>
          <w:tcPr>
            <w:tcW w:w="1595" w:type="dxa"/>
            <w:tcBorders>
              <w:top w:val="single" w:sz="4" w:space="0" w:color="auto"/>
              <w:left w:val="single" w:sz="4" w:space="0" w:color="auto"/>
              <w:bottom w:val="single" w:sz="4" w:space="0" w:color="auto"/>
              <w:right w:val="single" w:sz="4" w:space="0" w:color="auto"/>
            </w:tcBorders>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60</w:t>
            </w:r>
          </w:p>
        </w:tc>
        <w:tc>
          <w:tcPr>
            <w:tcW w:w="1595" w:type="dxa"/>
            <w:tcBorders>
              <w:top w:val="single" w:sz="4" w:space="0" w:color="auto"/>
              <w:left w:val="single" w:sz="4" w:space="0" w:color="auto"/>
              <w:bottom w:val="single" w:sz="4" w:space="0" w:color="auto"/>
              <w:right w:val="single" w:sz="4" w:space="0" w:color="auto"/>
            </w:tcBorders>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539307,28</w:t>
            </w:r>
          </w:p>
        </w:tc>
        <w:tc>
          <w:tcPr>
            <w:tcW w:w="1595" w:type="dxa"/>
            <w:tcBorders>
              <w:top w:val="single" w:sz="4" w:space="0" w:color="auto"/>
              <w:left w:val="single" w:sz="4" w:space="0" w:color="auto"/>
              <w:bottom w:val="single" w:sz="4" w:space="0" w:color="auto"/>
              <w:right w:val="single" w:sz="4" w:space="0" w:color="auto"/>
            </w:tcBorders>
            <w:vAlign w:val="bottom"/>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231636,59</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100</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535376,90</w:t>
            </w:r>
          </w:p>
        </w:tc>
        <w:tc>
          <w:tcPr>
            <w:tcW w:w="1596"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242832,36</w:t>
            </w:r>
          </w:p>
        </w:tc>
      </w:tr>
      <w:tr w:rsidR="00206553" w:rsidRPr="00206553" w:rsidTr="00C81B44">
        <w:tc>
          <w:tcPr>
            <w:tcW w:w="1595" w:type="dxa"/>
            <w:tcBorders>
              <w:top w:val="single" w:sz="4" w:space="0" w:color="auto"/>
              <w:left w:val="nil"/>
              <w:bottom w:val="nil"/>
              <w:right w:val="nil"/>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p>
        </w:tc>
        <w:tc>
          <w:tcPr>
            <w:tcW w:w="1595" w:type="dxa"/>
            <w:tcBorders>
              <w:top w:val="single" w:sz="4" w:space="0" w:color="auto"/>
              <w:left w:val="nil"/>
              <w:bottom w:val="nil"/>
              <w:right w:val="nil"/>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p>
        </w:tc>
        <w:tc>
          <w:tcPr>
            <w:tcW w:w="1595" w:type="dxa"/>
            <w:tcBorders>
              <w:top w:val="single" w:sz="4" w:space="0" w:color="auto"/>
              <w:left w:val="nil"/>
              <w:bottom w:val="nil"/>
              <w:right w:val="nil"/>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p>
        </w:tc>
        <w:tc>
          <w:tcPr>
            <w:tcW w:w="1595" w:type="dxa"/>
            <w:tcBorders>
              <w:top w:val="single" w:sz="4" w:space="0" w:color="auto"/>
              <w:left w:val="nil"/>
              <w:bottom w:val="nil"/>
              <w:right w:val="nil"/>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p>
        </w:tc>
        <w:tc>
          <w:tcPr>
            <w:tcW w:w="1595" w:type="dxa"/>
            <w:tcBorders>
              <w:top w:val="single" w:sz="4" w:space="0" w:color="auto"/>
              <w:left w:val="nil"/>
              <w:bottom w:val="nil"/>
              <w:right w:val="nil"/>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p>
        </w:tc>
        <w:tc>
          <w:tcPr>
            <w:tcW w:w="1596" w:type="dxa"/>
            <w:tcBorders>
              <w:top w:val="single" w:sz="4" w:space="0" w:color="auto"/>
              <w:left w:val="nil"/>
              <w:bottom w:val="nil"/>
              <w:right w:val="nil"/>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p>
        </w:tc>
      </w:tr>
      <w:tr w:rsidR="00206553" w:rsidRPr="00206553" w:rsidTr="00C81B44">
        <w:tc>
          <w:tcPr>
            <w:tcW w:w="1595" w:type="dxa"/>
            <w:tcBorders>
              <w:top w:val="nil"/>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lastRenderedPageBreak/>
              <w:t>101</w:t>
            </w:r>
          </w:p>
        </w:tc>
        <w:tc>
          <w:tcPr>
            <w:tcW w:w="1595" w:type="dxa"/>
            <w:tcBorders>
              <w:top w:val="nil"/>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535283,91</w:t>
            </w:r>
          </w:p>
        </w:tc>
        <w:tc>
          <w:tcPr>
            <w:tcW w:w="1595" w:type="dxa"/>
            <w:tcBorders>
              <w:top w:val="nil"/>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242793,09</w:t>
            </w:r>
          </w:p>
        </w:tc>
        <w:tc>
          <w:tcPr>
            <w:tcW w:w="1595" w:type="dxa"/>
            <w:tcBorders>
              <w:top w:val="nil"/>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141</w:t>
            </w:r>
          </w:p>
        </w:tc>
        <w:tc>
          <w:tcPr>
            <w:tcW w:w="1595" w:type="dxa"/>
            <w:tcBorders>
              <w:top w:val="nil"/>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526546,49</w:t>
            </w:r>
          </w:p>
        </w:tc>
        <w:tc>
          <w:tcPr>
            <w:tcW w:w="1596" w:type="dxa"/>
            <w:tcBorders>
              <w:top w:val="nil"/>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234926,41</w:t>
            </w:r>
          </w:p>
        </w:tc>
      </w:tr>
      <w:tr w:rsidR="00206553" w:rsidRPr="00206553" w:rsidTr="00C81B44">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102</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534630,46</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242517,54</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142</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526462,25</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234901,99</w:t>
            </w:r>
          </w:p>
        </w:tc>
      </w:tr>
      <w:tr w:rsidR="00206553" w:rsidRPr="00206553" w:rsidTr="00C81B44">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103</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534316,06</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242412,44</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143</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526419,25</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234899,31</w:t>
            </w:r>
          </w:p>
        </w:tc>
      </w:tr>
      <w:tr w:rsidR="00206553" w:rsidRPr="00206553" w:rsidTr="00C81B44">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104</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532454,07</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241747,24</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144</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526360,12</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234869,74</w:t>
            </w:r>
          </w:p>
        </w:tc>
      </w:tr>
      <w:tr w:rsidR="00206553" w:rsidRPr="00206553" w:rsidTr="00C81B44">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105</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531596,87</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241447,65</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145</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526345,34</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234869,74</w:t>
            </w:r>
          </w:p>
        </w:tc>
      </w:tr>
      <w:tr w:rsidR="00206553" w:rsidRPr="00206553" w:rsidTr="00C81B44">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106</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530921,08</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241186,25</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146</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526282,18</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234857,65</w:t>
            </w:r>
          </w:p>
        </w:tc>
      </w:tr>
      <w:tr w:rsidR="00206553" w:rsidRPr="00206553" w:rsidTr="00C81B44">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107</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530014,38</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240500,65</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147</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526099,41</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234699,08</w:t>
            </w:r>
          </w:p>
        </w:tc>
      </w:tr>
      <w:tr w:rsidR="00206553" w:rsidRPr="00206553" w:rsidTr="00C81B44">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108</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529451,89</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239995,52</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148</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526058,28</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234713,25</w:t>
            </w:r>
          </w:p>
        </w:tc>
      </w:tr>
      <w:tr w:rsidR="00206553" w:rsidRPr="00206553" w:rsidTr="00C81B44">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109</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529349,28</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239903,36</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149</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525882,95</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234675,42</w:t>
            </w:r>
          </w:p>
        </w:tc>
      </w:tr>
      <w:tr w:rsidR="00206553" w:rsidRPr="00206553" w:rsidTr="00C81B44">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110</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528248,19</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238914,57</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150</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525873,08</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234667,09</w:t>
            </w:r>
          </w:p>
        </w:tc>
      </w:tr>
      <w:tr w:rsidR="00206553" w:rsidRPr="00206553" w:rsidTr="00C81B44">
        <w:tc>
          <w:tcPr>
            <w:tcW w:w="1595"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111</w:t>
            </w:r>
          </w:p>
        </w:tc>
        <w:tc>
          <w:tcPr>
            <w:tcW w:w="1595"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527970,59</w:t>
            </w:r>
          </w:p>
        </w:tc>
        <w:tc>
          <w:tcPr>
            <w:tcW w:w="1595"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238632,27</w:t>
            </w:r>
          </w:p>
        </w:tc>
        <w:tc>
          <w:tcPr>
            <w:tcW w:w="1595"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151</w:t>
            </w:r>
          </w:p>
        </w:tc>
        <w:tc>
          <w:tcPr>
            <w:tcW w:w="1595"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525771,21</w:t>
            </w:r>
          </w:p>
        </w:tc>
        <w:tc>
          <w:tcPr>
            <w:tcW w:w="1596"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234601,47</w:t>
            </w:r>
          </w:p>
        </w:tc>
      </w:tr>
      <w:tr w:rsidR="00206553" w:rsidRPr="00206553" w:rsidTr="00C81B44">
        <w:tc>
          <w:tcPr>
            <w:tcW w:w="1595"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112</w:t>
            </w:r>
          </w:p>
        </w:tc>
        <w:tc>
          <w:tcPr>
            <w:tcW w:w="1595"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527685,79</w:t>
            </w:r>
          </w:p>
        </w:tc>
        <w:tc>
          <w:tcPr>
            <w:tcW w:w="1595"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238493,47</w:t>
            </w:r>
          </w:p>
        </w:tc>
        <w:tc>
          <w:tcPr>
            <w:tcW w:w="1595"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152</w:t>
            </w:r>
          </w:p>
        </w:tc>
        <w:tc>
          <w:tcPr>
            <w:tcW w:w="1595"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525758,13</w:t>
            </w:r>
          </w:p>
        </w:tc>
        <w:tc>
          <w:tcPr>
            <w:tcW w:w="1596"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232701,17</w:t>
            </w:r>
          </w:p>
        </w:tc>
      </w:tr>
      <w:tr w:rsidR="00206553" w:rsidRPr="00206553" w:rsidTr="00C81B44">
        <w:tc>
          <w:tcPr>
            <w:tcW w:w="1595" w:type="dxa"/>
            <w:tcBorders>
              <w:top w:val="nil"/>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113</w:t>
            </w:r>
          </w:p>
        </w:tc>
        <w:tc>
          <w:tcPr>
            <w:tcW w:w="1595" w:type="dxa"/>
            <w:tcBorders>
              <w:top w:val="nil"/>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527813,93</w:t>
            </w:r>
          </w:p>
        </w:tc>
        <w:tc>
          <w:tcPr>
            <w:tcW w:w="1595" w:type="dxa"/>
            <w:tcBorders>
              <w:top w:val="nil"/>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237884,19</w:t>
            </w:r>
          </w:p>
        </w:tc>
        <w:tc>
          <w:tcPr>
            <w:tcW w:w="1595" w:type="dxa"/>
            <w:tcBorders>
              <w:top w:val="nil"/>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153</w:t>
            </w:r>
          </w:p>
        </w:tc>
        <w:tc>
          <w:tcPr>
            <w:tcW w:w="1595" w:type="dxa"/>
            <w:tcBorders>
              <w:top w:val="nil"/>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525769,81</w:t>
            </w:r>
          </w:p>
        </w:tc>
        <w:tc>
          <w:tcPr>
            <w:tcW w:w="1596" w:type="dxa"/>
            <w:tcBorders>
              <w:top w:val="nil"/>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232063,15</w:t>
            </w:r>
          </w:p>
        </w:tc>
      </w:tr>
      <w:tr w:rsidR="00206553" w:rsidRPr="00206553" w:rsidTr="00C81B44">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114</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527880,44</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237563,19</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154</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525772,92</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231986,85</w:t>
            </w:r>
          </w:p>
        </w:tc>
      </w:tr>
      <w:tr w:rsidR="00206553" w:rsidRPr="00206553" w:rsidTr="00C81B44">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115</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527956,56</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237189,62</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155</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525696,26</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231769,47</w:t>
            </w:r>
          </w:p>
        </w:tc>
      </w:tr>
      <w:tr w:rsidR="00206553" w:rsidRPr="00206553" w:rsidTr="00C81B44">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116</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527976,83</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237091,87</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156</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525463,90</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231230,45</w:t>
            </w:r>
          </w:p>
        </w:tc>
      </w:tr>
      <w:tr w:rsidR="00206553" w:rsidRPr="00206553" w:rsidTr="00C81B44">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117</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528024,08</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236863,83</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157</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525473,47</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231199,60</w:t>
            </w:r>
          </w:p>
        </w:tc>
      </w:tr>
      <w:tr w:rsidR="00206553" w:rsidRPr="00206553" w:rsidTr="00C81B44">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118</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528171,00</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236154,74</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158</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525491,55</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231173,01</w:t>
            </w:r>
          </w:p>
        </w:tc>
      </w:tr>
      <w:tr w:rsidR="00206553" w:rsidRPr="00206553" w:rsidTr="00C81B44">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119</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528174,67</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236137,11</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159</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525501,13</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231108,12</w:t>
            </w:r>
          </w:p>
        </w:tc>
      </w:tr>
      <w:tr w:rsidR="00206553" w:rsidRPr="00206553" w:rsidTr="00C81B44">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120</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528175,93</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236130,95</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160</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525535,17</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231026,21</w:t>
            </w:r>
          </w:p>
        </w:tc>
      </w:tr>
      <w:tr w:rsidR="00206553" w:rsidRPr="00206553" w:rsidTr="00C81B44">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121</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528209,83</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235965,24</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161</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525544,75</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230954,94</w:t>
            </w:r>
          </w:p>
        </w:tc>
      </w:tr>
      <w:tr w:rsidR="00206553" w:rsidRPr="00206553" w:rsidTr="00C81B44">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122</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528320,65</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235423,16</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162</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525531,99</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230849,63</w:t>
            </w:r>
          </w:p>
        </w:tc>
      </w:tr>
      <w:tr w:rsidR="00206553" w:rsidRPr="00206553" w:rsidTr="00C81B44">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123</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528215,02</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235363,06</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163</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525514,97</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230742,19</w:t>
            </w:r>
          </w:p>
        </w:tc>
      </w:tr>
      <w:tr w:rsidR="00206553" w:rsidRPr="00206553" w:rsidTr="00C81B44">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124</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528141,76</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235359,60</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164</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525513,91</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230690,07</w:t>
            </w:r>
          </w:p>
        </w:tc>
      </w:tr>
      <w:tr w:rsidR="00206553" w:rsidRPr="00206553" w:rsidTr="00C81B44">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125</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527995,60</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235246,03</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165</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525514,98</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230643,26</w:t>
            </w:r>
          </w:p>
        </w:tc>
      </w:tr>
      <w:tr w:rsidR="00206553" w:rsidRPr="00206553" w:rsidTr="00C81B44">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126</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527894,80</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235233,94</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166</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525516,04</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230601,78</w:t>
            </w:r>
          </w:p>
        </w:tc>
      </w:tr>
      <w:tr w:rsidR="00206553" w:rsidRPr="00206553" w:rsidTr="00C81B44">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127</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527803,43</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235154,64</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167</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525524,55</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230559,23</w:t>
            </w:r>
          </w:p>
        </w:tc>
      </w:tr>
      <w:tr w:rsidR="00206553" w:rsidRPr="00206553" w:rsidTr="00C81B44">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128</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527755,04</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235092,82</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168</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525517,11</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230532,64</w:t>
            </w:r>
          </w:p>
        </w:tc>
      </w:tr>
      <w:tr w:rsidR="00206553" w:rsidRPr="00206553" w:rsidTr="00C81B44">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129</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527667,69</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235068,63</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169</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525516,04</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230476,26</w:t>
            </w:r>
          </w:p>
        </w:tc>
      </w:tr>
      <w:tr w:rsidR="00206553" w:rsidRPr="00206553" w:rsidTr="00C81B44">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130</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527495,69</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234965,16</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170</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525494,77</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230413,50</w:t>
            </w:r>
          </w:p>
        </w:tc>
      </w:tr>
      <w:tr w:rsidR="00206553" w:rsidRPr="00206553" w:rsidTr="00C81B44">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131</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527280,65</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235004,13</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171</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525482,01</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230381,58</w:t>
            </w:r>
          </w:p>
        </w:tc>
      </w:tr>
      <w:tr w:rsidR="00206553" w:rsidRPr="00206553" w:rsidTr="00C81B44">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132</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527227,22</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234984,85</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172</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525478,82</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230228,40</w:t>
            </w:r>
          </w:p>
        </w:tc>
      </w:tr>
      <w:tr w:rsidR="00206553" w:rsidRPr="00206553" w:rsidTr="00C81B44">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133</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527086,27</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234984,85</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173</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525496,91</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230131,60</w:t>
            </w:r>
          </w:p>
        </w:tc>
      </w:tr>
      <w:tr w:rsidR="00206553" w:rsidRPr="00206553" w:rsidTr="00C81B44">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134</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527062,20</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234964,22</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174</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525487,34</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230083,73</w:t>
            </w:r>
          </w:p>
        </w:tc>
      </w:tr>
      <w:tr w:rsidR="00206553" w:rsidRPr="00206553" w:rsidTr="00C81B44">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135</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527031,26</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234984,85</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175</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525482,02</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230022,04</w:t>
            </w:r>
          </w:p>
        </w:tc>
      </w:tr>
      <w:tr w:rsidR="00206553" w:rsidRPr="00206553" w:rsidTr="00C81B44">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136</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526989,04</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234962,47</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176</w:t>
            </w:r>
          </w:p>
        </w:tc>
        <w:tc>
          <w:tcPr>
            <w:tcW w:w="1595"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525485,21</w:t>
            </w:r>
          </w:p>
        </w:tc>
        <w:tc>
          <w:tcPr>
            <w:tcW w:w="1596" w:type="dxa"/>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229961,40</w:t>
            </w:r>
          </w:p>
        </w:tc>
      </w:tr>
      <w:tr w:rsidR="00206553" w:rsidRPr="00206553" w:rsidTr="00C81B44">
        <w:tc>
          <w:tcPr>
            <w:tcW w:w="1595"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137</w:t>
            </w:r>
          </w:p>
        </w:tc>
        <w:tc>
          <w:tcPr>
            <w:tcW w:w="1595"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526938,43</w:t>
            </w:r>
          </w:p>
        </w:tc>
        <w:tc>
          <w:tcPr>
            <w:tcW w:w="1595"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234964,22</w:t>
            </w:r>
          </w:p>
        </w:tc>
        <w:tc>
          <w:tcPr>
            <w:tcW w:w="1595"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177</w:t>
            </w:r>
          </w:p>
        </w:tc>
        <w:tc>
          <w:tcPr>
            <w:tcW w:w="1595"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525476,57</w:t>
            </w:r>
          </w:p>
        </w:tc>
        <w:tc>
          <w:tcPr>
            <w:tcW w:w="1596"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229876,17</w:t>
            </w:r>
          </w:p>
        </w:tc>
      </w:tr>
      <w:tr w:rsidR="00206553" w:rsidRPr="00206553" w:rsidTr="00C81B44">
        <w:tc>
          <w:tcPr>
            <w:tcW w:w="1595"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138</w:t>
            </w:r>
          </w:p>
        </w:tc>
        <w:tc>
          <w:tcPr>
            <w:tcW w:w="1595"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526905,73</w:t>
            </w:r>
          </w:p>
        </w:tc>
        <w:tc>
          <w:tcPr>
            <w:tcW w:w="1595"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234927,54</w:t>
            </w:r>
          </w:p>
        </w:tc>
        <w:tc>
          <w:tcPr>
            <w:tcW w:w="1595"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178</w:t>
            </w:r>
          </w:p>
        </w:tc>
        <w:tc>
          <w:tcPr>
            <w:tcW w:w="1595"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525495,72</w:t>
            </w:r>
          </w:p>
        </w:tc>
        <w:tc>
          <w:tcPr>
            <w:tcW w:w="1596"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229851,70</w:t>
            </w:r>
          </w:p>
        </w:tc>
      </w:tr>
      <w:tr w:rsidR="00206553" w:rsidRPr="00206553" w:rsidTr="00C81B44">
        <w:tc>
          <w:tcPr>
            <w:tcW w:w="1595"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139</w:t>
            </w:r>
          </w:p>
        </w:tc>
        <w:tc>
          <w:tcPr>
            <w:tcW w:w="1595"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526862,80</w:t>
            </w:r>
          </w:p>
        </w:tc>
        <w:tc>
          <w:tcPr>
            <w:tcW w:w="1595"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234957,34</w:t>
            </w:r>
          </w:p>
        </w:tc>
        <w:tc>
          <w:tcPr>
            <w:tcW w:w="1595"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179</w:t>
            </w:r>
          </w:p>
        </w:tc>
        <w:tc>
          <w:tcPr>
            <w:tcW w:w="1595"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525531,89</w:t>
            </w:r>
          </w:p>
        </w:tc>
        <w:tc>
          <w:tcPr>
            <w:tcW w:w="1596"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229841,07</w:t>
            </w:r>
          </w:p>
        </w:tc>
      </w:tr>
      <w:tr w:rsidR="00206553" w:rsidRPr="00206553" w:rsidTr="00C81B44">
        <w:tc>
          <w:tcPr>
            <w:tcW w:w="1595"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140</w:t>
            </w:r>
          </w:p>
        </w:tc>
        <w:tc>
          <w:tcPr>
            <w:tcW w:w="1595"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526776,73</w:t>
            </w:r>
          </w:p>
        </w:tc>
        <w:tc>
          <w:tcPr>
            <w:tcW w:w="1595"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234915,44</w:t>
            </w:r>
          </w:p>
        </w:tc>
        <w:tc>
          <w:tcPr>
            <w:tcW w:w="1595"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180</w:t>
            </w:r>
          </w:p>
        </w:tc>
        <w:tc>
          <w:tcPr>
            <w:tcW w:w="1595"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525569,12</w:t>
            </w:r>
          </w:p>
        </w:tc>
        <w:tc>
          <w:tcPr>
            <w:tcW w:w="1596" w:type="dxa"/>
            <w:tcBorders>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229820,86</w:t>
            </w:r>
          </w:p>
        </w:tc>
      </w:tr>
      <w:tr w:rsidR="00206553" w:rsidRPr="00206553" w:rsidTr="00C81B44">
        <w:tc>
          <w:tcPr>
            <w:tcW w:w="1595" w:type="dxa"/>
            <w:tcBorders>
              <w:top w:val="single" w:sz="4" w:space="0" w:color="auto"/>
              <w:left w:val="nil"/>
              <w:bottom w:val="nil"/>
              <w:right w:val="nil"/>
            </w:tcBorders>
            <w:vAlign w:val="center"/>
          </w:tcPr>
          <w:p w:rsidR="00206553" w:rsidRPr="00206553" w:rsidRDefault="00206553" w:rsidP="00A57756">
            <w:pPr>
              <w:jc w:val="center"/>
              <w:rPr>
                <w:rFonts w:ascii="Palatino Linotype" w:eastAsia="Times New Roman" w:hAnsi="Palatino Linotype" w:cs="Times New Roman"/>
                <w:color w:val="000000"/>
                <w:sz w:val="23"/>
                <w:szCs w:val="23"/>
                <w:lang w:eastAsia="ru-RU"/>
              </w:rPr>
            </w:pPr>
          </w:p>
        </w:tc>
        <w:tc>
          <w:tcPr>
            <w:tcW w:w="1595" w:type="dxa"/>
            <w:tcBorders>
              <w:top w:val="single" w:sz="4" w:space="0" w:color="auto"/>
              <w:left w:val="nil"/>
              <w:bottom w:val="nil"/>
              <w:right w:val="nil"/>
            </w:tcBorders>
            <w:vAlign w:val="center"/>
          </w:tcPr>
          <w:p w:rsidR="00206553" w:rsidRPr="00206553" w:rsidRDefault="00206553" w:rsidP="00A57756">
            <w:pPr>
              <w:jc w:val="center"/>
              <w:rPr>
                <w:rFonts w:ascii="Palatino Linotype" w:eastAsia="Times New Roman" w:hAnsi="Palatino Linotype" w:cs="Times New Roman"/>
                <w:color w:val="000000"/>
                <w:sz w:val="23"/>
                <w:szCs w:val="23"/>
                <w:lang w:eastAsia="ru-RU"/>
              </w:rPr>
            </w:pPr>
          </w:p>
        </w:tc>
        <w:tc>
          <w:tcPr>
            <w:tcW w:w="1595" w:type="dxa"/>
            <w:tcBorders>
              <w:top w:val="single" w:sz="4" w:space="0" w:color="auto"/>
              <w:left w:val="nil"/>
              <w:bottom w:val="nil"/>
              <w:right w:val="nil"/>
            </w:tcBorders>
            <w:vAlign w:val="center"/>
          </w:tcPr>
          <w:p w:rsidR="00206553" w:rsidRPr="00206553" w:rsidRDefault="00206553" w:rsidP="00A57756">
            <w:pPr>
              <w:jc w:val="center"/>
              <w:rPr>
                <w:rFonts w:ascii="Palatino Linotype" w:eastAsia="Times New Roman" w:hAnsi="Palatino Linotype" w:cs="Times New Roman"/>
                <w:color w:val="000000"/>
                <w:sz w:val="23"/>
                <w:szCs w:val="23"/>
                <w:lang w:eastAsia="ru-RU"/>
              </w:rPr>
            </w:pPr>
          </w:p>
        </w:tc>
        <w:tc>
          <w:tcPr>
            <w:tcW w:w="1595" w:type="dxa"/>
            <w:tcBorders>
              <w:top w:val="single" w:sz="4" w:space="0" w:color="auto"/>
              <w:left w:val="nil"/>
              <w:bottom w:val="nil"/>
              <w:right w:val="nil"/>
            </w:tcBorders>
            <w:vAlign w:val="center"/>
          </w:tcPr>
          <w:p w:rsidR="00206553" w:rsidRPr="00206553" w:rsidRDefault="00206553" w:rsidP="00A57756">
            <w:pPr>
              <w:jc w:val="center"/>
              <w:rPr>
                <w:rFonts w:ascii="Palatino Linotype" w:eastAsia="Times New Roman" w:hAnsi="Palatino Linotype" w:cs="Times New Roman"/>
                <w:color w:val="000000"/>
                <w:sz w:val="23"/>
                <w:szCs w:val="23"/>
                <w:lang w:eastAsia="ru-RU"/>
              </w:rPr>
            </w:pPr>
          </w:p>
        </w:tc>
        <w:tc>
          <w:tcPr>
            <w:tcW w:w="1595" w:type="dxa"/>
            <w:tcBorders>
              <w:top w:val="single" w:sz="4" w:space="0" w:color="auto"/>
              <w:left w:val="nil"/>
              <w:bottom w:val="nil"/>
              <w:right w:val="nil"/>
            </w:tcBorders>
            <w:vAlign w:val="center"/>
          </w:tcPr>
          <w:p w:rsidR="00206553" w:rsidRPr="00206553" w:rsidRDefault="00206553" w:rsidP="00A57756">
            <w:pPr>
              <w:jc w:val="center"/>
              <w:rPr>
                <w:rFonts w:ascii="Palatino Linotype" w:eastAsia="Times New Roman" w:hAnsi="Palatino Linotype" w:cs="Times New Roman"/>
                <w:color w:val="000000"/>
                <w:sz w:val="23"/>
                <w:szCs w:val="23"/>
                <w:lang w:eastAsia="ru-RU"/>
              </w:rPr>
            </w:pPr>
          </w:p>
        </w:tc>
        <w:tc>
          <w:tcPr>
            <w:tcW w:w="1596" w:type="dxa"/>
            <w:tcBorders>
              <w:top w:val="single" w:sz="4" w:space="0" w:color="auto"/>
              <w:left w:val="nil"/>
              <w:bottom w:val="nil"/>
              <w:right w:val="nil"/>
            </w:tcBorders>
            <w:vAlign w:val="center"/>
          </w:tcPr>
          <w:p w:rsidR="00206553" w:rsidRPr="00206553" w:rsidRDefault="00206553" w:rsidP="00A57756">
            <w:pPr>
              <w:jc w:val="center"/>
              <w:rPr>
                <w:rFonts w:ascii="Palatino Linotype" w:eastAsia="Times New Roman" w:hAnsi="Palatino Linotype" w:cs="Times New Roman"/>
                <w:color w:val="000000"/>
                <w:sz w:val="23"/>
                <w:szCs w:val="23"/>
                <w:lang w:eastAsia="ru-RU"/>
              </w:rPr>
            </w:pPr>
          </w:p>
        </w:tc>
      </w:tr>
      <w:tr w:rsidR="00206553" w:rsidRPr="00206553" w:rsidTr="00C81B44">
        <w:tc>
          <w:tcPr>
            <w:tcW w:w="1595" w:type="dxa"/>
            <w:tcBorders>
              <w:top w:val="nil"/>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lastRenderedPageBreak/>
              <w:t>181</w:t>
            </w:r>
          </w:p>
        </w:tc>
        <w:tc>
          <w:tcPr>
            <w:tcW w:w="1595" w:type="dxa"/>
            <w:tcBorders>
              <w:top w:val="nil"/>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525602,10</w:t>
            </w:r>
          </w:p>
        </w:tc>
        <w:tc>
          <w:tcPr>
            <w:tcW w:w="1595" w:type="dxa"/>
            <w:tcBorders>
              <w:top w:val="nil"/>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229819,79</w:t>
            </w:r>
          </w:p>
        </w:tc>
        <w:tc>
          <w:tcPr>
            <w:tcW w:w="1595" w:type="dxa"/>
            <w:tcBorders>
              <w:top w:val="nil"/>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221</w:t>
            </w:r>
          </w:p>
        </w:tc>
        <w:tc>
          <w:tcPr>
            <w:tcW w:w="1595" w:type="dxa"/>
            <w:tcBorders>
              <w:top w:val="nil"/>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526607,46</w:t>
            </w:r>
          </w:p>
        </w:tc>
        <w:tc>
          <w:tcPr>
            <w:tcW w:w="1596" w:type="dxa"/>
            <w:tcBorders>
              <w:top w:val="nil"/>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230349,68</w:t>
            </w:r>
          </w:p>
        </w:tc>
      </w:tr>
      <w:tr w:rsidR="00206553" w:rsidRPr="00206553" w:rsidTr="00C81B44">
        <w:tc>
          <w:tcPr>
            <w:tcW w:w="1595" w:type="dxa"/>
            <w:tcBorders>
              <w:top w:val="nil"/>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182</w:t>
            </w:r>
          </w:p>
        </w:tc>
        <w:tc>
          <w:tcPr>
            <w:tcW w:w="1595" w:type="dxa"/>
            <w:tcBorders>
              <w:top w:val="nil"/>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525623,37</w:t>
            </w:r>
          </w:p>
        </w:tc>
        <w:tc>
          <w:tcPr>
            <w:tcW w:w="1595" w:type="dxa"/>
            <w:tcBorders>
              <w:top w:val="nil"/>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229803,84</w:t>
            </w:r>
          </w:p>
        </w:tc>
        <w:tc>
          <w:tcPr>
            <w:tcW w:w="1595" w:type="dxa"/>
            <w:tcBorders>
              <w:top w:val="nil"/>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222</w:t>
            </w:r>
          </w:p>
        </w:tc>
        <w:tc>
          <w:tcPr>
            <w:tcW w:w="1595" w:type="dxa"/>
            <w:tcBorders>
              <w:top w:val="nil"/>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526647,88</w:t>
            </w:r>
          </w:p>
        </w:tc>
        <w:tc>
          <w:tcPr>
            <w:tcW w:w="1596" w:type="dxa"/>
            <w:tcBorders>
              <w:top w:val="nil"/>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230401,80</w:t>
            </w:r>
          </w:p>
        </w:tc>
      </w:tr>
      <w:tr w:rsidR="00206553" w:rsidRPr="00206553" w:rsidTr="00C81B44">
        <w:tc>
          <w:tcPr>
            <w:tcW w:w="1595" w:type="dxa"/>
            <w:tcBorders>
              <w:top w:val="nil"/>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183</w:t>
            </w:r>
          </w:p>
        </w:tc>
        <w:tc>
          <w:tcPr>
            <w:tcW w:w="1595" w:type="dxa"/>
            <w:tcBorders>
              <w:top w:val="nil"/>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525639,33</w:t>
            </w:r>
          </w:p>
        </w:tc>
        <w:tc>
          <w:tcPr>
            <w:tcW w:w="1595" w:type="dxa"/>
            <w:tcBorders>
              <w:top w:val="nil"/>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229796,39</w:t>
            </w:r>
          </w:p>
        </w:tc>
        <w:tc>
          <w:tcPr>
            <w:tcW w:w="1595" w:type="dxa"/>
            <w:tcBorders>
              <w:top w:val="nil"/>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223</w:t>
            </w:r>
          </w:p>
        </w:tc>
        <w:tc>
          <w:tcPr>
            <w:tcW w:w="1595" w:type="dxa"/>
            <w:tcBorders>
              <w:top w:val="nil"/>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526640,44</w:t>
            </w:r>
          </w:p>
        </w:tc>
        <w:tc>
          <w:tcPr>
            <w:tcW w:w="1596" w:type="dxa"/>
            <w:tcBorders>
              <w:top w:val="nil"/>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230446,48</w:t>
            </w:r>
          </w:p>
        </w:tc>
      </w:tr>
      <w:tr w:rsidR="00206553" w:rsidRPr="00206553" w:rsidTr="00C81B44">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184</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525668,05</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229813,41</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224</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526625,54</w:t>
            </w:r>
          </w:p>
        </w:tc>
        <w:tc>
          <w:tcPr>
            <w:tcW w:w="1596"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230477,33</w:t>
            </w:r>
          </w:p>
        </w:tc>
      </w:tr>
      <w:tr w:rsidR="00206553" w:rsidRPr="00206553" w:rsidTr="00C81B44">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185</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525685,20</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229850,77</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225</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526588,31</w:t>
            </w:r>
          </w:p>
        </w:tc>
        <w:tc>
          <w:tcPr>
            <w:tcW w:w="1596"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230516,68</w:t>
            </w:r>
          </w:p>
        </w:tc>
      </w:tr>
      <w:tr w:rsidR="00206553" w:rsidRPr="00206553" w:rsidTr="00C81B44">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186</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525721,37</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229869,92</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226</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526562,78</w:t>
            </w:r>
          </w:p>
        </w:tc>
        <w:tc>
          <w:tcPr>
            <w:tcW w:w="1596"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230608,17</w:t>
            </w:r>
          </w:p>
        </w:tc>
      </w:tr>
      <w:tr w:rsidR="00206553" w:rsidRPr="00206553" w:rsidTr="00C81B44">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187</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525739,32</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229891,06</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227</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526525,54</w:t>
            </w:r>
          </w:p>
        </w:tc>
        <w:tc>
          <w:tcPr>
            <w:tcW w:w="1596"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230700,71</w:t>
            </w:r>
          </w:p>
        </w:tc>
      </w:tr>
      <w:tr w:rsidR="00206553" w:rsidRPr="00206553" w:rsidTr="00C81B44">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188</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525778,81</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229895,45</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526495,75</w:t>
            </w:r>
          </w:p>
        </w:tc>
        <w:tc>
          <w:tcPr>
            <w:tcW w:w="1596"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230763,47</w:t>
            </w:r>
          </w:p>
        </w:tc>
      </w:tr>
      <w:tr w:rsidR="00206553" w:rsidRPr="00206553" w:rsidTr="00C81B44">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189</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525822,29</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229869,79</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526480,86</w:t>
            </w:r>
          </w:p>
        </w:tc>
        <w:tc>
          <w:tcPr>
            <w:tcW w:w="1596"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230868,78</w:t>
            </w:r>
          </w:p>
        </w:tc>
      </w:tr>
      <w:tr w:rsidR="00206553" w:rsidRPr="00206553" w:rsidTr="00C81B44">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190</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525836,12</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229845,32</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526470,22</w:t>
            </w:r>
          </w:p>
        </w:tc>
        <w:tc>
          <w:tcPr>
            <w:tcW w:w="1596"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230908,14</w:t>
            </w:r>
          </w:p>
        </w:tc>
      </w:tr>
      <w:tr w:rsidR="00206553" w:rsidRPr="00206553" w:rsidTr="00C81B44">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191</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525856,33</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229838,94</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526463,83</w:t>
            </w:r>
          </w:p>
        </w:tc>
        <w:tc>
          <w:tcPr>
            <w:tcW w:w="1596"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230969,84</w:t>
            </w:r>
          </w:p>
        </w:tc>
      </w:tr>
      <w:tr w:rsidR="00206553" w:rsidRPr="00206553" w:rsidTr="00C81B44">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192</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525882,93</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229848,51</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232</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526428,73</w:t>
            </w:r>
          </w:p>
        </w:tc>
        <w:tc>
          <w:tcPr>
            <w:tcW w:w="1596"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231034,73</w:t>
            </w:r>
          </w:p>
        </w:tc>
      </w:tr>
      <w:tr w:rsidR="00206553" w:rsidRPr="00206553" w:rsidTr="00C81B44">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193</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525960,58</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229875,11</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233</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526386,18</w:t>
            </w:r>
          </w:p>
        </w:tc>
        <w:tc>
          <w:tcPr>
            <w:tcW w:w="1596"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231110,25</w:t>
            </w:r>
          </w:p>
        </w:tc>
      </w:tr>
      <w:tr w:rsidR="00206553" w:rsidRPr="00206553" w:rsidTr="00C81B44">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194</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525986,11</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229900,64</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234</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526341,50</w:t>
            </w:r>
          </w:p>
        </w:tc>
        <w:tc>
          <w:tcPr>
            <w:tcW w:w="1596"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231160,25</w:t>
            </w:r>
          </w:p>
        </w:tc>
      </w:tr>
      <w:tr w:rsidR="00206553" w:rsidRPr="00206553" w:rsidTr="00C81B44">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195</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526019,09</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229905,96</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235</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526300,01</w:t>
            </w:r>
          </w:p>
        </w:tc>
        <w:tc>
          <w:tcPr>
            <w:tcW w:w="1596"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231238,97</w:t>
            </w:r>
          </w:p>
        </w:tc>
      </w:tr>
      <w:tr w:rsidR="00206553" w:rsidRPr="00206553" w:rsidTr="00C81B44">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196</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526076,53</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229892,13</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236</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526253,20</w:t>
            </w:r>
          </w:p>
        </w:tc>
        <w:tc>
          <w:tcPr>
            <w:tcW w:w="1596"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231345,34</w:t>
            </w:r>
          </w:p>
        </w:tc>
      </w:tr>
      <w:tr w:rsidR="00206553" w:rsidRPr="00206553" w:rsidTr="00C81B44">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197</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526108,44</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229902,77</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237</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526200,01</w:t>
            </w:r>
          </w:p>
        </w:tc>
        <w:tc>
          <w:tcPr>
            <w:tcW w:w="1596"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231415,55</w:t>
            </w:r>
          </w:p>
        </w:tc>
      </w:tr>
      <w:tr w:rsidR="00206553" w:rsidRPr="00206553" w:rsidTr="00C81B44">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198</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526151,13</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229898,65</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238</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526168,09</w:t>
            </w:r>
          </w:p>
        </w:tc>
        <w:tc>
          <w:tcPr>
            <w:tcW w:w="1596"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231442,14</w:t>
            </w:r>
          </w:p>
        </w:tc>
      </w:tr>
      <w:tr w:rsidR="00206553" w:rsidRPr="00206553" w:rsidTr="00C81B44">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199</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526181,84</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229911,28</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239</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526225,53</w:t>
            </w:r>
          </w:p>
        </w:tc>
        <w:tc>
          <w:tcPr>
            <w:tcW w:w="1596"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231529,37</w:t>
            </w:r>
          </w:p>
        </w:tc>
      </w:tr>
      <w:tr w:rsidR="00206553" w:rsidRPr="00206553" w:rsidTr="00C81B44">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200</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526205,25</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229886,81</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240</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526263,83</w:t>
            </w:r>
          </w:p>
        </w:tc>
        <w:tc>
          <w:tcPr>
            <w:tcW w:w="1596"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231622,98</w:t>
            </w:r>
          </w:p>
        </w:tc>
      </w:tr>
      <w:tr w:rsidR="00206553" w:rsidRPr="00206553" w:rsidTr="00C81B44">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201</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526222,27</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229886,81</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241</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526285,10</w:t>
            </w:r>
          </w:p>
        </w:tc>
        <w:tc>
          <w:tcPr>
            <w:tcW w:w="1596"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231761,27</w:t>
            </w:r>
          </w:p>
        </w:tc>
      </w:tr>
      <w:tr w:rsidR="00206553" w:rsidRPr="00206553" w:rsidTr="00C81B44">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202</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526230,77</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229898,51</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242</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526358,49</w:t>
            </w:r>
          </w:p>
        </w:tc>
        <w:tc>
          <w:tcPr>
            <w:tcW w:w="1596"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232003,80</w:t>
            </w:r>
          </w:p>
        </w:tc>
      </w:tr>
      <w:tr w:rsidR="00206553" w:rsidRPr="00206553" w:rsidTr="00C81B44">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203</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526256,31</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229898,51</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243</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526446,78</w:t>
            </w:r>
          </w:p>
        </w:tc>
        <w:tc>
          <w:tcPr>
            <w:tcW w:w="1596"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231975,08</w:t>
            </w:r>
          </w:p>
        </w:tc>
      </w:tr>
      <w:tr w:rsidR="00206553" w:rsidRPr="00206553" w:rsidTr="00C81B44">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204</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526286,09</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229934,68</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244</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526493,59</w:t>
            </w:r>
          </w:p>
        </w:tc>
        <w:tc>
          <w:tcPr>
            <w:tcW w:w="1596"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231955,93</w:t>
            </w:r>
          </w:p>
        </w:tc>
      </w:tr>
      <w:tr w:rsidR="00206553" w:rsidRPr="00206553" w:rsidTr="00C81B44">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205</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526305,24</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229944,25</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245</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526528,69</w:t>
            </w:r>
          </w:p>
        </w:tc>
        <w:tc>
          <w:tcPr>
            <w:tcW w:w="1596"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231937,85</w:t>
            </w:r>
          </w:p>
        </w:tc>
      </w:tr>
      <w:tr w:rsidR="00206553" w:rsidRPr="00206553" w:rsidTr="00C81B44">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206</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526331,83</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229925,11</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246</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526652,09</w:t>
            </w:r>
          </w:p>
        </w:tc>
        <w:tc>
          <w:tcPr>
            <w:tcW w:w="1596"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231899,55</w:t>
            </w:r>
          </w:p>
        </w:tc>
      </w:tr>
      <w:tr w:rsidR="00206553" w:rsidRPr="00206553" w:rsidTr="00C81B44">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207</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526356,30</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229934,68</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247</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526678,68</w:t>
            </w:r>
          </w:p>
        </w:tc>
        <w:tc>
          <w:tcPr>
            <w:tcW w:w="1596"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231895,30</w:t>
            </w:r>
          </w:p>
        </w:tc>
      </w:tr>
      <w:tr w:rsidR="00206553" w:rsidRPr="00206553" w:rsidTr="00C81B44">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208</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526393,53</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229958,08</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248</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526819,10</w:t>
            </w:r>
          </w:p>
        </w:tc>
        <w:tc>
          <w:tcPr>
            <w:tcW w:w="1596"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231881,47</w:t>
            </w:r>
          </w:p>
        </w:tc>
      </w:tr>
      <w:tr w:rsidR="00206553" w:rsidRPr="00206553" w:rsidTr="00C81B44">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209</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526427,57</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229976,17</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249</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526896,75</w:t>
            </w:r>
          </w:p>
        </w:tc>
        <w:tc>
          <w:tcPr>
            <w:tcW w:w="1596"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231850,62</w:t>
            </w:r>
          </w:p>
        </w:tc>
      </w:tr>
      <w:tr w:rsidR="00206553" w:rsidRPr="00206553" w:rsidTr="00C81B44">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210</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526490,33</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229953,83</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250</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526929,73</w:t>
            </w:r>
          </w:p>
        </w:tc>
        <w:tc>
          <w:tcPr>
            <w:tcW w:w="1596"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231795,31</w:t>
            </w:r>
          </w:p>
        </w:tc>
      </w:tr>
      <w:tr w:rsidR="00206553" w:rsidRPr="00206553" w:rsidTr="00C81B44">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211</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526540,33</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229899,58</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251</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526977,61</w:t>
            </w:r>
          </w:p>
        </w:tc>
        <w:tc>
          <w:tcPr>
            <w:tcW w:w="1596"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231664,47</w:t>
            </w:r>
          </w:p>
        </w:tc>
      </w:tr>
      <w:tr w:rsidR="00206553" w:rsidRPr="00206553" w:rsidTr="00C81B44">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212</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526565,86</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229877,24</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252</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527053,14</w:t>
            </w:r>
          </w:p>
        </w:tc>
        <w:tc>
          <w:tcPr>
            <w:tcW w:w="1596"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231564,48</w:t>
            </w:r>
          </w:p>
        </w:tc>
      </w:tr>
      <w:tr w:rsidR="00206553" w:rsidRPr="00206553" w:rsidTr="00C81B44">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213</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526623,30</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229858,09</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253</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527092,50</w:t>
            </w:r>
          </w:p>
        </w:tc>
        <w:tc>
          <w:tcPr>
            <w:tcW w:w="1596"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231519,80</w:t>
            </w:r>
          </w:p>
        </w:tc>
      </w:tr>
      <w:tr w:rsidR="00206553" w:rsidRPr="00206553" w:rsidTr="00C81B44">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214</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526686,06</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229850,65</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254</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527138,24</w:t>
            </w:r>
          </w:p>
        </w:tc>
        <w:tc>
          <w:tcPr>
            <w:tcW w:w="1596"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231493,21</w:t>
            </w:r>
          </w:p>
        </w:tc>
      </w:tr>
      <w:tr w:rsidR="00206553" w:rsidRPr="00206553" w:rsidTr="00C81B44">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215</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526718,11</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229892,27</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255</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527245,68</w:t>
            </w:r>
          </w:p>
        </w:tc>
        <w:tc>
          <w:tcPr>
            <w:tcW w:w="1596"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231459,17</w:t>
            </w:r>
          </w:p>
        </w:tc>
      </w:tr>
      <w:tr w:rsidR="00206553" w:rsidRPr="00206553" w:rsidTr="00C81B44">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216</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526701,09</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229944,39</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256</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527291,42</w:t>
            </w:r>
          </w:p>
        </w:tc>
        <w:tc>
          <w:tcPr>
            <w:tcW w:w="1596"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231464,49</w:t>
            </w:r>
          </w:p>
        </w:tc>
      </w:tr>
      <w:tr w:rsidR="00206553" w:rsidRPr="00206553" w:rsidTr="00C81B44">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217</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526696,83</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230010,34</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257</w:t>
            </w:r>
          </w:p>
        </w:tc>
        <w:tc>
          <w:tcPr>
            <w:tcW w:w="1595"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527378,65</w:t>
            </w:r>
          </w:p>
        </w:tc>
        <w:tc>
          <w:tcPr>
            <w:tcW w:w="1596" w:type="dxa"/>
            <w:tcBorders>
              <w:top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231402,79</w:t>
            </w:r>
          </w:p>
        </w:tc>
      </w:tr>
      <w:tr w:rsidR="00206553" w:rsidRPr="00206553" w:rsidTr="00C81B44">
        <w:tc>
          <w:tcPr>
            <w:tcW w:w="1595" w:type="dxa"/>
            <w:tcBorders>
              <w:top w:val="single" w:sz="4" w:space="0" w:color="auto"/>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218</w:t>
            </w:r>
          </w:p>
        </w:tc>
        <w:tc>
          <w:tcPr>
            <w:tcW w:w="1595" w:type="dxa"/>
            <w:tcBorders>
              <w:top w:val="single" w:sz="4" w:space="0" w:color="auto"/>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526661,72</w:t>
            </w:r>
          </w:p>
        </w:tc>
        <w:tc>
          <w:tcPr>
            <w:tcW w:w="1595" w:type="dxa"/>
            <w:tcBorders>
              <w:top w:val="single" w:sz="4" w:space="0" w:color="auto"/>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230082,68</w:t>
            </w:r>
          </w:p>
        </w:tc>
        <w:tc>
          <w:tcPr>
            <w:tcW w:w="1595" w:type="dxa"/>
            <w:tcBorders>
              <w:top w:val="single" w:sz="4" w:space="0" w:color="auto"/>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258</w:t>
            </w:r>
          </w:p>
        </w:tc>
        <w:tc>
          <w:tcPr>
            <w:tcW w:w="1595" w:type="dxa"/>
            <w:tcBorders>
              <w:top w:val="single" w:sz="4" w:space="0" w:color="auto"/>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527448,86</w:t>
            </w:r>
          </w:p>
        </w:tc>
        <w:tc>
          <w:tcPr>
            <w:tcW w:w="1596" w:type="dxa"/>
            <w:tcBorders>
              <w:top w:val="single" w:sz="4" w:space="0" w:color="auto"/>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231353,86</w:t>
            </w:r>
          </w:p>
        </w:tc>
      </w:tr>
      <w:tr w:rsidR="00206553" w:rsidRPr="00206553" w:rsidTr="00C81B44">
        <w:tc>
          <w:tcPr>
            <w:tcW w:w="1595" w:type="dxa"/>
            <w:tcBorders>
              <w:top w:val="single" w:sz="4" w:space="0" w:color="auto"/>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219</w:t>
            </w:r>
          </w:p>
        </w:tc>
        <w:tc>
          <w:tcPr>
            <w:tcW w:w="1595" w:type="dxa"/>
            <w:tcBorders>
              <w:top w:val="single" w:sz="4" w:space="0" w:color="auto"/>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526638,32</w:t>
            </w:r>
          </w:p>
        </w:tc>
        <w:tc>
          <w:tcPr>
            <w:tcW w:w="1595" w:type="dxa"/>
            <w:tcBorders>
              <w:top w:val="single" w:sz="4" w:space="0" w:color="auto"/>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230141,18</w:t>
            </w:r>
          </w:p>
        </w:tc>
        <w:tc>
          <w:tcPr>
            <w:tcW w:w="1595" w:type="dxa"/>
            <w:tcBorders>
              <w:top w:val="single" w:sz="4" w:space="0" w:color="auto"/>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259</w:t>
            </w:r>
          </w:p>
        </w:tc>
        <w:tc>
          <w:tcPr>
            <w:tcW w:w="1595" w:type="dxa"/>
            <w:tcBorders>
              <w:top w:val="single" w:sz="4" w:space="0" w:color="auto"/>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527641,40</w:t>
            </w:r>
          </w:p>
        </w:tc>
        <w:tc>
          <w:tcPr>
            <w:tcW w:w="1596" w:type="dxa"/>
            <w:tcBorders>
              <w:top w:val="single" w:sz="4" w:space="0" w:color="auto"/>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231261,31</w:t>
            </w:r>
          </w:p>
        </w:tc>
      </w:tr>
      <w:tr w:rsidR="00206553" w:rsidRPr="00206553" w:rsidTr="00C81B44">
        <w:tc>
          <w:tcPr>
            <w:tcW w:w="1595" w:type="dxa"/>
            <w:tcBorders>
              <w:top w:val="single" w:sz="4" w:space="0" w:color="auto"/>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220</w:t>
            </w:r>
          </w:p>
        </w:tc>
        <w:tc>
          <w:tcPr>
            <w:tcW w:w="1595" w:type="dxa"/>
            <w:tcBorders>
              <w:top w:val="single" w:sz="4" w:space="0" w:color="auto"/>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526619,17</w:t>
            </w:r>
          </w:p>
        </w:tc>
        <w:tc>
          <w:tcPr>
            <w:tcW w:w="1595" w:type="dxa"/>
            <w:tcBorders>
              <w:top w:val="single" w:sz="4" w:space="0" w:color="auto"/>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230259,26</w:t>
            </w:r>
          </w:p>
        </w:tc>
        <w:tc>
          <w:tcPr>
            <w:tcW w:w="1595" w:type="dxa"/>
            <w:tcBorders>
              <w:top w:val="single" w:sz="4" w:space="0" w:color="auto"/>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260</w:t>
            </w:r>
          </w:p>
        </w:tc>
        <w:tc>
          <w:tcPr>
            <w:tcW w:w="1595" w:type="dxa"/>
            <w:tcBorders>
              <w:top w:val="single" w:sz="4" w:space="0" w:color="auto"/>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527754,16</w:t>
            </w:r>
          </w:p>
        </w:tc>
        <w:tc>
          <w:tcPr>
            <w:tcW w:w="1596" w:type="dxa"/>
            <w:tcBorders>
              <w:top w:val="single" w:sz="4" w:space="0" w:color="auto"/>
              <w:bottom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231283,65</w:t>
            </w:r>
          </w:p>
        </w:tc>
      </w:tr>
      <w:tr w:rsidR="00206553" w:rsidRPr="00206553" w:rsidTr="00C81B44">
        <w:tc>
          <w:tcPr>
            <w:tcW w:w="1595" w:type="dxa"/>
            <w:tcBorders>
              <w:top w:val="single" w:sz="4" w:space="0" w:color="auto"/>
              <w:left w:val="nil"/>
              <w:bottom w:val="nil"/>
              <w:right w:val="nil"/>
            </w:tcBorders>
            <w:vAlign w:val="center"/>
          </w:tcPr>
          <w:p w:rsidR="00206553" w:rsidRPr="00206553" w:rsidRDefault="00206553" w:rsidP="00A57756">
            <w:pPr>
              <w:jc w:val="center"/>
              <w:rPr>
                <w:rFonts w:ascii="Palatino Linotype" w:eastAsia="Times New Roman" w:hAnsi="Palatino Linotype" w:cs="Times New Roman"/>
                <w:color w:val="000000"/>
                <w:sz w:val="23"/>
                <w:szCs w:val="23"/>
                <w:lang w:eastAsia="ru-RU"/>
              </w:rPr>
            </w:pPr>
          </w:p>
        </w:tc>
        <w:tc>
          <w:tcPr>
            <w:tcW w:w="1595" w:type="dxa"/>
            <w:tcBorders>
              <w:top w:val="single" w:sz="4" w:space="0" w:color="auto"/>
              <w:left w:val="nil"/>
              <w:bottom w:val="nil"/>
              <w:right w:val="nil"/>
            </w:tcBorders>
            <w:vAlign w:val="center"/>
          </w:tcPr>
          <w:p w:rsidR="00206553" w:rsidRPr="00206553" w:rsidRDefault="00206553" w:rsidP="00A57756">
            <w:pPr>
              <w:jc w:val="center"/>
              <w:rPr>
                <w:rFonts w:ascii="Palatino Linotype" w:eastAsia="Times New Roman" w:hAnsi="Palatino Linotype" w:cs="Times New Roman"/>
                <w:color w:val="000000"/>
                <w:sz w:val="23"/>
                <w:szCs w:val="23"/>
                <w:lang w:eastAsia="ru-RU"/>
              </w:rPr>
            </w:pPr>
          </w:p>
        </w:tc>
        <w:tc>
          <w:tcPr>
            <w:tcW w:w="1595" w:type="dxa"/>
            <w:tcBorders>
              <w:top w:val="single" w:sz="4" w:space="0" w:color="auto"/>
              <w:left w:val="nil"/>
              <w:bottom w:val="nil"/>
              <w:right w:val="nil"/>
            </w:tcBorders>
            <w:vAlign w:val="center"/>
          </w:tcPr>
          <w:p w:rsidR="00206553" w:rsidRPr="00206553" w:rsidRDefault="00206553" w:rsidP="00A57756">
            <w:pPr>
              <w:jc w:val="center"/>
              <w:rPr>
                <w:rFonts w:ascii="Palatino Linotype" w:eastAsia="Times New Roman" w:hAnsi="Palatino Linotype" w:cs="Times New Roman"/>
                <w:color w:val="000000"/>
                <w:sz w:val="23"/>
                <w:szCs w:val="23"/>
                <w:lang w:eastAsia="ru-RU"/>
              </w:rPr>
            </w:pPr>
          </w:p>
        </w:tc>
        <w:tc>
          <w:tcPr>
            <w:tcW w:w="1595" w:type="dxa"/>
            <w:tcBorders>
              <w:top w:val="single" w:sz="4" w:space="0" w:color="auto"/>
              <w:left w:val="nil"/>
              <w:bottom w:val="nil"/>
              <w:right w:val="nil"/>
            </w:tcBorders>
            <w:vAlign w:val="center"/>
          </w:tcPr>
          <w:p w:rsidR="00206553" w:rsidRPr="00206553" w:rsidRDefault="00206553" w:rsidP="00A57756">
            <w:pPr>
              <w:jc w:val="center"/>
              <w:rPr>
                <w:rFonts w:ascii="Palatino Linotype" w:eastAsia="Times New Roman" w:hAnsi="Palatino Linotype" w:cs="Times New Roman"/>
                <w:color w:val="000000"/>
                <w:sz w:val="23"/>
                <w:szCs w:val="23"/>
                <w:lang w:eastAsia="ru-RU"/>
              </w:rPr>
            </w:pPr>
          </w:p>
        </w:tc>
        <w:tc>
          <w:tcPr>
            <w:tcW w:w="1595" w:type="dxa"/>
            <w:tcBorders>
              <w:top w:val="single" w:sz="4" w:space="0" w:color="auto"/>
              <w:left w:val="nil"/>
              <w:bottom w:val="nil"/>
              <w:right w:val="nil"/>
            </w:tcBorders>
            <w:vAlign w:val="center"/>
          </w:tcPr>
          <w:p w:rsidR="00206553" w:rsidRPr="00206553" w:rsidRDefault="00206553" w:rsidP="00A57756">
            <w:pPr>
              <w:jc w:val="center"/>
              <w:rPr>
                <w:rFonts w:ascii="Palatino Linotype" w:eastAsia="Times New Roman" w:hAnsi="Palatino Linotype" w:cs="Times New Roman"/>
                <w:color w:val="000000"/>
                <w:sz w:val="23"/>
                <w:szCs w:val="23"/>
                <w:lang w:eastAsia="ru-RU"/>
              </w:rPr>
            </w:pPr>
          </w:p>
        </w:tc>
        <w:tc>
          <w:tcPr>
            <w:tcW w:w="1596" w:type="dxa"/>
            <w:tcBorders>
              <w:top w:val="single" w:sz="4" w:space="0" w:color="auto"/>
              <w:left w:val="nil"/>
              <w:bottom w:val="nil"/>
              <w:right w:val="nil"/>
            </w:tcBorders>
            <w:vAlign w:val="center"/>
          </w:tcPr>
          <w:p w:rsidR="00206553" w:rsidRPr="00206553" w:rsidRDefault="00206553" w:rsidP="00A57756">
            <w:pPr>
              <w:jc w:val="center"/>
              <w:rPr>
                <w:rFonts w:ascii="Palatino Linotype" w:eastAsia="Times New Roman" w:hAnsi="Palatino Linotype" w:cs="Times New Roman"/>
                <w:color w:val="000000"/>
                <w:sz w:val="23"/>
                <w:szCs w:val="23"/>
                <w:lang w:eastAsia="ru-RU"/>
              </w:rPr>
            </w:pPr>
          </w:p>
        </w:tc>
      </w:tr>
      <w:tr w:rsidR="00206553" w:rsidRPr="00206553" w:rsidTr="00C81B44">
        <w:tc>
          <w:tcPr>
            <w:tcW w:w="1595" w:type="dxa"/>
            <w:tcBorders>
              <w:top w:val="nil"/>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lastRenderedPageBreak/>
              <w:t>261</w:t>
            </w:r>
          </w:p>
        </w:tc>
        <w:tc>
          <w:tcPr>
            <w:tcW w:w="1595" w:type="dxa"/>
            <w:tcBorders>
              <w:top w:val="nil"/>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527875,43</w:t>
            </w:r>
          </w:p>
        </w:tc>
        <w:tc>
          <w:tcPr>
            <w:tcW w:w="1595" w:type="dxa"/>
            <w:tcBorders>
              <w:top w:val="nil"/>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231295,35</w:t>
            </w:r>
          </w:p>
        </w:tc>
        <w:tc>
          <w:tcPr>
            <w:tcW w:w="1595" w:type="dxa"/>
            <w:tcBorders>
              <w:top w:val="nil"/>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301</w:t>
            </w:r>
          </w:p>
        </w:tc>
        <w:tc>
          <w:tcPr>
            <w:tcW w:w="1595" w:type="dxa"/>
            <w:tcBorders>
              <w:top w:val="nil"/>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531093,01</w:t>
            </w:r>
          </w:p>
        </w:tc>
        <w:tc>
          <w:tcPr>
            <w:tcW w:w="1596" w:type="dxa"/>
            <w:tcBorders>
              <w:top w:val="nil"/>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228580,70</w:t>
            </w:r>
          </w:p>
        </w:tc>
      </w:tr>
      <w:tr w:rsidR="00206553"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262</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527981,81</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231242,17</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302</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531133,61</w:t>
            </w:r>
          </w:p>
        </w:tc>
        <w:tc>
          <w:tcPr>
            <w:tcW w:w="1596"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228498,22</w:t>
            </w:r>
          </w:p>
        </w:tc>
      </w:tr>
      <w:tr w:rsidR="00206553"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263</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528086,05</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231225,15</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303</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531151,94</w:t>
            </w:r>
          </w:p>
        </w:tc>
        <w:tc>
          <w:tcPr>
            <w:tcW w:w="1596"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228447,15</w:t>
            </w:r>
          </w:p>
        </w:tc>
      </w:tr>
      <w:tr w:rsidR="00206553"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264</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528209,45</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231241,10</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304</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531193,84</w:t>
            </w:r>
          </w:p>
        </w:tc>
        <w:tc>
          <w:tcPr>
            <w:tcW w:w="1596"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228316,22</w:t>
            </w:r>
          </w:p>
        </w:tc>
      </w:tr>
      <w:tr w:rsidR="00206553"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265</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528267,96</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231264,51</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305</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531199,08</w:t>
            </w:r>
          </w:p>
        </w:tc>
        <w:tc>
          <w:tcPr>
            <w:tcW w:w="1596"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228279,56</w:t>
            </w:r>
          </w:p>
        </w:tc>
      </w:tr>
      <w:tr w:rsidR="00206553"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266</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528343,48</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231321,95</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306</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531221,34</w:t>
            </w:r>
          </w:p>
        </w:tc>
        <w:tc>
          <w:tcPr>
            <w:tcW w:w="1596"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228259,92</w:t>
            </w:r>
          </w:p>
        </w:tc>
      </w:tr>
      <w:tr w:rsidR="00206553"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267</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528443,47</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231368,75</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307</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531267,17</w:t>
            </w:r>
          </w:p>
        </w:tc>
        <w:tc>
          <w:tcPr>
            <w:tcW w:w="1596"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228240,28</w:t>
            </w:r>
          </w:p>
        </w:tc>
      </w:tr>
      <w:tr w:rsidR="00206553"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268</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528549,85</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231400,67</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308</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531290,74</w:t>
            </w:r>
          </w:p>
        </w:tc>
        <w:tc>
          <w:tcPr>
            <w:tcW w:w="1596"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228220,64</w:t>
            </w:r>
          </w:p>
        </w:tc>
      </w:tr>
      <w:tr w:rsidR="00206553"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269</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528854,08</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231397,48</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309</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531299,91</w:t>
            </w:r>
          </w:p>
        </w:tc>
        <w:tc>
          <w:tcPr>
            <w:tcW w:w="1596"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228156,48</w:t>
            </w:r>
          </w:p>
        </w:tc>
      </w:tr>
      <w:tr w:rsidR="00206553"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270</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529132,78</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231553,85</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310</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531315,62</w:t>
            </w:r>
          </w:p>
        </w:tc>
        <w:tc>
          <w:tcPr>
            <w:tcW w:w="1596"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228089,70</w:t>
            </w:r>
          </w:p>
        </w:tc>
      </w:tr>
      <w:tr w:rsidR="00206553"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271</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529140,86</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231498,31</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311</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531314,31</w:t>
            </w:r>
          </w:p>
        </w:tc>
        <w:tc>
          <w:tcPr>
            <w:tcW w:w="1596"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228043,87</w:t>
            </w:r>
          </w:p>
        </w:tc>
      </w:tr>
      <w:tr w:rsidR="00206553"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272</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529277,18</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230848,12</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312</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531337,88</w:t>
            </w:r>
          </w:p>
        </w:tc>
        <w:tc>
          <w:tcPr>
            <w:tcW w:w="1596"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228041,26</w:t>
            </w:r>
          </w:p>
        </w:tc>
      </w:tr>
      <w:tr w:rsidR="00206553"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273</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529340,93</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230458,53</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313</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531353,59</w:t>
            </w:r>
          </w:p>
        </w:tc>
        <w:tc>
          <w:tcPr>
            <w:tcW w:w="1596"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228060,90</w:t>
            </w:r>
          </w:p>
        </w:tc>
      </w:tr>
      <w:tr w:rsidR="00206553"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274</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529381,16</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230353,68</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314</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531379,78</w:t>
            </w:r>
          </w:p>
        </w:tc>
        <w:tc>
          <w:tcPr>
            <w:tcW w:w="1596"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228146,00</w:t>
            </w:r>
          </w:p>
        </w:tc>
      </w:tr>
      <w:tr w:rsidR="00206553"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275</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529421,73</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230226,74</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315</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531409,89</w:t>
            </w:r>
          </w:p>
        </w:tc>
        <w:tc>
          <w:tcPr>
            <w:tcW w:w="1596"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228194,45</w:t>
            </w:r>
          </w:p>
        </w:tc>
      </w:tr>
      <w:tr w:rsidR="00206553"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276</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529473,62</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229804,22</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316</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531449,17</w:t>
            </w:r>
          </w:p>
        </w:tc>
        <w:tc>
          <w:tcPr>
            <w:tcW w:w="1596"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228224,56</w:t>
            </w:r>
          </w:p>
        </w:tc>
      </w:tr>
      <w:tr w:rsidR="00206553"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277</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529542,81</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229583,32</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317</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531498,92</w:t>
            </w:r>
          </w:p>
        </w:tc>
        <w:tc>
          <w:tcPr>
            <w:tcW w:w="1596"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228275,63</w:t>
            </w:r>
          </w:p>
        </w:tc>
      </w:tr>
      <w:tr w:rsidR="00206553"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278</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529568,55</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229501,46</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318</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531514,64</w:t>
            </w:r>
          </w:p>
        </w:tc>
        <w:tc>
          <w:tcPr>
            <w:tcW w:w="1596"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228318,84</w:t>
            </w:r>
          </w:p>
        </w:tc>
      </w:tr>
      <w:tr w:rsidR="00206553"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279</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529304,23</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229409,85</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319</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531494,99</w:t>
            </w:r>
          </w:p>
        </w:tc>
        <w:tc>
          <w:tcPr>
            <w:tcW w:w="1596"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228375,14</w:t>
            </w:r>
          </w:p>
        </w:tc>
      </w:tr>
      <w:tr w:rsidR="00206553"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280</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529102,26</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229278,00</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320</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531417,73</w:t>
            </w:r>
          </w:p>
        </w:tc>
        <w:tc>
          <w:tcPr>
            <w:tcW w:w="1596"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228588,56</w:t>
            </w:r>
          </w:p>
        </w:tc>
      </w:tr>
      <w:tr w:rsidR="00206553"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281</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529011,10</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229217,70</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321</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531369,28</w:t>
            </w:r>
          </w:p>
        </w:tc>
        <w:tc>
          <w:tcPr>
            <w:tcW w:w="1596"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228711,64</w:t>
            </w:r>
          </w:p>
        </w:tc>
      </w:tr>
      <w:tr w:rsidR="00206553"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282</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529091,95</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229025,73</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322</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531333,93</w:t>
            </w:r>
          </w:p>
        </w:tc>
        <w:tc>
          <w:tcPr>
            <w:tcW w:w="1596"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228714,26</w:t>
            </w:r>
          </w:p>
        </w:tc>
      </w:tr>
      <w:tr w:rsidR="00206553"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283</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529243,19</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228942,31</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323</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531285,48</w:t>
            </w:r>
          </w:p>
        </w:tc>
        <w:tc>
          <w:tcPr>
            <w:tcW w:w="1596"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228733,90</w:t>
            </w:r>
          </w:p>
        </w:tc>
      </w:tr>
      <w:tr w:rsidR="00206553"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284</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529642,20</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228985,33</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324</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531225,25</w:t>
            </w:r>
          </w:p>
        </w:tc>
        <w:tc>
          <w:tcPr>
            <w:tcW w:w="1596"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228791,51</w:t>
            </w:r>
          </w:p>
        </w:tc>
      </w:tr>
      <w:tr w:rsidR="00206553"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285</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530129,55</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229103,77</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325</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531195,13</w:t>
            </w:r>
          </w:p>
        </w:tc>
        <w:tc>
          <w:tcPr>
            <w:tcW w:w="1596"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228851,74</w:t>
            </w:r>
          </w:p>
        </w:tc>
      </w:tr>
      <w:tr w:rsidR="00206553"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286</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530158,94</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229112,47</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326</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531066,81</w:t>
            </w:r>
          </w:p>
        </w:tc>
        <w:tc>
          <w:tcPr>
            <w:tcW w:w="1596"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229002,31</w:t>
            </w:r>
          </w:p>
        </w:tc>
      </w:tr>
      <w:tr w:rsidR="00206553"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287</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530231,98</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229165,92</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327</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530948,96</w:t>
            </w:r>
          </w:p>
        </w:tc>
        <w:tc>
          <w:tcPr>
            <w:tcW w:w="1596"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229251,09</w:t>
            </w:r>
          </w:p>
        </w:tc>
      </w:tr>
      <w:tr w:rsidR="00206553"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288</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530342,81</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229188,62</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328</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530859,92</w:t>
            </w:r>
          </w:p>
        </w:tc>
        <w:tc>
          <w:tcPr>
            <w:tcW w:w="1596"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229365,00</w:t>
            </w:r>
          </w:p>
        </w:tc>
      </w:tr>
      <w:tr w:rsidR="00206553"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289</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530452,72</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229086,11</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329</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530916,22</w:t>
            </w:r>
          </w:p>
        </w:tc>
        <w:tc>
          <w:tcPr>
            <w:tcW w:w="1596"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229362,38</w:t>
            </w:r>
          </w:p>
        </w:tc>
      </w:tr>
      <w:tr w:rsidR="00206553"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290</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530528,67</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228965,65</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330</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531020,97</w:t>
            </w:r>
          </w:p>
        </w:tc>
        <w:tc>
          <w:tcPr>
            <w:tcW w:w="1596"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229357,15</w:t>
            </w:r>
          </w:p>
        </w:tc>
      </w:tr>
      <w:tr w:rsidR="00206553"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291</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530600,69</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228891,02</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331</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531073,35</w:t>
            </w:r>
          </w:p>
        </w:tc>
        <w:tc>
          <w:tcPr>
            <w:tcW w:w="1596"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229353,22</w:t>
            </w:r>
          </w:p>
        </w:tc>
      </w:tr>
      <w:tr w:rsidR="00206553"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292</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530629,49</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228847,81</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332</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531532,80</w:t>
            </w:r>
          </w:p>
        </w:tc>
        <w:tc>
          <w:tcPr>
            <w:tcW w:w="1596"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229392,37</w:t>
            </w:r>
          </w:p>
        </w:tc>
      </w:tr>
      <w:tr w:rsidR="00206553"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293</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530659,80</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228822,37</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333</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531658,63</w:t>
            </w:r>
          </w:p>
        </w:tc>
        <w:tc>
          <w:tcPr>
            <w:tcW w:w="1596"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229412,14</w:t>
            </w:r>
          </w:p>
        </w:tc>
      </w:tr>
      <w:tr w:rsidR="00206553"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294</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530696,27</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228782,34</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334</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531704,45</w:t>
            </w:r>
          </w:p>
        </w:tc>
        <w:tc>
          <w:tcPr>
            <w:tcW w:w="1596"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229434,40</w:t>
            </w:r>
          </w:p>
        </w:tc>
      </w:tr>
      <w:tr w:rsidR="00206553"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295</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530798,40</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228707,71</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335</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531748,97</w:t>
            </w:r>
          </w:p>
        </w:tc>
        <w:tc>
          <w:tcPr>
            <w:tcW w:w="1596"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229452,73</w:t>
            </w:r>
          </w:p>
        </w:tc>
      </w:tr>
      <w:tr w:rsidR="00206553"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296</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530835,07</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228676,29</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336</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531849,79</w:t>
            </w:r>
          </w:p>
        </w:tc>
        <w:tc>
          <w:tcPr>
            <w:tcW w:w="1596"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229435,71</w:t>
            </w:r>
          </w:p>
        </w:tc>
      </w:tr>
      <w:tr w:rsidR="00206553"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297</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530883,51</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228643,55</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337</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531984,65</w:t>
            </w:r>
          </w:p>
        </w:tc>
        <w:tc>
          <w:tcPr>
            <w:tcW w:w="1596"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229467,13</w:t>
            </w:r>
          </w:p>
        </w:tc>
      </w:tr>
      <w:tr w:rsidR="00206553"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298</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530939,82</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228618,67</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338</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532060,60</w:t>
            </w:r>
          </w:p>
        </w:tc>
        <w:tc>
          <w:tcPr>
            <w:tcW w:w="1596"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229433,09</w:t>
            </w:r>
          </w:p>
        </w:tc>
      </w:tr>
      <w:tr w:rsidR="00206553"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299</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531010,52</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228616,06</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339</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532073,69</w:t>
            </w:r>
          </w:p>
        </w:tc>
        <w:tc>
          <w:tcPr>
            <w:tcW w:w="1596"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229625,57</w:t>
            </w:r>
          </w:p>
        </w:tc>
      </w:tr>
      <w:tr w:rsidR="00206553"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300</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531074,68</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228606,89</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340</w:t>
            </w:r>
          </w:p>
        </w:tc>
        <w:tc>
          <w:tcPr>
            <w:tcW w:w="1595"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532006,89</w:t>
            </w:r>
          </w:p>
        </w:tc>
        <w:tc>
          <w:tcPr>
            <w:tcW w:w="1596" w:type="dxa"/>
            <w:tcBorders>
              <w:top w:val="single" w:sz="4" w:space="0" w:color="auto"/>
              <w:left w:val="single" w:sz="4" w:space="0" w:color="auto"/>
              <w:bottom w:val="single" w:sz="4" w:space="0" w:color="auto"/>
              <w:right w:val="single" w:sz="4" w:space="0" w:color="auto"/>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230218,70</w:t>
            </w:r>
          </w:p>
        </w:tc>
      </w:tr>
      <w:tr w:rsidR="00206553" w:rsidRPr="00206553" w:rsidTr="00C81B44">
        <w:tc>
          <w:tcPr>
            <w:tcW w:w="1595" w:type="dxa"/>
            <w:tcBorders>
              <w:top w:val="single" w:sz="4" w:space="0" w:color="auto"/>
              <w:left w:val="nil"/>
              <w:bottom w:val="nil"/>
              <w:right w:val="nil"/>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p>
        </w:tc>
        <w:tc>
          <w:tcPr>
            <w:tcW w:w="1595" w:type="dxa"/>
            <w:tcBorders>
              <w:top w:val="single" w:sz="4" w:space="0" w:color="auto"/>
              <w:left w:val="nil"/>
              <w:bottom w:val="nil"/>
              <w:right w:val="nil"/>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p>
        </w:tc>
        <w:tc>
          <w:tcPr>
            <w:tcW w:w="1595" w:type="dxa"/>
            <w:tcBorders>
              <w:top w:val="single" w:sz="4" w:space="0" w:color="auto"/>
              <w:left w:val="nil"/>
              <w:bottom w:val="nil"/>
              <w:right w:val="nil"/>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p>
        </w:tc>
        <w:tc>
          <w:tcPr>
            <w:tcW w:w="1595" w:type="dxa"/>
            <w:tcBorders>
              <w:top w:val="single" w:sz="4" w:space="0" w:color="auto"/>
              <w:left w:val="nil"/>
              <w:bottom w:val="nil"/>
              <w:right w:val="nil"/>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p>
        </w:tc>
        <w:tc>
          <w:tcPr>
            <w:tcW w:w="1595" w:type="dxa"/>
            <w:tcBorders>
              <w:top w:val="single" w:sz="4" w:space="0" w:color="auto"/>
              <w:left w:val="nil"/>
              <w:bottom w:val="nil"/>
              <w:right w:val="nil"/>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p>
        </w:tc>
        <w:tc>
          <w:tcPr>
            <w:tcW w:w="1596" w:type="dxa"/>
            <w:tcBorders>
              <w:top w:val="single" w:sz="4" w:space="0" w:color="auto"/>
              <w:left w:val="nil"/>
              <w:bottom w:val="nil"/>
              <w:right w:val="nil"/>
            </w:tcBorders>
            <w:vAlign w:val="center"/>
          </w:tcPr>
          <w:p w:rsidR="00206553" w:rsidRPr="00206553" w:rsidRDefault="00206553" w:rsidP="007F7537">
            <w:pPr>
              <w:jc w:val="center"/>
              <w:rPr>
                <w:rFonts w:ascii="Palatino Linotype" w:eastAsia="Times New Roman" w:hAnsi="Palatino Linotype" w:cs="Times New Roman"/>
                <w:color w:val="000000"/>
                <w:sz w:val="23"/>
                <w:szCs w:val="23"/>
                <w:lang w:eastAsia="ru-RU"/>
              </w:rPr>
            </w:pPr>
          </w:p>
        </w:tc>
      </w:tr>
      <w:tr w:rsidR="00C81B44" w:rsidRPr="00206553" w:rsidTr="00C81B44">
        <w:tc>
          <w:tcPr>
            <w:tcW w:w="1595" w:type="dxa"/>
            <w:tcBorders>
              <w:top w:val="nil"/>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lastRenderedPageBreak/>
              <w:t>341</w:t>
            </w:r>
          </w:p>
        </w:tc>
        <w:tc>
          <w:tcPr>
            <w:tcW w:w="1595" w:type="dxa"/>
            <w:tcBorders>
              <w:top w:val="nil"/>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531840,58</w:t>
            </w:r>
          </w:p>
        </w:tc>
        <w:tc>
          <w:tcPr>
            <w:tcW w:w="1595" w:type="dxa"/>
            <w:tcBorders>
              <w:top w:val="nil"/>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230747,67</w:t>
            </w:r>
          </w:p>
        </w:tc>
        <w:tc>
          <w:tcPr>
            <w:tcW w:w="1595" w:type="dxa"/>
            <w:tcBorders>
              <w:top w:val="nil"/>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369</w:t>
            </w:r>
          </w:p>
        </w:tc>
        <w:tc>
          <w:tcPr>
            <w:tcW w:w="1595" w:type="dxa"/>
            <w:tcBorders>
              <w:top w:val="nil"/>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532793,75</w:t>
            </w:r>
          </w:p>
        </w:tc>
        <w:tc>
          <w:tcPr>
            <w:tcW w:w="1596" w:type="dxa"/>
            <w:tcBorders>
              <w:top w:val="nil"/>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231988,93</w:t>
            </w:r>
          </w:p>
        </w:tc>
      </w:tr>
      <w:tr w:rsidR="00C81B44"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342</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531887,71</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231092,03</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370</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532732,21</w:t>
            </w:r>
          </w:p>
        </w:tc>
        <w:tc>
          <w:tcPr>
            <w:tcW w:w="1596"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232060,95</w:t>
            </w:r>
          </w:p>
        </w:tc>
      </w:tr>
      <w:tr w:rsidR="00C81B44"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343</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531945,92</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231125,39</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371</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532742,68</w:t>
            </w:r>
          </w:p>
        </w:tc>
        <w:tc>
          <w:tcPr>
            <w:tcW w:w="1596"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232094,99</w:t>
            </w:r>
          </w:p>
        </w:tc>
      </w:tr>
      <w:tr w:rsidR="00C81B44"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344</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531981,33</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231118,75</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372</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532759,70</w:t>
            </w:r>
          </w:p>
        </w:tc>
        <w:tc>
          <w:tcPr>
            <w:tcW w:w="1596"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232147,36</w:t>
            </w:r>
          </w:p>
        </w:tc>
      </w:tr>
      <w:tr w:rsidR="00C81B44"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345</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532010,09</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231147,51</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373</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532784,58</w:t>
            </w:r>
          </w:p>
        </w:tc>
        <w:tc>
          <w:tcPr>
            <w:tcW w:w="1596"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232169,62</w:t>
            </w:r>
          </w:p>
        </w:tc>
      </w:tr>
      <w:tr w:rsidR="00C81B44"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346</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532087,54</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231140,88</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374</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532836,95</w:t>
            </w:r>
          </w:p>
        </w:tc>
        <w:tc>
          <w:tcPr>
            <w:tcW w:w="1596"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232194,50</w:t>
            </w:r>
          </w:p>
        </w:tc>
      </w:tr>
      <w:tr w:rsidR="00C81B44"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347</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532151,71</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231158,58</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375</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532929,24</w:t>
            </w:r>
          </w:p>
        </w:tc>
        <w:tc>
          <w:tcPr>
            <w:tcW w:w="1596"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232242,33</w:t>
            </w:r>
          </w:p>
        </w:tc>
      </w:tr>
      <w:tr w:rsidR="00C81B44"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348</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532226,95</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231167,43</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376</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532996,96</w:t>
            </w:r>
          </w:p>
        </w:tc>
        <w:tc>
          <w:tcPr>
            <w:tcW w:w="1596"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232241,69</w:t>
            </w:r>
          </w:p>
        </w:tc>
      </w:tr>
      <w:tr w:rsidR="00C81B44"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349</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532273,42</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231158,58</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377</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533655,86</w:t>
            </w:r>
          </w:p>
        </w:tc>
        <w:tc>
          <w:tcPr>
            <w:tcW w:w="1596"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232232,63</w:t>
            </w:r>
          </w:p>
        </w:tc>
      </w:tr>
      <w:tr w:rsidR="00C81B44"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350</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532317,67</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231171,86</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378</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534344,27</w:t>
            </w:r>
          </w:p>
        </w:tc>
        <w:tc>
          <w:tcPr>
            <w:tcW w:w="1596"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231899,04</w:t>
            </w:r>
          </w:p>
        </w:tc>
      </w:tr>
      <w:tr w:rsidR="00C81B44"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351</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532350,86</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231233,82</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379</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534438,98</w:t>
            </w:r>
          </w:p>
        </w:tc>
        <w:tc>
          <w:tcPr>
            <w:tcW w:w="1596"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231848,24</w:t>
            </w:r>
          </w:p>
        </w:tc>
      </w:tr>
      <w:tr w:rsidR="00C81B44"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352</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532403,59</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231260,94</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380</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534925,19</w:t>
            </w:r>
          </w:p>
        </w:tc>
        <w:tc>
          <w:tcPr>
            <w:tcW w:w="1596"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231579,84</w:t>
            </w:r>
          </w:p>
        </w:tc>
      </w:tr>
      <w:tr w:rsidR="00C81B44"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353</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532463,82</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231271,41</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381</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535194,80</w:t>
            </w:r>
          </w:p>
        </w:tc>
        <w:tc>
          <w:tcPr>
            <w:tcW w:w="1596"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231431,84</w:t>
            </w:r>
          </w:p>
        </w:tc>
      </w:tr>
      <w:tr w:rsidR="00C81B44"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354</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532526,67</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231266,18</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382</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535391,80</w:t>
            </w:r>
          </w:p>
        </w:tc>
        <w:tc>
          <w:tcPr>
            <w:tcW w:w="1596"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231320,45</w:t>
            </w:r>
          </w:p>
        </w:tc>
      </w:tr>
      <w:tr w:rsidR="00C81B44"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355</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532562,02</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231250,46</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383</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535525,14</w:t>
            </w:r>
          </w:p>
        </w:tc>
        <w:tc>
          <w:tcPr>
            <w:tcW w:w="1596"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231063,76</w:t>
            </w:r>
          </w:p>
        </w:tc>
      </w:tr>
      <w:tr w:rsidR="00C81B44"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356</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532596,06</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231242,61</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hAnsi="Palatino Linotype"/>
                <w:color w:val="000000"/>
                <w:sz w:val="23"/>
                <w:szCs w:val="23"/>
              </w:rPr>
            </w:pPr>
            <w:r w:rsidRPr="00206553">
              <w:rPr>
                <w:rFonts w:ascii="Palatino Linotype" w:hAnsi="Palatino Linotype"/>
                <w:color w:val="000000"/>
                <w:sz w:val="23"/>
                <w:szCs w:val="23"/>
              </w:rPr>
              <w:t>384</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hAnsi="Palatino Linotype"/>
                <w:color w:val="000000"/>
                <w:sz w:val="23"/>
                <w:szCs w:val="23"/>
              </w:rPr>
            </w:pPr>
            <w:r w:rsidRPr="00206553">
              <w:rPr>
                <w:rFonts w:ascii="Palatino Linotype" w:hAnsi="Palatino Linotype"/>
                <w:color w:val="000000"/>
                <w:sz w:val="23"/>
                <w:szCs w:val="23"/>
              </w:rPr>
              <w:t>535597,73</w:t>
            </w:r>
          </w:p>
        </w:tc>
        <w:tc>
          <w:tcPr>
            <w:tcW w:w="1596"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hAnsi="Palatino Linotype"/>
                <w:color w:val="000000"/>
                <w:sz w:val="23"/>
                <w:szCs w:val="23"/>
              </w:rPr>
            </w:pPr>
            <w:r w:rsidRPr="00206553">
              <w:rPr>
                <w:rFonts w:ascii="Palatino Linotype" w:hAnsi="Palatino Linotype"/>
                <w:color w:val="000000"/>
                <w:sz w:val="23"/>
                <w:szCs w:val="23"/>
              </w:rPr>
              <w:t>230661,16</w:t>
            </w:r>
          </w:p>
        </w:tc>
      </w:tr>
      <w:tr w:rsidR="00C81B44"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357</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532626,18</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231272,72</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385</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535616,94</w:t>
            </w:r>
          </w:p>
        </w:tc>
        <w:tc>
          <w:tcPr>
            <w:tcW w:w="1596"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230514,97</w:t>
            </w:r>
          </w:p>
        </w:tc>
      </w:tr>
      <w:tr w:rsidR="00C81B44"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358</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532641,89</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231342,12</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386</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535686,13</w:t>
            </w:r>
          </w:p>
        </w:tc>
        <w:tc>
          <w:tcPr>
            <w:tcW w:w="1596"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230096,57</w:t>
            </w:r>
          </w:p>
        </w:tc>
      </w:tr>
      <w:tr w:rsidR="00C81B44"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359</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532687,71</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231372,23</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387</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535719,03</w:t>
            </w:r>
          </w:p>
        </w:tc>
        <w:tc>
          <w:tcPr>
            <w:tcW w:w="1596"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229825,56</w:t>
            </w:r>
          </w:p>
        </w:tc>
      </w:tr>
      <w:tr w:rsidR="00C81B44"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360</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532725,68</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231398,42</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388</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535751,93</w:t>
            </w:r>
          </w:p>
        </w:tc>
        <w:tc>
          <w:tcPr>
            <w:tcW w:w="1596"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229625,96</w:t>
            </w:r>
          </w:p>
        </w:tc>
      </w:tr>
      <w:tr w:rsidR="00C81B44"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361</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532783,30</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231402,35</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389</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535781,43</w:t>
            </w:r>
          </w:p>
        </w:tc>
        <w:tc>
          <w:tcPr>
            <w:tcW w:w="1596"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229471,76</w:t>
            </w:r>
          </w:p>
        </w:tc>
      </w:tr>
      <w:tr w:rsidR="00C81B44"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362</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532844,84</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231389,25</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390</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535809,44</w:t>
            </w:r>
          </w:p>
        </w:tc>
        <w:tc>
          <w:tcPr>
            <w:tcW w:w="1596"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229303,12</w:t>
            </w:r>
          </w:p>
        </w:tc>
      </w:tr>
      <w:tr w:rsidR="00C81B44"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363</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532894,59</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231402,35</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391</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535840,72</w:t>
            </w:r>
          </w:p>
        </w:tc>
        <w:tc>
          <w:tcPr>
            <w:tcW w:w="1596"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229208,65</w:t>
            </w:r>
          </w:p>
        </w:tc>
      </w:tr>
      <w:tr w:rsidR="00C81B44"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364</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532916,85</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231420,68</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392</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535953,68</w:t>
            </w:r>
          </w:p>
        </w:tc>
        <w:tc>
          <w:tcPr>
            <w:tcW w:w="1596"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228949,52</w:t>
            </w:r>
          </w:p>
        </w:tc>
      </w:tr>
      <w:tr w:rsidR="00C81B44"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365</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532952,20</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231631,48</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393</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536061,76</w:t>
            </w:r>
          </w:p>
        </w:tc>
        <w:tc>
          <w:tcPr>
            <w:tcW w:w="1596"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228744,22</w:t>
            </w:r>
          </w:p>
        </w:tc>
      </w:tr>
      <w:tr w:rsidR="00C81B44"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366</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532950,88</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231757,18</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394</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536310,66</w:t>
            </w:r>
          </w:p>
        </w:tc>
        <w:tc>
          <w:tcPr>
            <w:tcW w:w="1596"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228357,54</w:t>
            </w:r>
          </w:p>
        </w:tc>
      </w:tr>
      <w:tr w:rsidR="00C81B44"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367</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532935,17</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231808,25</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395</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536356,01</w:t>
            </w:r>
          </w:p>
        </w:tc>
        <w:tc>
          <w:tcPr>
            <w:tcW w:w="1596"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228407,06</w:t>
            </w:r>
          </w:p>
        </w:tc>
      </w:tr>
      <w:tr w:rsidR="00C81B44" w:rsidRPr="00206553" w:rsidTr="00C81B44">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368</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532848,75</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231932,63</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1</w:t>
            </w:r>
          </w:p>
        </w:tc>
        <w:tc>
          <w:tcPr>
            <w:tcW w:w="1595"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536646,93</w:t>
            </w:r>
          </w:p>
        </w:tc>
        <w:tc>
          <w:tcPr>
            <w:tcW w:w="1596" w:type="dxa"/>
            <w:tcBorders>
              <w:top w:val="single" w:sz="4" w:space="0" w:color="auto"/>
              <w:left w:val="single" w:sz="4" w:space="0" w:color="auto"/>
              <w:bottom w:val="single" w:sz="4" w:space="0" w:color="auto"/>
              <w:right w:val="single" w:sz="4" w:space="0" w:color="auto"/>
            </w:tcBorders>
            <w:vAlign w:val="center"/>
          </w:tcPr>
          <w:p w:rsidR="00C81B44" w:rsidRPr="00206553" w:rsidRDefault="00C81B44" w:rsidP="007F7537">
            <w:pPr>
              <w:jc w:val="center"/>
              <w:rPr>
                <w:rFonts w:ascii="Palatino Linotype" w:eastAsia="Times New Roman" w:hAnsi="Palatino Linotype" w:cs="Times New Roman"/>
                <w:color w:val="000000"/>
                <w:sz w:val="23"/>
                <w:szCs w:val="23"/>
                <w:lang w:eastAsia="ru-RU"/>
              </w:rPr>
            </w:pPr>
            <w:r w:rsidRPr="00206553">
              <w:rPr>
                <w:rFonts w:ascii="Palatino Linotype" w:eastAsia="Times New Roman" w:hAnsi="Palatino Linotype" w:cs="Times New Roman"/>
                <w:color w:val="000000"/>
                <w:sz w:val="23"/>
                <w:szCs w:val="23"/>
                <w:lang w:eastAsia="ru-RU"/>
              </w:rPr>
              <w:t>227936,08</w:t>
            </w:r>
          </w:p>
        </w:tc>
      </w:tr>
    </w:tbl>
    <w:p w:rsidR="00471C41" w:rsidRPr="00C75348" w:rsidRDefault="00471C41" w:rsidP="00471C41">
      <w:pPr>
        <w:spacing w:before="100" w:beforeAutospacing="1" w:after="0" w:line="240" w:lineRule="auto"/>
        <w:ind w:firstLine="709"/>
        <w:jc w:val="both"/>
        <w:rPr>
          <w:rFonts w:ascii="Palatino Linotype" w:eastAsia="Times New Roman" w:hAnsi="Palatino Linotype" w:cs="Times New Roman"/>
          <w:b/>
          <w:sz w:val="26"/>
          <w:szCs w:val="26"/>
          <w:lang w:eastAsia="ru-RU"/>
        </w:rPr>
      </w:pPr>
      <w:r w:rsidRPr="00C75348">
        <w:rPr>
          <w:rFonts w:ascii="Palatino Linotype" w:eastAsia="Times New Roman" w:hAnsi="Palatino Linotype" w:cs="Times New Roman"/>
          <w:b/>
          <w:sz w:val="26"/>
          <w:szCs w:val="26"/>
          <w:lang w:eastAsia="ru-RU"/>
        </w:rPr>
        <w:t>Настоящим проектом генерального плана в части установления границ предлагается:</w:t>
      </w:r>
    </w:p>
    <w:p w:rsidR="00471C41" w:rsidRPr="007E3984" w:rsidRDefault="00471C41" w:rsidP="00471C41">
      <w:pPr>
        <w:pStyle w:val="ab"/>
        <w:numPr>
          <w:ilvl w:val="0"/>
          <w:numId w:val="41"/>
        </w:numPr>
        <w:spacing w:after="0" w:line="240" w:lineRule="auto"/>
        <w:jc w:val="both"/>
        <w:rPr>
          <w:rFonts w:ascii="Palatino Linotype" w:eastAsia="Times New Roman" w:hAnsi="Palatino Linotype" w:cs="Times New Roman"/>
          <w:b/>
          <w:sz w:val="26"/>
          <w:szCs w:val="26"/>
          <w:lang w:eastAsia="ru-RU"/>
        </w:rPr>
      </w:pPr>
      <w:r w:rsidRPr="00C75348">
        <w:rPr>
          <w:rFonts w:ascii="Palatino Linotype" w:eastAsia="Times New Roman" w:hAnsi="Palatino Linotype" w:cs="Times New Roman"/>
          <w:b/>
          <w:sz w:val="26"/>
          <w:szCs w:val="26"/>
          <w:lang w:eastAsia="ru-RU"/>
        </w:rPr>
        <w:t xml:space="preserve">Подготовка </w:t>
      </w:r>
      <w:r w:rsidRPr="007E3984">
        <w:rPr>
          <w:rFonts w:ascii="Palatino Linotype" w:eastAsia="Times New Roman" w:hAnsi="Palatino Linotype" w:cs="Times New Roman"/>
          <w:b/>
          <w:sz w:val="26"/>
          <w:szCs w:val="26"/>
          <w:lang w:eastAsia="ru-RU"/>
        </w:rPr>
        <w:t>землеустроительного дела границ населённого пункта (первая очередь).</w:t>
      </w:r>
    </w:p>
    <w:p w:rsidR="00471C41" w:rsidRPr="007E3984" w:rsidRDefault="00471C41" w:rsidP="00471C41">
      <w:pPr>
        <w:pStyle w:val="ab"/>
        <w:numPr>
          <w:ilvl w:val="0"/>
          <w:numId w:val="41"/>
        </w:numPr>
        <w:spacing w:after="0" w:line="240" w:lineRule="auto"/>
        <w:jc w:val="both"/>
        <w:rPr>
          <w:rFonts w:ascii="Palatino Linotype" w:eastAsia="Times New Roman" w:hAnsi="Palatino Linotype" w:cs="Times New Roman"/>
          <w:b/>
          <w:sz w:val="26"/>
          <w:szCs w:val="26"/>
          <w:lang w:eastAsia="ru-RU"/>
        </w:rPr>
      </w:pPr>
      <w:r w:rsidRPr="007E3984">
        <w:rPr>
          <w:rFonts w:ascii="Palatino Linotype" w:eastAsia="Times New Roman" w:hAnsi="Palatino Linotype" w:cs="Times New Roman"/>
          <w:b/>
          <w:sz w:val="26"/>
          <w:szCs w:val="26"/>
          <w:lang w:eastAsia="ru-RU"/>
        </w:rPr>
        <w:t>Постановка границ населённого пункта на кадастровый учёт (первая очередь).</w:t>
      </w:r>
    </w:p>
    <w:p w:rsidR="00471C41" w:rsidRDefault="00471C41" w:rsidP="00471C41">
      <w:pPr>
        <w:pStyle w:val="ab"/>
        <w:numPr>
          <w:ilvl w:val="0"/>
          <w:numId w:val="41"/>
        </w:numPr>
        <w:spacing w:after="0" w:line="240" w:lineRule="auto"/>
        <w:jc w:val="both"/>
        <w:rPr>
          <w:rFonts w:ascii="Palatino Linotype" w:eastAsia="Times New Roman" w:hAnsi="Palatino Linotype" w:cs="Times New Roman"/>
          <w:b/>
          <w:sz w:val="26"/>
          <w:szCs w:val="26"/>
          <w:lang w:eastAsia="ru-RU"/>
        </w:rPr>
      </w:pPr>
      <w:r w:rsidRPr="007E3984">
        <w:rPr>
          <w:rFonts w:ascii="Palatino Linotype" w:eastAsia="Times New Roman" w:hAnsi="Palatino Linotype" w:cs="Times New Roman"/>
          <w:b/>
          <w:sz w:val="26"/>
          <w:szCs w:val="26"/>
          <w:lang w:eastAsia="ru-RU"/>
        </w:rPr>
        <w:t>Вынос границ населённого пункта в натуру и закрепление их на местности (первая очередь).</w:t>
      </w:r>
    </w:p>
    <w:p w:rsidR="00471C41" w:rsidRDefault="00471C41" w:rsidP="00471C41">
      <w:pPr>
        <w:spacing w:after="0" w:line="240" w:lineRule="auto"/>
        <w:jc w:val="both"/>
        <w:rPr>
          <w:rFonts w:ascii="Palatino Linotype" w:eastAsia="Times New Roman" w:hAnsi="Palatino Linotype" w:cs="Times New Roman"/>
          <w:b/>
          <w:sz w:val="26"/>
          <w:szCs w:val="26"/>
          <w:lang w:eastAsia="ru-RU"/>
        </w:rPr>
      </w:pPr>
    </w:p>
    <w:p w:rsidR="00471C41" w:rsidRDefault="00471C41" w:rsidP="00471C41">
      <w:pPr>
        <w:rPr>
          <w:rFonts w:ascii="Palatino Linotype" w:eastAsia="Times New Roman" w:hAnsi="Palatino Linotype" w:cs="Times New Roman"/>
          <w:b/>
          <w:sz w:val="26"/>
          <w:szCs w:val="26"/>
          <w:lang w:eastAsia="ru-RU"/>
        </w:rPr>
      </w:pPr>
      <w:r>
        <w:rPr>
          <w:rFonts w:ascii="Palatino Linotype" w:eastAsia="Times New Roman" w:hAnsi="Palatino Linotype" w:cs="Times New Roman"/>
          <w:b/>
          <w:sz w:val="26"/>
          <w:szCs w:val="26"/>
          <w:lang w:eastAsia="ru-RU"/>
        </w:rPr>
        <w:br w:type="page"/>
      </w:r>
    </w:p>
    <w:p w:rsidR="00AC1309" w:rsidRPr="00E8359C" w:rsidRDefault="00A41482" w:rsidP="00A41482">
      <w:pPr>
        <w:pStyle w:val="2"/>
        <w:spacing w:before="120" w:after="120" w:line="240" w:lineRule="auto"/>
        <w:rPr>
          <w:rFonts w:ascii="Palatino Linotype" w:eastAsia="Times New Roman" w:hAnsi="Palatino Linotype" w:cs="Times New Roman"/>
          <w:color w:val="auto"/>
          <w:lang w:eastAsia="ru-RU"/>
        </w:rPr>
      </w:pPr>
      <w:bookmarkStart w:id="9" w:name="_Toc64384786"/>
      <w:r>
        <w:rPr>
          <w:rFonts w:ascii="Palatino Linotype" w:eastAsia="Times New Roman" w:hAnsi="Palatino Linotype" w:cs="Times New Roman"/>
          <w:color w:val="auto"/>
          <w:lang w:eastAsia="ru-RU"/>
        </w:rPr>
        <w:lastRenderedPageBreak/>
        <w:t>3</w:t>
      </w:r>
      <w:r w:rsidR="00AC1309">
        <w:rPr>
          <w:rFonts w:ascii="Palatino Linotype" w:eastAsia="Times New Roman" w:hAnsi="Palatino Linotype" w:cs="Times New Roman"/>
          <w:color w:val="auto"/>
          <w:lang w:eastAsia="ru-RU"/>
        </w:rPr>
        <w:t xml:space="preserve">. </w:t>
      </w:r>
      <w:r w:rsidR="00AC1309" w:rsidRPr="00E8359C">
        <w:rPr>
          <w:rFonts w:ascii="Palatino Linotype" w:eastAsia="Times New Roman" w:hAnsi="Palatino Linotype" w:cs="Times New Roman"/>
          <w:color w:val="auto"/>
          <w:lang w:eastAsia="ru-RU"/>
        </w:rPr>
        <w:t>Прогноз перспективного развития социальной сферы</w:t>
      </w:r>
      <w:bookmarkEnd w:id="9"/>
    </w:p>
    <w:p w:rsidR="00AC1309" w:rsidRPr="00E8359C" w:rsidRDefault="00AC1309" w:rsidP="00AC1309">
      <w:pPr>
        <w:spacing w:after="0" w:line="240" w:lineRule="auto"/>
        <w:ind w:firstLine="720"/>
        <w:jc w:val="both"/>
        <w:rPr>
          <w:rFonts w:ascii="Palatino Linotype" w:eastAsia="Times New Roman" w:hAnsi="Palatino Linotype" w:cs="Times New Roman"/>
          <w:sz w:val="26"/>
          <w:szCs w:val="26"/>
          <w:lang w:eastAsia="ru-RU"/>
        </w:rPr>
      </w:pPr>
      <w:r w:rsidRPr="00E8359C">
        <w:rPr>
          <w:rFonts w:ascii="Palatino Linotype" w:eastAsia="Times New Roman" w:hAnsi="Palatino Linotype" w:cs="Times New Roman"/>
          <w:sz w:val="26"/>
          <w:szCs w:val="26"/>
          <w:lang w:eastAsia="ru-RU"/>
        </w:rPr>
        <w:t>Вследствие сильной зависимости социальной сферы от уровня развития экономики, направлений государственной социальной политики и ряда других факторов виды её деятельности трудно поддаются прогнозной количественной оценке. Следует иметь в виду и то, что темпы развития данной сферы в поселении должны опережать соответствующие показатели развития производственной сферы.</w:t>
      </w:r>
    </w:p>
    <w:p w:rsidR="00AC1309" w:rsidRDefault="00AC1309" w:rsidP="00AC1309">
      <w:pPr>
        <w:spacing w:after="0" w:line="240" w:lineRule="auto"/>
        <w:ind w:firstLine="720"/>
        <w:jc w:val="both"/>
        <w:rPr>
          <w:rFonts w:ascii="Palatino Linotype" w:eastAsia="Times New Roman" w:hAnsi="Palatino Linotype" w:cs="Times New Roman"/>
          <w:sz w:val="26"/>
          <w:szCs w:val="26"/>
          <w:lang w:eastAsia="ru-RU"/>
        </w:rPr>
      </w:pPr>
      <w:r w:rsidRPr="00E8359C">
        <w:rPr>
          <w:rFonts w:ascii="Palatino Linotype" w:eastAsia="Times New Roman" w:hAnsi="Palatino Linotype" w:cs="Times New Roman"/>
          <w:sz w:val="26"/>
          <w:szCs w:val="26"/>
          <w:lang w:eastAsia="ru-RU"/>
        </w:rPr>
        <w:t xml:space="preserve">Современное состояние экономической системы </w:t>
      </w:r>
      <w:r>
        <w:rPr>
          <w:rFonts w:ascii="Palatino Linotype" w:eastAsia="Times New Roman" w:hAnsi="Palatino Linotype" w:cs="Times New Roman"/>
          <w:sz w:val="26"/>
          <w:szCs w:val="26"/>
          <w:lang w:eastAsia="ru-RU"/>
        </w:rPr>
        <w:t xml:space="preserve">сельского поселения </w:t>
      </w:r>
      <w:r w:rsidRPr="00C20C8B">
        <w:rPr>
          <w:rFonts w:ascii="Palatino Linotype" w:eastAsia="Times New Roman" w:hAnsi="Palatino Linotype" w:cs="Times New Roman"/>
          <w:sz w:val="26"/>
          <w:szCs w:val="26"/>
          <w:lang w:eastAsia="ru-RU"/>
        </w:rPr>
        <w:t>Сармаково</w:t>
      </w:r>
      <w:r w:rsidRPr="00E8359C">
        <w:rPr>
          <w:rFonts w:ascii="Palatino Linotype" w:eastAsia="Times New Roman" w:hAnsi="Palatino Linotype" w:cs="Times New Roman"/>
          <w:sz w:val="26"/>
          <w:szCs w:val="26"/>
          <w:lang w:eastAsia="ru-RU"/>
        </w:rPr>
        <w:t xml:space="preserve"> практически исключает ориентацию социальной сферы поселения только на собственные финансовые и материальные ресурсы</w:t>
      </w:r>
      <w:r>
        <w:rPr>
          <w:rFonts w:ascii="Palatino Linotype" w:eastAsia="Times New Roman" w:hAnsi="Palatino Linotype" w:cs="Times New Roman"/>
          <w:sz w:val="26"/>
          <w:szCs w:val="26"/>
          <w:lang w:eastAsia="ru-RU"/>
        </w:rPr>
        <w:t>.</w:t>
      </w:r>
    </w:p>
    <w:p w:rsidR="00AC1309" w:rsidRPr="00E8359C" w:rsidRDefault="00AC1309" w:rsidP="00AC1309">
      <w:pPr>
        <w:spacing w:after="0" w:line="240" w:lineRule="auto"/>
        <w:ind w:firstLine="720"/>
        <w:jc w:val="both"/>
        <w:rPr>
          <w:rFonts w:ascii="Palatino Linotype" w:eastAsia="Times New Roman" w:hAnsi="Palatino Linotype" w:cs="Times New Roman"/>
          <w:sz w:val="26"/>
          <w:szCs w:val="26"/>
          <w:lang w:eastAsia="ru-RU"/>
        </w:rPr>
      </w:pPr>
      <w:r>
        <w:rPr>
          <w:rFonts w:ascii="Palatino Linotype" w:eastAsia="Times New Roman" w:hAnsi="Palatino Linotype" w:cs="Times New Roman"/>
          <w:sz w:val="26"/>
          <w:szCs w:val="26"/>
          <w:lang w:eastAsia="ru-RU"/>
        </w:rPr>
        <w:t>С</w:t>
      </w:r>
      <w:r w:rsidRPr="00E8359C">
        <w:rPr>
          <w:rFonts w:ascii="Palatino Linotype" w:eastAsia="Times New Roman" w:hAnsi="Palatino Linotype" w:cs="Times New Roman"/>
          <w:sz w:val="26"/>
          <w:szCs w:val="26"/>
          <w:lang w:eastAsia="ru-RU"/>
        </w:rPr>
        <w:t xml:space="preserve">оциальная сфера поселения </w:t>
      </w:r>
      <w:r>
        <w:rPr>
          <w:rFonts w:ascii="Palatino Linotype" w:eastAsia="Times New Roman" w:hAnsi="Palatino Linotype" w:cs="Times New Roman"/>
          <w:sz w:val="26"/>
          <w:szCs w:val="26"/>
          <w:lang w:eastAsia="ru-RU"/>
        </w:rPr>
        <w:t xml:space="preserve">на весь расчетный период </w:t>
      </w:r>
      <w:r w:rsidRPr="00E8359C">
        <w:rPr>
          <w:rFonts w:ascii="Palatino Linotype" w:eastAsia="Times New Roman" w:hAnsi="Palatino Linotype" w:cs="Times New Roman"/>
          <w:sz w:val="26"/>
          <w:szCs w:val="26"/>
          <w:lang w:eastAsia="ru-RU"/>
        </w:rPr>
        <w:t xml:space="preserve">будет сохранять зависимость </w:t>
      </w:r>
      <w:r>
        <w:rPr>
          <w:rFonts w:ascii="Palatino Linotype" w:eastAsia="Times New Roman" w:hAnsi="Palatino Linotype" w:cs="Times New Roman"/>
          <w:sz w:val="26"/>
          <w:szCs w:val="26"/>
          <w:lang w:eastAsia="ru-RU"/>
        </w:rPr>
        <w:t>от</w:t>
      </w:r>
      <w:r w:rsidRPr="00E8359C">
        <w:rPr>
          <w:rFonts w:ascii="Palatino Linotype" w:eastAsia="Times New Roman" w:hAnsi="Palatino Linotype" w:cs="Times New Roman"/>
          <w:sz w:val="26"/>
          <w:szCs w:val="26"/>
          <w:lang w:eastAsia="ru-RU"/>
        </w:rPr>
        <w:t xml:space="preserve"> дотационны</w:t>
      </w:r>
      <w:r>
        <w:rPr>
          <w:rFonts w:ascii="Palatino Linotype" w:eastAsia="Times New Roman" w:hAnsi="Palatino Linotype" w:cs="Times New Roman"/>
          <w:sz w:val="26"/>
          <w:szCs w:val="26"/>
          <w:lang w:eastAsia="ru-RU"/>
        </w:rPr>
        <w:t>х</w:t>
      </w:r>
      <w:r w:rsidRPr="00E8359C">
        <w:rPr>
          <w:rFonts w:ascii="Palatino Linotype" w:eastAsia="Times New Roman" w:hAnsi="Palatino Linotype" w:cs="Times New Roman"/>
          <w:sz w:val="26"/>
          <w:szCs w:val="26"/>
          <w:lang w:eastAsia="ru-RU"/>
        </w:rPr>
        <w:t xml:space="preserve"> поступлени</w:t>
      </w:r>
      <w:r>
        <w:rPr>
          <w:rFonts w:ascii="Palatino Linotype" w:eastAsia="Times New Roman" w:hAnsi="Palatino Linotype" w:cs="Times New Roman"/>
          <w:sz w:val="26"/>
          <w:szCs w:val="26"/>
          <w:lang w:eastAsia="ru-RU"/>
        </w:rPr>
        <w:t>й</w:t>
      </w:r>
      <w:r w:rsidRPr="00E8359C">
        <w:rPr>
          <w:rFonts w:ascii="Palatino Linotype" w:eastAsia="Times New Roman" w:hAnsi="Palatino Linotype" w:cs="Times New Roman"/>
          <w:sz w:val="26"/>
          <w:szCs w:val="26"/>
          <w:lang w:eastAsia="ru-RU"/>
        </w:rPr>
        <w:t xml:space="preserve"> из федерального и ре</w:t>
      </w:r>
      <w:r>
        <w:rPr>
          <w:rFonts w:ascii="Palatino Linotype" w:eastAsia="Times New Roman" w:hAnsi="Palatino Linotype" w:cs="Times New Roman"/>
          <w:sz w:val="26"/>
          <w:szCs w:val="26"/>
          <w:lang w:eastAsia="ru-RU"/>
        </w:rPr>
        <w:t>спубликанского бюджета</w:t>
      </w:r>
      <w:r w:rsidRPr="00E8359C">
        <w:rPr>
          <w:rFonts w:ascii="Palatino Linotype" w:eastAsia="Times New Roman" w:hAnsi="Palatino Linotype" w:cs="Times New Roman"/>
          <w:sz w:val="26"/>
          <w:szCs w:val="26"/>
          <w:lang w:eastAsia="ru-RU"/>
        </w:rPr>
        <w:t>.</w:t>
      </w:r>
    </w:p>
    <w:p w:rsidR="00AC1309" w:rsidRPr="00E8359C" w:rsidRDefault="00AC1309" w:rsidP="00AC1309">
      <w:pPr>
        <w:spacing w:after="0" w:line="240" w:lineRule="auto"/>
        <w:ind w:firstLine="720"/>
        <w:jc w:val="both"/>
        <w:rPr>
          <w:rFonts w:ascii="Palatino Linotype" w:eastAsia="Times New Roman" w:hAnsi="Palatino Linotype" w:cs="Times New Roman"/>
          <w:sz w:val="26"/>
          <w:szCs w:val="26"/>
          <w:lang w:eastAsia="ru-RU"/>
        </w:rPr>
      </w:pPr>
      <w:r w:rsidRPr="00E8359C">
        <w:rPr>
          <w:rFonts w:ascii="Palatino Linotype" w:eastAsia="Times New Roman" w:hAnsi="Palatino Linotype" w:cs="Times New Roman"/>
          <w:sz w:val="26"/>
          <w:szCs w:val="26"/>
          <w:lang w:eastAsia="ru-RU"/>
        </w:rPr>
        <w:t>В основу прогноз</w:t>
      </w:r>
      <w:r>
        <w:rPr>
          <w:rFonts w:ascii="Palatino Linotype" w:eastAsia="Times New Roman" w:hAnsi="Palatino Linotype" w:cs="Times New Roman"/>
          <w:sz w:val="26"/>
          <w:szCs w:val="26"/>
          <w:lang w:eastAsia="ru-RU"/>
        </w:rPr>
        <w:t>а</w:t>
      </w:r>
      <w:r w:rsidRPr="00E8359C">
        <w:rPr>
          <w:rFonts w:ascii="Palatino Linotype" w:eastAsia="Times New Roman" w:hAnsi="Palatino Linotype" w:cs="Times New Roman"/>
          <w:sz w:val="26"/>
          <w:szCs w:val="26"/>
          <w:lang w:eastAsia="ru-RU"/>
        </w:rPr>
        <w:t xml:space="preserve"> развития социальной сферы поселения были положены анализ современного их состояния с последующей экстраполяцией на перспективный расчетный период. При этом учитывались разработанные Стратегией прогнозные показатели перспективной ситуации демографической и экономической подсистем. Потребности </w:t>
      </w:r>
      <w:r>
        <w:rPr>
          <w:rFonts w:ascii="Palatino Linotype" w:eastAsia="Times New Roman" w:hAnsi="Palatino Linotype" w:cs="Times New Roman"/>
          <w:sz w:val="26"/>
          <w:szCs w:val="26"/>
          <w:lang w:eastAsia="ru-RU"/>
        </w:rPr>
        <w:t>поселения</w:t>
      </w:r>
      <w:r w:rsidRPr="00E8359C">
        <w:rPr>
          <w:rFonts w:ascii="Palatino Linotype" w:eastAsia="Times New Roman" w:hAnsi="Palatino Linotype" w:cs="Times New Roman"/>
          <w:sz w:val="26"/>
          <w:szCs w:val="26"/>
          <w:lang w:eastAsia="ru-RU"/>
        </w:rPr>
        <w:t xml:space="preserve"> в обеспеченности </w:t>
      </w:r>
      <w:r>
        <w:rPr>
          <w:rFonts w:ascii="Palatino Linotype" w:eastAsia="Times New Roman" w:hAnsi="Palatino Linotype" w:cs="Times New Roman"/>
          <w:sz w:val="26"/>
          <w:szCs w:val="26"/>
          <w:lang w:eastAsia="ru-RU"/>
        </w:rPr>
        <w:t xml:space="preserve">объектами </w:t>
      </w:r>
      <w:r w:rsidRPr="00E8359C">
        <w:rPr>
          <w:rFonts w:ascii="Palatino Linotype" w:eastAsia="Times New Roman" w:hAnsi="Palatino Linotype" w:cs="Times New Roman"/>
          <w:sz w:val="26"/>
          <w:szCs w:val="26"/>
          <w:lang w:eastAsia="ru-RU"/>
        </w:rPr>
        <w:t xml:space="preserve">социальной инфраструктурой </w:t>
      </w:r>
      <w:r>
        <w:rPr>
          <w:rFonts w:ascii="Palatino Linotype" w:eastAsia="Times New Roman" w:hAnsi="Palatino Linotype" w:cs="Times New Roman"/>
          <w:sz w:val="26"/>
          <w:szCs w:val="26"/>
          <w:lang w:eastAsia="ru-RU"/>
        </w:rPr>
        <w:t xml:space="preserve">определялись сводом правил </w:t>
      </w:r>
      <w:r w:rsidRPr="00F2021A">
        <w:rPr>
          <w:rFonts w:ascii="Palatino Linotype" w:eastAsia="Times New Roman" w:hAnsi="Palatino Linotype" w:cs="Times New Roman"/>
          <w:sz w:val="26"/>
          <w:szCs w:val="26"/>
          <w:lang w:eastAsia="ru-RU"/>
        </w:rPr>
        <w:t xml:space="preserve">СП 42.13330.2016 </w:t>
      </w:r>
      <w:r>
        <w:rPr>
          <w:rFonts w:ascii="Palatino Linotype" w:eastAsia="Times New Roman" w:hAnsi="Palatino Linotype" w:cs="Times New Roman"/>
          <w:sz w:val="26"/>
          <w:szCs w:val="26"/>
          <w:lang w:eastAsia="ru-RU"/>
        </w:rPr>
        <w:t>«</w:t>
      </w:r>
      <w:r w:rsidRPr="00F2021A">
        <w:rPr>
          <w:rFonts w:ascii="Palatino Linotype" w:eastAsia="Times New Roman" w:hAnsi="Palatino Linotype" w:cs="Times New Roman"/>
          <w:sz w:val="26"/>
          <w:szCs w:val="26"/>
          <w:lang w:eastAsia="ru-RU"/>
        </w:rPr>
        <w:t>Градостроительство. Планировка и застройка городских и сельских поселений</w:t>
      </w:r>
      <w:r>
        <w:rPr>
          <w:rFonts w:ascii="Palatino Linotype" w:eastAsia="Times New Roman" w:hAnsi="Palatino Linotype" w:cs="Times New Roman"/>
          <w:sz w:val="26"/>
          <w:szCs w:val="26"/>
          <w:lang w:eastAsia="ru-RU"/>
        </w:rPr>
        <w:t>»</w:t>
      </w:r>
      <w:r w:rsidRPr="00E8359C">
        <w:rPr>
          <w:rFonts w:ascii="Palatino Linotype" w:eastAsia="Times New Roman" w:hAnsi="Palatino Linotype" w:cs="Times New Roman"/>
          <w:sz w:val="26"/>
          <w:szCs w:val="26"/>
          <w:lang w:eastAsia="ru-RU"/>
        </w:rPr>
        <w:t>.</w:t>
      </w:r>
    </w:p>
    <w:p w:rsidR="00AC1309" w:rsidRPr="00E8359C" w:rsidRDefault="00AC1309" w:rsidP="00AC1309">
      <w:pPr>
        <w:spacing w:after="0" w:line="240" w:lineRule="auto"/>
        <w:ind w:firstLine="720"/>
        <w:jc w:val="both"/>
        <w:rPr>
          <w:rFonts w:ascii="Palatino Linotype" w:eastAsia="Times New Roman" w:hAnsi="Palatino Linotype" w:cs="Times New Roman"/>
          <w:sz w:val="26"/>
          <w:szCs w:val="26"/>
          <w:lang w:eastAsia="ru-RU"/>
        </w:rPr>
      </w:pPr>
      <w:r w:rsidRPr="00E8359C">
        <w:rPr>
          <w:rFonts w:ascii="Palatino Linotype" w:eastAsia="Times New Roman" w:hAnsi="Palatino Linotype" w:cs="Times New Roman"/>
          <w:sz w:val="26"/>
          <w:szCs w:val="26"/>
          <w:lang w:eastAsia="ru-RU"/>
        </w:rPr>
        <w:t>Комплекс социальных проблем носит системный и практически повсеместный характер. В этих условиях обеспечение устойчивого развития социальной сферы</w:t>
      </w:r>
      <w:r>
        <w:rPr>
          <w:rFonts w:ascii="Palatino Linotype" w:eastAsia="Times New Roman" w:hAnsi="Palatino Linotype" w:cs="Times New Roman"/>
          <w:sz w:val="26"/>
          <w:szCs w:val="26"/>
          <w:lang w:eastAsia="ru-RU"/>
        </w:rPr>
        <w:t>,</w:t>
      </w:r>
      <w:r w:rsidRPr="00E8359C">
        <w:rPr>
          <w:rFonts w:ascii="Palatino Linotype" w:eastAsia="Times New Roman" w:hAnsi="Palatino Linotype" w:cs="Times New Roman"/>
          <w:sz w:val="26"/>
          <w:szCs w:val="26"/>
          <w:lang w:eastAsia="ru-RU"/>
        </w:rPr>
        <w:t xml:space="preserve"> повышение уровня и качества жизни населения является приоритетной задачей, стоящей перед поселени</w:t>
      </w:r>
      <w:r>
        <w:rPr>
          <w:rFonts w:ascii="Palatino Linotype" w:eastAsia="Times New Roman" w:hAnsi="Palatino Linotype" w:cs="Times New Roman"/>
          <w:sz w:val="26"/>
          <w:szCs w:val="26"/>
          <w:lang w:eastAsia="ru-RU"/>
        </w:rPr>
        <w:t>ем</w:t>
      </w:r>
      <w:r w:rsidRPr="00E8359C">
        <w:rPr>
          <w:rFonts w:ascii="Palatino Linotype" w:eastAsia="Times New Roman" w:hAnsi="Palatino Linotype" w:cs="Times New Roman"/>
          <w:sz w:val="26"/>
          <w:szCs w:val="26"/>
          <w:lang w:eastAsia="ru-RU"/>
        </w:rPr>
        <w:t xml:space="preserve"> на расчетный период. На её решение направлен ряд федеральных и республиканских целевых национальных программ и проектов, призванных повысить инвестиционную привлекательность социальной сферы и обеспечить динамичное её развитие.</w:t>
      </w:r>
    </w:p>
    <w:p w:rsidR="00AC1309" w:rsidRPr="00E8359C" w:rsidRDefault="00AC1309" w:rsidP="00AC1309">
      <w:pPr>
        <w:spacing w:after="0" w:line="240" w:lineRule="auto"/>
        <w:ind w:firstLine="720"/>
        <w:jc w:val="both"/>
        <w:rPr>
          <w:rFonts w:ascii="Palatino Linotype" w:eastAsia="Times New Roman" w:hAnsi="Palatino Linotype" w:cs="Times New Roman"/>
          <w:sz w:val="26"/>
          <w:szCs w:val="26"/>
          <w:lang w:eastAsia="ru-RU"/>
        </w:rPr>
      </w:pPr>
      <w:r w:rsidRPr="00E8359C">
        <w:rPr>
          <w:rFonts w:ascii="Palatino Linotype" w:eastAsia="Times New Roman" w:hAnsi="Palatino Linotype" w:cs="Times New Roman"/>
          <w:sz w:val="26"/>
          <w:szCs w:val="26"/>
          <w:lang w:eastAsia="ru-RU"/>
        </w:rPr>
        <w:t>Наиболее приемлемым для муниципального образования явля</w:t>
      </w:r>
      <w:r>
        <w:rPr>
          <w:rFonts w:ascii="Palatino Linotype" w:eastAsia="Times New Roman" w:hAnsi="Palatino Linotype" w:cs="Times New Roman"/>
          <w:sz w:val="26"/>
          <w:szCs w:val="26"/>
          <w:lang w:eastAsia="ru-RU"/>
        </w:rPr>
        <w:t>лся бы, несомненно,</w:t>
      </w:r>
      <w:r w:rsidRPr="00E8359C">
        <w:rPr>
          <w:rFonts w:ascii="Palatino Linotype" w:eastAsia="Times New Roman" w:hAnsi="Palatino Linotype" w:cs="Times New Roman"/>
          <w:sz w:val="26"/>
          <w:szCs w:val="26"/>
          <w:lang w:eastAsia="ru-RU"/>
        </w:rPr>
        <w:t xml:space="preserve"> </w:t>
      </w:r>
      <w:r w:rsidRPr="00492A3C">
        <w:rPr>
          <w:rFonts w:ascii="Palatino Linotype" w:eastAsia="Times New Roman" w:hAnsi="Palatino Linotype" w:cs="Times New Roman"/>
          <w:sz w:val="26"/>
          <w:szCs w:val="26"/>
          <w:lang w:eastAsia="ru-RU"/>
        </w:rPr>
        <w:t>целевой вариант (первый вариант)</w:t>
      </w:r>
      <w:r w:rsidRPr="00E8359C">
        <w:rPr>
          <w:rFonts w:ascii="Palatino Linotype" w:eastAsia="Times New Roman" w:hAnsi="Palatino Linotype" w:cs="Times New Roman"/>
          <w:sz w:val="26"/>
          <w:szCs w:val="26"/>
          <w:lang w:eastAsia="ru-RU"/>
        </w:rPr>
        <w:t xml:space="preserve"> развития социальной сферы</w:t>
      </w:r>
      <w:r>
        <w:rPr>
          <w:rFonts w:ascii="Palatino Linotype" w:eastAsia="Times New Roman" w:hAnsi="Palatino Linotype" w:cs="Times New Roman"/>
          <w:sz w:val="26"/>
          <w:szCs w:val="26"/>
          <w:lang w:eastAsia="ru-RU"/>
        </w:rPr>
        <w:t xml:space="preserve">, </w:t>
      </w:r>
      <w:r w:rsidRPr="00492A3C">
        <w:rPr>
          <w:rFonts w:ascii="Palatino Linotype" w:eastAsia="Times New Roman" w:hAnsi="Palatino Linotype" w:cs="Times New Roman"/>
          <w:sz w:val="26"/>
          <w:szCs w:val="26"/>
          <w:lang w:eastAsia="ru-RU"/>
        </w:rPr>
        <w:t>характеризующийся высокой инвестиционной активностью и осуществлением ряда крупных инфраструктурных проектов</w:t>
      </w:r>
      <w:r w:rsidRPr="00E8359C">
        <w:rPr>
          <w:rFonts w:ascii="Palatino Linotype" w:eastAsia="Times New Roman" w:hAnsi="Palatino Linotype" w:cs="Times New Roman"/>
          <w:sz w:val="26"/>
          <w:szCs w:val="26"/>
          <w:lang w:eastAsia="ru-RU"/>
        </w:rPr>
        <w:t>, сопоставимый с соврем</w:t>
      </w:r>
      <w:r>
        <w:rPr>
          <w:rFonts w:ascii="Palatino Linotype" w:eastAsia="Times New Roman" w:hAnsi="Palatino Linotype" w:cs="Times New Roman"/>
          <w:sz w:val="26"/>
          <w:szCs w:val="26"/>
          <w:lang w:eastAsia="ru-RU"/>
        </w:rPr>
        <w:t>енными стандартами данной сферы</w:t>
      </w:r>
      <w:r w:rsidRPr="00E8359C">
        <w:rPr>
          <w:rFonts w:ascii="Palatino Linotype" w:eastAsia="Times New Roman" w:hAnsi="Palatino Linotype" w:cs="Times New Roman"/>
          <w:sz w:val="26"/>
          <w:szCs w:val="26"/>
          <w:lang w:eastAsia="ru-RU"/>
        </w:rPr>
        <w:t>.</w:t>
      </w:r>
    </w:p>
    <w:p w:rsidR="00AC1309" w:rsidRDefault="00AC1309" w:rsidP="00AC1309">
      <w:pPr>
        <w:spacing w:after="0" w:line="240" w:lineRule="auto"/>
        <w:ind w:firstLine="720"/>
        <w:jc w:val="both"/>
        <w:rPr>
          <w:rFonts w:ascii="Palatino Linotype" w:eastAsia="Times New Roman" w:hAnsi="Palatino Linotype" w:cs="Times New Roman"/>
          <w:sz w:val="26"/>
          <w:szCs w:val="26"/>
          <w:lang w:eastAsia="ru-RU"/>
        </w:rPr>
      </w:pPr>
      <w:r w:rsidRPr="00E8359C">
        <w:rPr>
          <w:rFonts w:ascii="Palatino Linotype" w:eastAsia="Times New Roman" w:hAnsi="Palatino Linotype" w:cs="Times New Roman"/>
          <w:sz w:val="26"/>
          <w:szCs w:val="26"/>
          <w:lang w:eastAsia="ru-RU"/>
        </w:rPr>
        <w:t xml:space="preserve">Исходя из современного состояния и сложившейся тенденции развития социально-экономической системы поселения, можно прийти к заключению, что наиболее вероятным из возможных </w:t>
      </w:r>
      <w:r>
        <w:rPr>
          <w:rFonts w:ascii="Palatino Linotype" w:eastAsia="Times New Roman" w:hAnsi="Palatino Linotype" w:cs="Times New Roman"/>
          <w:sz w:val="26"/>
          <w:szCs w:val="26"/>
          <w:lang w:eastAsia="ru-RU"/>
        </w:rPr>
        <w:t>вариантов</w:t>
      </w:r>
      <w:r w:rsidRPr="00E8359C">
        <w:rPr>
          <w:rFonts w:ascii="Palatino Linotype" w:eastAsia="Times New Roman" w:hAnsi="Palatino Linotype" w:cs="Times New Roman"/>
          <w:sz w:val="26"/>
          <w:szCs w:val="26"/>
          <w:lang w:eastAsia="ru-RU"/>
        </w:rPr>
        <w:t xml:space="preserve"> развития социальной сферы на расчетную перспективу является </w:t>
      </w:r>
      <w:r w:rsidRPr="00AC6506">
        <w:rPr>
          <w:rFonts w:ascii="Palatino Linotype" w:eastAsia="Times New Roman" w:hAnsi="Palatino Linotype" w:cs="Times New Roman"/>
          <w:b/>
          <w:sz w:val="26"/>
          <w:szCs w:val="26"/>
          <w:lang w:eastAsia="ru-RU"/>
        </w:rPr>
        <w:t>базовый</w:t>
      </w:r>
      <w:r w:rsidRPr="00E8359C">
        <w:rPr>
          <w:rFonts w:ascii="Palatino Linotype" w:eastAsia="Times New Roman" w:hAnsi="Palatino Linotype" w:cs="Times New Roman"/>
          <w:sz w:val="26"/>
          <w:szCs w:val="26"/>
          <w:lang w:eastAsia="ru-RU"/>
        </w:rPr>
        <w:t xml:space="preserve"> вариант.</w:t>
      </w:r>
    </w:p>
    <w:p w:rsidR="00AC1309" w:rsidRDefault="00AC1309" w:rsidP="00AC1309">
      <w:pPr>
        <w:spacing w:after="0" w:line="240" w:lineRule="auto"/>
        <w:ind w:firstLine="720"/>
        <w:jc w:val="both"/>
        <w:rPr>
          <w:rFonts w:ascii="Palatino Linotype" w:eastAsia="Times New Roman" w:hAnsi="Palatino Linotype" w:cs="Times New Roman"/>
          <w:sz w:val="26"/>
          <w:szCs w:val="26"/>
          <w:lang w:eastAsia="ru-RU"/>
        </w:rPr>
      </w:pPr>
      <w:r w:rsidRPr="00AC6506">
        <w:rPr>
          <w:rFonts w:ascii="Palatino Linotype" w:eastAsia="Times New Roman" w:hAnsi="Palatino Linotype" w:cs="Times New Roman"/>
          <w:sz w:val="26"/>
          <w:szCs w:val="26"/>
          <w:lang w:eastAsia="ru-RU"/>
        </w:rPr>
        <w:lastRenderedPageBreak/>
        <w:t>Базовый</w:t>
      </w:r>
      <w:r>
        <w:rPr>
          <w:rFonts w:ascii="Palatino Linotype" w:eastAsia="Times New Roman" w:hAnsi="Palatino Linotype" w:cs="Times New Roman"/>
          <w:sz w:val="26"/>
          <w:szCs w:val="26"/>
          <w:lang w:eastAsia="ru-RU"/>
        </w:rPr>
        <w:t xml:space="preserve"> </w:t>
      </w:r>
      <w:r w:rsidRPr="00AC6506">
        <w:rPr>
          <w:rFonts w:ascii="Palatino Linotype" w:eastAsia="Times New Roman" w:hAnsi="Palatino Linotype" w:cs="Times New Roman"/>
          <w:sz w:val="26"/>
          <w:szCs w:val="26"/>
          <w:lang w:eastAsia="ru-RU"/>
        </w:rPr>
        <w:t>вариант</w:t>
      </w:r>
      <w:r w:rsidRPr="00E8359C">
        <w:rPr>
          <w:rFonts w:ascii="Palatino Linotype" w:eastAsia="Times New Roman" w:hAnsi="Palatino Linotype" w:cs="Times New Roman"/>
          <w:sz w:val="26"/>
          <w:szCs w:val="26"/>
          <w:lang w:eastAsia="ru-RU"/>
        </w:rPr>
        <w:t xml:space="preserve"> предполагает приведение основных показателей данной подсистемы в приемлемое состояние, обеспечивающее повышение, как уровня, так и качества жизни населения.</w:t>
      </w:r>
    </w:p>
    <w:p w:rsidR="00AC1309" w:rsidRPr="00C445FB" w:rsidRDefault="00A41482" w:rsidP="00AC1309">
      <w:pPr>
        <w:pStyle w:val="3"/>
        <w:spacing w:before="120" w:after="120" w:line="240" w:lineRule="auto"/>
        <w:rPr>
          <w:rFonts w:ascii="Palatino Linotype" w:eastAsia="Times New Roman" w:hAnsi="Palatino Linotype" w:cs="Times New Roman"/>
          <w:color w:val="auto"/>
          <w:sz w:val="26"/>
          <w:szCs w:val="26"/>
          <w:lang w:eastAsia="ru-RU"/>
        </w:rPr>
      </w:pPr>
      <w:bookmarkStart w:id="10" w:name="_Toc64384787"/>
      <w:r>
        <w:rPr>
          <w:rFonts w:ascii="Palatino Linotype" w:eastAsia="Times New Roman" w:hAnsi="Palatino Linotype" w:cs="Times New Roman"/>
          <w:color w:val="auto"/>
          <w:sz w:val="26"/>
          <w:szCs w:val="26"/>
          <w:lang w:eastAsia="ru-RU"/>
        </w:rPr>
        <w:t>3</w:t>
      </w:r>
      <w:r w:rsidR="00AC1309" w:rsidRPr="00C445FB">
        <w:rPr>
          <w:rFonts w:ascii="Palatino Linotype" w:eastAsia="Times New Roman" w:hAnsi="Palatino Linotype" w:cs="Times New Roman"/>
          <w:color w:val="auto"/>
          <w:sz w:val="26"/>
          <w:szCs w:val="26"/>
          <w:lang w:eastAsia="ru-RU"/>
        </w:rPr>
        <w:t>.1. Уровень и качество жизни населения</w:t>
      </w:r>
      <w:bookmarkEnd w:id="10"/>
    </w:p>
    <w:p w:rsidR="00AC1309" w:rsidRPr="00492A3C" w:rsidRDefault="00AC1309" w:rsidP="00AC1309">
      <w:pPr>
        <w:spacing w:after="0" w:line="240" w:lineRule="auto"/>
        <w:ind w:firstLine="709"/>
        <w:jc w:val="both"/>
        <w:rPr>
          <w:rFonts w:ascii="Palatino Linotype" w:eastAsia="Times New Roman" w:hAnsi="Palatino Linotype" w:cs="Times New Roman"/>
          <w:sz w:val="26"/>
          <w:szCs w:val="26"/>
          <w:lang w:eastAsia="ru-RU"/>
        </w:rPr>
      </w:pPr>
      <w:r w:rsidRPr="00492A3C">
        <w:rPr>
          <w:rFonts w:ascii="Palatino Linotype" w:eastAsia="Times New Roman" w:hAnsi="Palatino Linotype" w:cs="Times New Roman"/>
          <w:sz w:val="26"/>
          <w:szCs w:val="26"/>
          <w:lang w:eastAsia="ru-RU"/>
        </w:rPr>
        <w:t xml:space="preserve">В качестве индикатора социально-экономического развития любого </w:t>
      </w:r>
      <w:r>
        <w:rPr>
          <w:rFonts w:ascii="Palatino Linotype" w:eastAsia="Times New Roman" w:hAnsi="Palatino Linotype" w:cs="Times New Roman"/>
          <w:sz w:val="26"/>
          <w:szCs w:val="26"/>
          <w:lang w:eastAsia="ru-RU"/>
        </w:rPr>
        <w:t>общества</w:t>
      </w:r>
      <w:r w:rsidRPr="00492A3C">
        <w:rPr>
          <w:rFonts w:ascii="Palatino Linotype" w:eastAsia="Times New Roman" w:hAnsi="Palatino Linotype" w:cs="Times New Roman"/>
          <w:sz w:val="26"/>
          <w:szCs w:val="26"/>
          <w:lang w:eastAsia="ru-RU"/>
        </w:rPr>
        <w:t xml:space="preserve"> выступают уро</w:t>
      </w:r>
      <w:r>
        <w:rPr>
          <w:rFonts w:ascii="Palatino Linotype" w:eastAsia="Times New Roman" w:hAnsi="Palatino Linotype" w:cs="Times New Roman"/>
          <w:sz w:val="26"/>
          <w:szCs w:val="26"/>
          <w:lang w:eastAsia="ru-RU"/>
        </w:rPr>
        <w:t>вень и качество жизни населения</w:t>
      </w:r>
      <w:r w:rsidRPr="00492A3C">
        <w:rPr>
          <w:rFonts w:ascii="Palatino Linotype" w:eastAsia="Times New Roman" w:hAnsi="Palatino Linotype" w:cs="Times New Roman"/>
          <w:sz w:val="26"/>
          <w:szCs w:val="26"/>
          <w:lang w:eastAsia="ru-RU"/>
        </w:rPr>
        <w:t>.</w:t>
      </w:r>
    </w:p>
    <w:p w:rsidR="00AC1309" w:rsidRDefault="00AC1309" w:rsidP="00AC1309">
      <w:pPr>
        <w:spacing w:after="0" w:line="240" w:lineRule="auto"/>
        <w:ind w:firstLine="709"/>
        <w:jc w:val="both"/>
        <w:rPr>
          <w:rFonts w:ascii="Palatino Linotype" w:eastAsia="Times New Roman" w:hAnsi="Palatino Linotype" w:cs="Times New Roman"/>
          <w:sz w:val="26"/>
          <w:szCs w:val="26"/>
          <w:lang w:eastAsia="ru-RU"/>
        </w:rPr>
      </w:pPr>
      <w:r w:rsidRPr="007C0730">
        <w:rPr>
          <w:rFonts w:ascii="Palatino Linotype" w:eastAsia="Times New Roman" w:hAnsi="Palatino Linotype" w:cs="Times New Roman"/>
          <w:sz w:val="26"/>
          <w:szCs w:val="26"/>
          <w:lang w:eastAsia="ru-RU"/>
        </w:rPr>
        <w:t xml:space="preserve">Основной целью </w:t>
      </w:r>
      <w:r>
        <w:rPr>
          <w:rFonts w:ascii="Palatino Linotype" w:eastAsia="Times New Roman" w:hAnsi="Palatino Linotype" w:cs="Times New Roman"/>
          <w:sz w:val="26"/>
          <w:szCs w:val="26"/>
          <w:lang w:eastAsia="ru-RU"/>
        </w:rPr>
        <w:t>базов</w:t>
      </w:r>
      <w:r w:rsidRPr="007C0730">
        <w:rPr>
          <w:rFonts w:ascii="Palatino Linotype" w:eastAsia="Times New Roman" w:hAnsi="Palatino Linotype" w:cs="Times New Roman"/>
          <w:sz w:val="26"/>
          <w:szCs w:val="26"/>
          <w:lang w:eastAsia="ru-RU"/>
        </w:rPr>
        <w:t xml:space="preserve">ого </w:t>
      </w:r>
      <w:r>
        <w:rPr>
          <w:rFonts w:ascii="Palatino Linotype" w:eastAsia="Times New Roman" w:hAnsi="Palatino Linotype" w:cs="Times New Roman"/>
          <w:sz w:val="26"/>
          <w:szCs w:val="26"/>
          <w:lang w:eastAsia="ru-RU"/>
        </w:rPr>
        <w:t>варианта</w:t>
      </w:r>
      <w:r w:rsidRPr="007C0730">
        <w:rPr>
          <w:rFonts w:ascii="Palatino Linotype" w:eastAsia="Times New Roman" w:hAnsi="Palatino Linotype" w:cs="Times New Roman"/>
          <w:sz w:val="26"/>
          <w:szCs w:val="26"/>
          <w:lang w:eastAsia="ru-RU"/>
        </w:rPr>
        <w:t xml:space="preserve"> социального развития </w:t>
      </w:r>
      <w:r>
        <w:rPr>
          <w:rFonts w:ascii="Palatino Linotype" w:eastAsia="Times New Roman" w:hAnsi="Palatino Linotype" w:cs="Times New Roman"/>
          <w:sz w:val="26"/>
          <w:szCs w:val="26"/>
          <w:lang w:eastAsia="ru-RU"/>
        </w:rPr>
        <w:t xml:space="preserve">сельского поселения </w:t>
      </w:r>
      <w:r w:rsidRPr="00C20C8B">
        <w:rPr>
          <w:rFonts w:ascii="Palatino Linotype" w:eastAsia="Times New Roman" w:hAnsi="Palatino Linotype" w:cs="Times New Roman"/>
          <w:sz w:val="26"/>
          <w:szCs w:val="26"/>
          <w:lang w:eastAsia="ru-RU"/>
        </w:rPr>
        <w:t>Сармаково</w:t>
      </w:r>
      <w:r w:rsidRPr="007C0730">
        <w:rPr>
          <w:rFonts w:ascii="Palatino Linotype" w:eastAsia="Times New Roman" w:hAnsi="Palatino Linotype" w:cs="Times New Roman"/>
          <w:sz w:val="26"/>
          <w:szCs w:val="26"/>
          <w:lang w:eastAsia="ru-RU"/>
        </w:rPr>
        <w:t xml:space="preserve"> является достижение </w:t>
      </w:r>
      <w:r>
        <w:rPr>
          <w:rFonts w:ascii="Palatino Linotype" w:eastAsia="Times New Roman" w:hAnsi="Palatino Linotype" w:cs="Times New Roman"/>
          <w:sz w:val="26"/>
          <w:szCs w:val="26"/>
          <w:lang w:eastAsia="ru-RU"/>
        </w:rPr>
        <w:t>россий</w:t>
      </w:r>
      <w:r w:rsidRPr="007C0730">
        <w:rPr>
          <w:rFonts w:ascii="Palatino Linotype" w:eastAsia="Times New Roman" w:hAnsi="Palatino Linotype" w:cs="Times New Roman"/>
          <w:sz w:val="26"/>
          <w:szCs w:val="26"/>
          <w:lang w:eastAsia="ru-RU"/>
        </w:rPr>
        <w:t>ских стандартов уровня и качества жизни населения. Для этого помимо роста уровня зарплаты должны быть повышены социальные выплаты: пенсии, детские пособия, пособия по безработице и т.д.</w:t>
      </w:r>
    </w:p>
    <w:p w:rsidR="00AC1309" w:rsidRPr="00BF1F6D" w:rsidRDefault="00AC1309" w:rsidP="00AC1309">
      <w:pPr>
        <w:spacing w:after="0" w:line="240" w:lineRule="auto"/>
        <w:ind w:firstLine="709"/>
        <w:jc w:val="both"/>
        <w:rPr>
          <w:rFonts w:ascii="Palatino Linotype" w:eastAsia="Times New Roman" w:hAnsi="Palatino Linotype" w:cs="Times New Roman"/>
          <w:sz w:val="26"/>
          <w:szCs w:val="26"/>
          <w:lang w:eastAsia="ru-RU"/>
        </w:rPr>
      </w:pPr>
      <w:r w:rsidRPr="007C0730">
        <w:rPr>
          <w:rFonts w:ascii="Palatino Linotype" w:eastAsia="Times New Roman" w:hAnsi="Palatino Linotype" w:cs="Times New Roman"/>
          <w:sz w:val="26"/>
          <w:szCs w:val="26"/>
          <w:lang w:eastAsia="ru-RU"/>
        </w:rPr>
        <w:t xml:space="preserve">Одной из целей развития социальной сферы на расчетную перспективу должно стать увеличение удельного веса слоя населения, </w:t>
      </w:r>
      <w:r w:rsidRPr="00BF1F6D">
        <w:rPr>
          <w:rFonts w:ascii="Palatino Linotype" w:eastAsia="Times New Roman" w:hAnsi="Palatino Linotype" w:cs="Times New Roman"/>
          <w:sz w:val="26"/>
          <w:szCs w:val="26"/>
          <w:lang w:eastAsia="ru-RU"/>
        </w:rPr>
        <w:t>составляющего средний класс – до 2/3 от всего населения к концу прогнозируемого срока.</w:t>
      </w:r>
    </w:p>
    <w:p w:rsidR="00AC1309" w:rsidRPr="00BF1F6D" w:rsidRDefault="00AC1309" w:rsidP="00AC1309">
      <w:pPr>
        <w:spacing w:after="0" w:line="240" w:lineRule="auto"/>
        <w:ind w:firstLine="709"/>
        <w:jc w:val="both"/>
        <w:rPr>
          <w:rFonts w:ascii="Palatino Linotype" w:eastAsia="Times New Roman" w:hAnsi="Palatino Linotype" w:cs="Times New Roman"/>
          <w:sz w:val="26"/>
          <w:szCs w:val="26"/>
          <w:lang w:eastAsia="ru-RU"/>
        </w:rPr>
      </w:pPr>
      <w:r w:rsidRPr="00BF1F6D">
        <w:rPr>
          <w:rFonts w:ascii="Palatino Linotype" w:eastAsia="Times New Roman" w:hAnsi="Palatino Linotype" w:cs="Times New Roman"/>
          <w:sz w:val="26"/>
          <w:szCs w:val="26"/>
          <w:lang w:eastAsia="ru-RU"/>
        </w:rPr>
        <w:t xml:space="preserve">В 2019 доля малоимущего населения в поселении составляла </w:t>
      </w:r>
      <w:r w:rsidR="00BF1F6D">
        <w:rPr>
          <w:rFonts w:ascii="Palatino Linotype" w:eastAsia="Times New Roman" w:hAnsi="Palatino Linotype" w:cs="Times New Roman"/>
          <w:sz w:val="26"/>
          <w:szCs w:val="26"/>
          <w:lang w:eastAsia="ru-RU"/>
        </w:rPr>
        <w:t>1</w:t>
      </w:r>
      <w:r w:rsidR="00BF1F6D" w:rsidRPr="00BF1F6D">
        <w:rPr>
          <w:rFonts w:ascii="Palatino Linotype" w:eastAsia="Times New Roman" w:hAnsi="Palatino Linotype" w:cs="Times New Roman"/>
          <w:sz w:val="26"/>
          <w:szCs w:val="26"/>
          <w:lang w:eastAsia="ru-RU"/>
        </w:rPr>
        <w:t>59</w:t>
      </w:r>
      <w:r w:rsidRPr="00BF1F6D">
        <w:rPr>
          <w:rFonts w:ascii="Palatino Linotype" w:eastAsia="Times New Roman" w:hAnsi="Palatino Linotype" w:cs="Times New Roman"/>
          <w:sz w:val="26"/>
          <w:szCs w:val="26"/>
          <w:lang w:eastAsia="ru-RU"/>
        </w:rPr>
        <w:t xml:space="preserve"> человек или </w:t>
      </w:r>
      <w:r w:rsidR="00BF1F6D">
        <w:rPr>
          <w:rFonts w:ascii="Palatino Linotype" w:eastAsia="Times New Roman" w:hAnsi="Palatino Linotype" w:cs="Times New Roman"/>
          <w:sz w:val="26"/>
          <w:szCs w:val="26"/>
          <w:lang w:eastAsia="ru-RU"/>
        </w:rPr>
        <w:t>2</w:t>
      </w:r>
      <w:r w:rsidR="00BF1F6D" w:rsidRPr="00BF1F6D">
        <w:rPr>
          <w:rFonts w:ascii="Palatino Linotype" w:eastAsia="Times New Roman" w:hAnsi="Palatino Linotype" w:cs="Times New Roman"/>
          <w:sz w:val="26"/>
          <w:szCs w:val="26"/>
          <w:lang w:eastAsia="ru-RU"/>
        </w:rPr>
        <w:t>,</w:t>
      </w:r>
      <w:r w:rsidR="00BF1F6D">
        <w:rPr>
          <w:rFonts w:ascii="Palatino Linotype" w:eastAsia="Times New Roman" w:hAnsi="Palatino Linotype" w:cs="Times New Roman"/>
          <w:sz w:val="26"/>
          <w:szCs w:val="26"/>
          <w:lang w:eastAsia="ru-RU"/>
        </w:rPr>
        <w:t>0</w:t>
      </w:r>
      <w:r w:rsidRPr="00BF1F6D">
        <w:rPr>
          <w:rFonts w:ascii="Palatino Linotype" w:eastAsia="Times New Roman" w:hAnsi="Palatino Linotype" w:cs="Times New Roman"/>
          <w:sz w:val="26"/>
          <w:szCs w:val="26"/>
          <w:lang w:eastAsia="ru-RU"/>
        </w:rPr>
        <w:t>%. К расчетному сроку реализации настоящего проекта генерального плана удельный вес малоимущего населения необходимо ликвидировать.</w:t>
      </w:r>
    </w:p>
    <w:p w:rsidR="00AC1309" w:rsidRPr="00BF1F6D" w:rsidRDefault="00AC1309" w:rsidP="00AC1309">
      <w:pPr>
        <w:spacing w:after="0" w:line="240" w:lineRule="auto"/>
        <w:ind w:firstLine="720"/>
        <w:jc w:val="both"/>
        <w:rPr>
          <w:rFonts w:ascii="Palatino Linotype" w:eastAsia="Times New Roman" w:hAnsi="Palatino Linotype" w:cs="Times New Roman"/>
          <w:sz w:val="26"/>
          <w:szCs w:val="26"/>
          <w:lang w:eastAsia="ru-RU"/>
        </w:rPr>
      </w:pPr>
      <w:r w:rsidRPr="00BF1F6D">
        <w:rPr>
          <w:rFonts w:ascii="Palatino Linotype" w:eastAsia="Times New Roman" w:hAnsi="Palatino Linotype" w:cs="Times New Roman"/>
          <w:sz w:val="26"/>
          <w:szCs w:val="26"/>
          <w:lang w:eastAsia="ru-RU"/>
        </w:rPr>
        <w:t>В целом, для обеспечения показателей повышения уровня и качества жизни, предусмотренных базовым вариантом перспективного развития, необходимо осуществить ряд следующих мероприятий:</w:t>
      </w:r>
    </w:p>
    <w:p w:rsidR="00AC1309" w:rsidRPr="00010311" w:rsidRDefault="00AC1309" w:rsidP="00AC1309">
      <w:pPr>
        <w:pStyle w:val="ab"/>
        <w:numPr>
          <w:ilvl w:val="0"/>
          <w:numId w:val="4"/>
        </w:numPr>
        <w:tabs>
          <w:tab w:val="num" w:pos="0"/>
        </w:tabs>
        <w:spacing w:after="0" w:line="240" w:lineRule="auto"/>
        <w:jc w:val="both"/>
        <w:rPr>
          <w:rFonts w:ascii="Palatino Linotype" w:eastAsia="Times New Roman" w:hAnsi="Palatino Linotype" w:cs="Times New Roman"/>
          <w:sz w:val="26"/>
          <w:szCs w:val="26"/>
          <w:lang w:eastAsia="ru-RU"/>
        </w:rPr>
      </w:pPr>
      <w:r w:rsidRPr="00BF1F6D">
        <w:rPr>
          <w:rFonts w:ascii="Palatino Linotype" w:eastAsia="Times New Roman" w:hAnsi="Palatino Linotype" w:cs="Times New Roman"/>
          <w:sz w:val="26"/>
          <w:szCs w:val="26"/>
          <w:lang w:eastAsia="ru-RU"/>
        </w:rPr>
        <w:t xml:space="preserve">содействовать росту </w:t>
      </w:r>
      <w:r w:rsidRPr="00010311">
        <w:rPr>
          <w:rFonts w:ascii="Palatino Linotype" w:eastAsia="Times New Roman" w:hAnsi="Palatino Linotype" w:cs="Times New Roman"/>
          <w:sz w:val="26"/>
          <w:szCs w:val="26"/>
          <w:lang w:eastAsia="ru-RU"/>
        </w:rPr>
        <w:t xml:space="preserve">заработной платы бюджетников с целью сближения </w:t>
      </w:r>
      <w:r>
        <w:rPr>
          <w:rFonts w:ascii="Palatino Linotype" w:eastAsia="Times New Roman" w:hAnsi="Palatino Linotype" w:cs="Times New Roman"/>
          <w:sz w:val="26"/>
          <w:szCs w:val="26"/>
          <w:lang w:eastAsia="ru-RU"/>
        </w:rPr>
        <w:t xml:space="preserve">их </w:t>
      </w:r>
      <w:r w:rsidRPr="00010311">
        <w:rPr>
          <w:rFonts w:ascii="Palatino Linotype" w:eastAsia="Times New Roman" w:hAnsi="Palatino Linotype" w:cs="Times New Roman"/>
          <w:sz w:val="26"/>
          <w:szCs w:val="26"/>
          <w:lang w:eastAsia="ru-RU"/>
        </w:rPr>
        <w:t>оплаты труда с размерами заработной платы, сложившимися во внебюджетной сфере;</w:t>
      </w:r>
    </w:p>
    <w:p w:rsidR="00AC1309" w:rsidRPr="00010311" w:rsidRDefault="00AC1309" w:rsidP="00AC1309">
      <w:pPr>
        <w:pStyle w:val="ab"/>
        <w:numPr>
          <w:ilvl w:val="0"/>
          <w:numId w:val="4"/>
        </w:numPr>
        <w:spacing w:after="0" w:line="240" w:lineRule="auto"/>
        <w:jc w:val="both"/>
        <w:rPr>
          <w:rFonts w:ascii="Palatino Linotype" w:eastAsia="Times New Roman" w:hAnsi="Palatino Linotype" w:cs="Times New Roman"/>
          <w:sz w:val="26"/>
          <w:szCs w:val="26"/>
          <w:lang w:eastAsia="ru-RU"/>
        </w:rPr>
      </w:pPr>
      <w:r w:rsidRPr="00010311">
        <w:rPr>
          <w:rFonts w:ascii="Palatino Linotype" w:eastAsia="Times New Roman" w:hAnsi="Palatino Linotype" w:cs="Times New Roman"/>
          <w:sz w:val="26"/>
          <w:szCs w:val="26"/>
          <w:lang w:eastAsia="ru-RU"/>
        </w:rPr>
        <w:t>развивать систему государственной поддержки граждан, нуждающихся в социальной защите, содействие усилению адресности социальной помощи, оказываемой муниципальным образованием.</w:t>
      </w:r>
    </w:p>
    <w:p w:rsidR="00AC1309" w:rsidRPr="002A326E" w:rsidRDefault="00AC1309" w:rsidP="00AC1309">
      <w:pPr>
        <w:spacing w:after="0" w:line="240" w:lineRule="auto"/>
        <w:ind w:firstLine="709"/>
        <w:jc w:val="both"/>
        <w:rPr>
          <w:rFonts w:ascii="Palatino Linotype" w:eastAsia="Times New Roman" w:hAnsi="Palatino Linotype" w:cs="Times New Roman"/>
          <w:sz w:val="26"/>
          <w:szCs w:val="26"/>
          <w:lang w:eastAsia="ru-RU"/>
        </w:rPr>
      </w:pPr>
      <w:r w:rsidRPr="002A326E">
        <w:rPr>
          <w:rFonts w:ascii="Palatino Linotype" w:eastAsia="Times New Roman" w:hAnsi="Palatino Linotype" w:cs="Times New Roman"/>
          <w:sz w:val="26"/>
          <w:szCs w:val="26"/>
          <w:lang w:eastAsia="ru-RU"/>
        </w:rPr>
        <w:t>Независимо от вариантов развития проблема недостаточной обеспеченности жильем население поселения будет решена. В то же время целевой вариант позволит приблизиться к среднероссийским показателям обеспеченности жильем (более 23 м</w:t>
      </w:r>
      <w:r w:rsidRPr="002A326E">
        <w:rPr>
          <w:rFonts w:ascii="Palatino Linotype" w:eastAsia="Times New Roman" w:hAnsi="Palatino Linotype" w:cs="Times New Roman"/>
          <w:sz w:val="26"/>
          <w:szCs w:val="26"/>
          <w:vertAlign w:val="superscript"/>
          <w:lang w:eastAsia="ru-RU"/>
        </w:rPr>
        <w:t>2</w:t>
      </w:r>
      <w:r w:rsidRPr="002A326E">
        <w:rPr>
          <w:rFonts w:ascii="Palatino Linotype" w:eastAsia="Times New Roman" w:hAnsi="Palatino Linotype" w:cs="Times New Roman"/>
          <w:sz w:val="26"/>
          <w:szCs w:val="26"/>
          <w:lang w:eastAsia="ru-RU"/>
        </w:rPr>
        <w:t>/чел.). Одновременно форсированное развитие сферы коммунального хозяйства заметно повысит уровень благоустройства жилого фонда, достигнув 98% и более при целевом сценарии развития для всех категорий благоустройства.</w:t>
      </w:r>
    </w:p>
    <w:p w:rsidR="00AC1309" w:rsidRDefault="00AC1309" w:rsidP="00AC1309">
      <w:pPr>
        <w:spacing w:after="0" w:line="240" w:lineRule="auto"/>
        <w:ind w:firstLine="720"/>
        <w:jc w:val="both"/>
        <w:rPr>
          <w:rFonts w:ascii="Palatino Linotype" w:eastAsia="Times New Roman" w:hAnsi="Palatino Linotype" w:cs="Times New Roman"/>
          <w:sz w:val="26"/>
          <w:szCs w:val="26"/>
          <w:lang w:eastAsia="ru-RU"/>
        </w:rPr>
      </w:pPr>
      <w:r w:rsidRPr="002A326E">
        <w:rPr>
          <w:rFonts w:ascii="Palatino Linotype" w:eastAsia="Times New Roman" w:hAnsi="Palatino Linotype" w:cs="Times New Roman"/>
          <w:sz w:val="26"/>
          <w:szCs w:val="26"/>
          <w:lang w:eastAsia="ru-RU"/>
        </w:rPr>
        <w:t>Развитие жилищного строительства будет зависеть от фактического сценария развития населенного пункта.</w:t>
      </w:r>
    </w:p>
    <w:p w:rsidR="00A41482" w:rsidRDefault="00A41482" w:rsidP="00AC1309">
      <w:pPr>
        <w:spacing w:after="0" w:line="240" w:lineRule="auto"/>
        <w:ind w:firstLine="720"/>
        <w:jc w:val="both"/>
        <w:rPr>
          <w:rFonts w:ascii="Palatino Linotype" w:eastAsia="Times New Roman" w:hAnsi="Palatino Linotype" w:cs="Times New Roman"/>
          <w:sz w:val="26"/>
          <w:szCs w:val="26"/>
          <w:lang w:eastAsia="ru-RU"/>
        </w:rPr>
      </w:pPr>
    </w:p>
    <w:p w:rsidR="00A41482" w:rsidRPr="002A326E" w:rsidRDefault="00A41482" w:rsidP="00AC1309">
      <w:pPr>
        <w:spacing w:after="0" w:line="240" w:lineRule="auto"/>
        <w:ind w:firstLine="720"/>
        <w:jc w:val="both"/>
        <w:rPr>
          <w:rFonts w:ascii="Palatino Linotype" w:eastAsia="Times New Roman" w:hAnsi="Palatino Linotype" w:cs="Times New Roman"/>
          <w:sz w:val="26"/>
          <w:szCs w:val="26"/>
          <w:lang w:eastAsia="ru-RU"/>
        </w:rPr>
      </w:pPr>
    </w:p>
    <w:p w:rsidR="00AC1309" w:rsidRPr="00BC4160" w:rsidRDefault="00AC1309" w:rsidP="00AC1309">
      <w:pPr>
        <w:spacing w:after="0" w:line="240" w:lineRule="auto"/>
        <w:ind w:firstLine="720"/>
        <w:jc w:val="both"/>
        <w:rPr>
          <w:rFonts w:ascii="Palatino Linotype" w:eastAsia="Times New Roman" w:hAnsi="Palatino Linotype" w:cs="Times New Roman"/>
          <w:b/>
          <w:sz w:val="26"/>
          <w:szCs w:val="26"/>
          <w:lang w:eastAsia="ru-RU"/>
        </w:rPr>
      </w:pPr>
      <w:r w:rsidRPr="00BC4160">
        <w:rPr>
          <w:rFonts w:ascii="Palatino Linotype" w:eastAsia="Times New Roman" w:hAnsi="Palatino Linotype" w:cs="Times New Roman"/>
          <w:b/>
          <w:sz w:val="26"/>
          <w:szCs w:val="26"/>
          <w:lang w:eastAsia="ru-RU"/>
        </w:rPr>
        <w:lastRenderedPageBreak/>
        <w:t>Мероприятиями генерального плана в части развития жилищного строительства станут:</w:t>
      </w:r>
    </w:p>
    <w:p w:rsidR="00AC1309" w:rsidRPr="00BC4160" w:rsidRDefault="00AC1309" w:rsidP="00F027CA">
      <w:pPr>
        <w:pStyle w:val="ab"/>
        <w:numPr>
          <w:ilvl w:val="0"/>
          <w:numId w:val="42"/>
        </w:numPr>
        <w:spacing w:after="0" w:line="240" w:lineRule="auto"/>
        <w:jc w:val="both"/>
        <w:rPr>
          <w:rFonts w:ascii="Palatino Linotype" w:eastAsia="Times New Roman" w:hAnsi="Palatino Linotype" w:cs="Times New Roman"/>
          <w:b/>
          <w:color w:val="000000"/>
          <w:sz w:val="26"/>
          <w:szCs w:val="26"/>
          <w:lang w:eastAsia="ru-RU"/>
        </w:rPr>
      </w:pPr>
      <w:r w:rsidRPr="00BC4160">
        <w:rPr>
          <w:rFonts w:ascii="Palatino Linotype" w:eastAsia="Times New Roman" w:hAnsi="Palatino Linotype" w:cs="Times New Roman"/>
          <w:b/>
          <w:color w:val="000000"/>
          <w:sz w:val="26"/>
          <w:szCs w:val="26"/>
          <w:lang w:eastAsia="ru-RU"/>
        </w:rPr>
        <w:t>Проведение инвентаризации жилого фонда поселения с определением формы собственности, технического состояния, степени износа (первая очередь).</w:t>
      </w:r>
    </w:p>
    <w:p w:rsidR="00AC1309" w:rsidRPr="00BC4160" w:rsidRDefault="00AC1309" w:rsidP="00F027CA">
      <w:pPr>
        <w:pStyle w:val="ab"/>
        <w:numPr>
          <w:ilvl w:val="0"/>
          <w:numId w:val="42"/>
        </w:numPr>
        <w:spacing w:after="0" w:line="240" w:lineRule="auto"/>
        <w:jc w:val="both"/>
        <w:rPr>
          <w:rFonts w:ascii="Palatino Linotype" w:eastAsia="Times New Roman" w:hAnsi="Palatino Linotype" w:cs="Times New Roman"/>
          <w:b/>
          <w:color w:val="000000"/>
          <w:sz w:val="26"/>
          <w:szCs w:val="26"/>
          <w:lang w:eastAsia="ru-RU"/>
        </w:rPr>
      </w:pPr>
      <w:r w:rsidRPr="00BC4160">
        <w:rPr>
          <w:rFonts w:ascii="Palatino Linotype" w:eastAsia="Times New Roman" w:hAnsi="Palatino Linotype" w:cs="Times New Roman"/>
          <w:b/>
          <w:color w:val="000000"/>
          <w:sz w:val="26"/>
          <w:szCs w:val="26"/>
          <w:lang w:eastAsia="ru-RU"/>
        </w:rPr>
        <w:t>Уточнение необходимых на перспективу объёмов жилищного строительства, требуемых для достижения целевых показателей (первая очередь).</w:t>
      </w:r>
    </w:p>
    <w:p w:rsidR="00AC1309" w:rsidRPr="00BC4160" w:rsidRDefault="00AC1309" w:rsidP="00F027CA">
      <w:pPr>
        <w:pStyle w:val="ab"/>
        <w:numPr>
          <w:ilvl w:val="0"/>
          <w:numId w:val="42"/>
        </w:numPr>
        <w:spacing w:after="0" w:line="240" w:lineRule="auto"/>
        <w:jc w:val="both"/>
        <w:rPr>
          <w:rFonts w:ascii="Palatino Linotype" w:eastAsia="Times New Roman" w:hAnsi="Palatino Linotype" w:cs="Times New Roman"/>
          <w:b/>
          <w:color w:val="000000"/>
          <w:sz w:val="26"/>
          <w:szCs w:val="26"/>
          <w:lang w:eastAsia="ru-RU"/>
        </w:rPr>
      </w:pPr>
      <w:r w:rsidRPr="00BC4160">
        <w:rPr>
          <w:rFonts w:ascii="Palatino Linotype" w:eastAsia="Times New Roman" w:hAnsi="Palatino Linotype" w:cs="Times New Roman"/>
          <w:b/>
          <w:color w:val="000000"/>
          <w:sz w:val="26"/>
          <w:szCs w:val="26"/>
          <w:lang w:eastAsia="ru-RU"/>
        </w:rPr>
        <w:t>Проведение инвентаризации земель в границах жилых зон с целью уточнения границ свободных территорий, благоприятных для освоения под новое жилищное строительство (первая очередь).</w:t>
      </w:r>
    </w:p>
    <w:p w:rsidR="00AC1309" w:rsidRPr="00BC4160" w:rsidRDefault="00AC1309" w:rsidP="00F027CA">
      <w:pPr>
        <w:pStyle w:val="ab"/>
        <w:numPr>
          <w:ilvl w:val="0"/>
          <w:numId w:val="42"/>
        </w:numPr>
        <w:spacing w:after="0" w:line="240" w:lineRule="auto"/>
        <w:jc w:val="both"/>
        <w:rPr>
          <w:rFonts w:ascii="Palatino Linotype" w:eastAsia="Times New Roman" w:hAnsi="Palatino Linotype" w:cs="Times New Roman"/>
          <w:b/>
          <w:color w:val="000000"/>
          <w:sz w:val="26"/>
          <w:szCs w:val="26"/>
          <w:lang w:eastAsia="ru-RU"/>
        </w:rPr>
      </w:pPr>
      <w:r w:rsidRPr="00BC4160">
        <w:rPr>
          <w:rFonts w:ascii="Palatino Linotype" w:eastAsia="Times New Roman" w:hAnsi="Palatino Linotype" w:cs="Times New Roman"/>
          <w:b/>
          <w:color w:val="000000"/>
          <w:sz w:val="26"/>
          <w:szCs w:val="26"/>
          <w:lang w:eastAsia="ru-RU"/>
        </w:rPr>
        <w:t xml:space="preserve">Резервирование земельных участков для перспективного развития жилищного строительства </w:t>
      </w:r>
      <w:bookmarkStart w:id="11" w:name="OLE_LINK3"/>
      <w:bookmarkStart w:id="12" w:name="OLE_LINK2"/>
      <w:r w:rsidRPr="00BC4160">
        <w:rPr>
          <w:rFonts w:ascii="Palatino Linotype" w:eastAsia="Times New Roman" w:hAnsi="Palatino Linotype" w:cs="Times New Roman"/>
          <w:b/>
          <w:color w:val="000000"/>
          <w:sz w:val="26"/>
          <w:szCs w:val="26"/>
          <w:lang w:eastAsia="ru-RU"/>
        </w:rPr>
        <w:t>(первая очередь – расчётный срок)</w:t>
      </w:r>
      <w:bookmarkEnd w:id="11"/>
      <w:bookmarkEnd w:id="12"/>
      <w:r w:rsidRPr="00BC4160">
        <w:rPr>
          <w:rFonts w:ascii="Palatino Linotype" w:eastAsia="Times New Roman" w:hAnsi="Palatino Linotype" w:cs="Times New Roman"/>
          <w:b/>
          <w:color w:val="000000"/>
          <w:sz w:val="26"/>
          <w:szCs w:val="26"/>
          <w:lang w:eastAsia="ru-RU"/>
        </w:rPr>
        <w:t>.</w:t>
      </w:r>
    </w:p>
    <w:p w:rsidR="00AC1309" w:rsidRPr="00BC4160" w:rsidRDefault="00AC1309" w:rsidP="00F027CA">
      <w:pPr>
        <w:pStyle w:val="ab"/>
        <w:numPr>
          <w:ilvl w:val="0"/>
          <w:numId w:val="42"/>
        </w:numPr>
        <w:spacing w:after="0" w:line="240" w:lineRule="auto"/>
        <w:jc w:val="both"/>
        <w:rPr>
          <w:rFonts w:ascii="Palatino Linotype" w:eastAsia="Times New Roman" w:hAnsi="Palatino Linotype" w:cs="Times New Roman"/>
          <w:b/>
          <w:color w:val="000000"/>
          <w:sz w:val="26"/>
          <w:szCs w:val="26"/>
          <w:lang w:eastAsia="ru-RU"/>
        </w:rPr>
      </w:pPr>
      <w:r w:rsidRPr="00BC4160">
        <w:rPr>
          <w:rFonts w:ascii="Palatino Linotype" w:eastAsia="Times New Roman" w:hAnsi="Palatino Linotype" w:cs="Times New Roman"/>
          <w:b/>
          <w:color w:val="000000"/>
          <w:sz w:val="26"/>
          <w:szCs w:val="26"/>
          <w:lang w:eastAsia="ru-RU"/>
        </w:rPr>
        <w:t>Обеспечение комплексности освоения земельных участков в целях жилищного строительства, предусматривающее обязательное размещение объектов социальной, инженерной и транспортной инфраструктур в соответствии с нормативами градостроительного проектирования (весь период).</w:t>
      </w:r>
    </w:p>
    <w:p w:rsidR="00AC1309" w:rsidRPr="00BC4160" w:rsidRDefault="00AC1309" w:rsidP="00F027CA">
      <w:pPr>
        <w:pStyle w:val="ab"/>
        <w:numPr>
          <w:ilvl w:val="0"/>
          <w:numId w:val="42"/>
        </w:numPr>
        <w:spacing w:after="0" w:line="240" w:lineRule="auto"/>
        <w:jc w:val="both"/>
        <w:rPr>
          <w:rFonts w:ascii="Palatino Linotype" w:eastAsia="Times New Roman" w:hAnsi="Palatino Linotype" w:cs="Times New Roman"/>
          <w:b/>
          <w:color w:val="000000"/>
          <w:sz w:val="26"/>
          <w:szCs w:val="26"/>
          <w:lang w:eastAsia="ru-RU"/>
        </w:rPr>
      </w:pPr>
      <w:r w:rsidRPr="00BC4160">
        <w:rPr>
          <w:rFonts w:ascii="Palatino Linotype" w:eastAsia="Times New Roman" w:hAnsi="Palatino Linotype" w:cs="Times New Roman"/>
          <w:b/>
          <w:color w:val="000000"/>
          <w:sz w:val="26"/>
          <w:szCs w:val="26"/>
          <w:lang w:eastAsia="ru-RU"/>
        </w:rPr>
        <w:t>Организационные мероприятия по созданию объединений застройщиков (ЖСК, ТСЖ) в целях совместного решения вопросов освоения земельных участков для индивидуального строительства (первая очередь – расчётный срок).</w:t>
      </w:r>
    </w:p>
    <w:p w:rsidR="00AC1309" w:rsidRPr="00BC4160" w:rsidRDefault="00AC1309" w:rsidP="00F027CA">
      <w:pPr>
        <w:pStyle w:val="ab"/>
        <w:numPr>
          <w:ilvl w:val="0"/>
          <w:numId w:val="42"/>
        </w:numPr>
        <w:spacing w:after="0" w:line="240" w:lineRule="auto"/>
        <w:jc w:val="both"/>
        <w:rPr>
          <w:rFonts w:ascii="Palatino Linotype" w:eastAsia="Times New Roman" w:hAnsi="Palatino Linotype" w:cs="Times New Roman"/>
          <w:b/>
          <w:color w:val="000000"/>
          <w:sz w:val="26"/>
          <w:szCs w:val="26"/>
          <w:lang w:eastAsia="ru-RU"/>
        </w:rPr>
      </w:pPr>
      <w:r w:rsidRPr="00BC4160">
        <w:rPr>
          <w:rFonts w:ascii="Palatino Linotype" w:eastAsia="Times New Roman" w:hAnsi="Palatino Linotype" w:cs="Times New Roman"/>
          <w:b/>
          <w:color w:val="000000"/>
          <w:sz w:val="26"/>
          <w:szCs w:val="26"/>
          <w:lang w:eastAsia="ru-RU"/>
        </w:rPr>
        <w:t>Выполнение проектов планировки и межевания для территорий нового освоения под жилищное строительство (первая очередь – расчётный срок).</w:t>
      </w:r>
    </w:p>
    <w:p w:rsidR="00AC1309" w:rsidRPr="00BC4160" w:rsidRDefault="00AC1309" w:rsidP="00F027CA">
      <w:pPr>
        <w:pStyle w:val="ab"/>
        <w:numPr>
          <w:ilvl w:val="0"/>
          <w:numId w:val="42"/>
        </w:numPr>
        <w:spacing w:after="0" w:line="240" w:lineRule="auto"/>
        <w:jc w:val="both"/>
        <w:rPr>
          <w:rFonts w:ascii="Palatino Linotype" w:eastAsia="Times New Roman" w:hAnsi="Palatino Linotype" w:cs="Times New Roman"/>
          <w:b/>
          <w:color w:val="000000"/>
          <w:sz w:val="26"/>
          <w:szCs w:val="26"/>
          <w:lang w:eastAsia="ru-RU"/>
        </w:rPr>
      </w:pPr>
      <w:r w:rsidRPr="00BC4160">
        <w:rPr>
          <w:rFonts w:ascii="Palatino Linotype" w:eastAsia="Times New Roman" w:hAnsi="Palatino Linotype" w:cs="Times New Roman"/>
          <w:b/>
          <w:color w:val="000000"/>
          <w:sz w:val="26"/>
          <w:szCs w:val="26"/>
          <w:lang w:eastAsia="ru-RU"/>
        </w:rPr>
        <w:t>Ликвидация аварийного и ветхого жилья (первая очередь – расчётный срок).</w:t>
      </w:r>
    </w:p>
    <w:p w:rsidR="00AC1309" w:rsidRPr="00010311" w:rsidRDefault="00AC1309" w:rsidP="00A41482">
      <w:pPr>
        <w:spacing w:before="120" w:after="0" w:line="240" w:lineRule="auto"/>
        <w:ind w:firstLine="709"/>
        <w:jc w:val="both"/>
        <w:rPr>
          <w:rFonts w:ascii="Palatino Linotype" w:eastAsia="Times New Roman" w:hAnsi="Palatino Linotype" w:cs="Times New Roman"/>
          <w:b/>
          <w:i/>
          <w:sz w:val="26"/>
          <w:szCs w:val="26"/>
          <w:lang w:eastAsia="ru-RU"/>
        </w:rPr>
      </w:pPr>
      <w:r w:rsidRPr="00010311">
        <w:rPr>
          <w:rFonts w:ascii="Palatino Linotype" w:eastAsia="Times New Roman" w:hAnsi="Palatino Linotype" w:cs="Times New Roman"/>
          <w:b/>
          <w:i/>
          <w:sz w:val="26"/>
          <w:szCs w:val="26"/>
          <w:lang w:eastAsia="ru-RU"/>
        </w:rPr>
        <w:t>Образование</w:t>
      </w:r>
    </w:p>
    <w:p w:rsidR="00AC1309" w:rsidRDefault="00AC1309" w:rsidP="00AC1309">
      <w:pPr>
        <w:tabs>
          <w:tab w:val="num" w:pos="0"/>
        </w:tabs>
        <w:spacing w:after="0" w:line="240" w:lineRule="auto"/>
        <w:ind w:firstLine="720"/>
        <w:jc w:val="both"/>
        <w:rPr>
          <w:rFonts w:ascii="Palatino Linotype" w:eastAsia="Times New Roman" w:hAnsi="Palatino Linotype" w:cs="Times New Roman"/>
          <w:sz w:val="26"/>
          <w:szCs w:val="26"/>
          <w:lang w:eastAsia="ru-RU"/>
        </w:rPr>
      </w:pPr>
      <w:r w:rsidRPr="00C20C8B">
        <w:rPr>
          <w:rFonts w:ascii="Palatino Linotype" w:eastAsia="Times New Roman" w:hAnsi="Palatino Linotype" w:cs="Times New Roman"/>
          <w:sz w:val="26"/>
          <w:szCs w:val="26"/>
          <w:lang w:eastAsia="ru-RU"/>
        </w:rPr>
        <w:t xml:space="preserve">По отчетным данным Администрации поселения в селе проживает 1344 человек в возрасте от 0 до 15 лет, то есть в возрасте от 3 до 7 лет – 358 детей. Проектная вместимость 2-х дошкольных учреждений – 304 чел. </w:t>
      </w:r>
    </w:p>
    <w:p w:rsidR="00AC1309" w:rsidRPr="00C20C8B" w:rsidRDefault="00AC1309" w:rsidP="00AC1309">
      <w:pPr>
        <w:tabs>
          <w:tab w:val="num" w:pos="0"/>
        </w:tabs>
        <w:spacing w:after="0" w:line="240" w:lineRule="auto"/>
        <w:ind w:firstLine="720"/>
        <w:jc w:val="both"/>
        <w:rPr>
          <w:rFonts w:ascii="Palatino Linotype" w:eastAsia="Times New Roman" w:hAnsi="Palatino Linotype" w:cs="Times New Roman"/>
          <w:sz w:val="26"/>
          <w:szCs w:val="26"/>
          <w:lang w:eastAsia="ru-RU"/>
        </w:rPr>
      </w:pPr>
      <w:r w:rsidRPr="00C20C8B">
        <w:rPr>
          <w:rFonts w:ascii="Palatino Linotype" w:eastAsia="Times New Roman" w:hAnsi="Palatino Linotype" w:cs="Times New Roman"/>
          <w:sz w:val="26"/>
          <w:szCs w:val="26"/>
          <w:lang w:eastAsia="ru-RU"/>
        </w:rPr>
        <w:t>Обеспеченность детей местами в детских дошкольных образовательных учреждениях согласно СП 42.13330.2016 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Таким образом, в поселении необходимо иметь дошкольные учреждения суммарной вместимостью 304 детей.</w:t>
      </w:r>
    </w:p>
    <w:p w:rsidR="00AC1309" w:rsidRPr="00C20C8B" w:rsidRDefault="00AC1309" w:rsidP="00AC1309">
      <w:pPr>
        <w:tabs>
          <w:tab w:val="num" w:pos="0"/>
        </w:tabs>
        <w:spacing w:after="0" w:line="240" w:lineRule="auto"/>
        <w:ind w:firstLine="720"/>
        <w:jc w:val="both"/>
        <w:rPr>
          <w:rFonts w:ascii="Palatino Linotype" w:eastAsia="Times New Roman" w:hAnsi="Palatino Linotype" w:cs="Times New Roman"/>
          <w:sz w:val="26"/>
          <w:szCs w:val="26"/>
          <w:lang w:eastAsia="ru-RU"/>
        </w:rPr>
      </w:pPr>
      <w:r w:rsidRPr="00C20C8B">
        <w:rPr>
          <w:rFonts w:ascii="Palatino Linotype" w:eastAsia="Times New Roman" w:hAnsi="Palatino Linotype" w:cs="Times New Roman"/>
          <w:sz w:val="26"/>
          <w:szCs w:val="26"/>
          <w:lang w:eastAsia="ru-RU"/>
        </w:rPr>
        <w:lastRenderedPageBreak/>
        <w:t>В условиях поселения в строительстве новых дошкольных учреждений нет необходимости.</w:t>
      </w:r>
    </w:p>
    <w:p w:rsidR="00AC1309" w:rsidRPr="00E80959" w:rsidRDefault="00AC1309" w:rsidP="00AC1309">
      <w:pPr>
        <w:shd w:val="clear" w:color="auto" w:fill="FFFFFF" w:themeFill="background1"/>
        <w:tabs>
          <w:tab w:val="num" w:pos="0"/>
        </w:tabs>
        <w:spacing w:after="0" w:line="240" w:lineRule="auto"/>
        <w:ind w:firstLine="720"/>
        <w:jc w:val="both"/>
        <w:rPr>
          <w:rFonts w:ascii="Palatino Linotype" w:hAnsi="Palatino Linotype" w:cs="Times New Roman"/>
          <w:sz w:val="26"/>
          <w:szCs w:val="26"/>
          <w:shd w:val="clear" w:color="auto" w:fill="FFFFFF"/>
        </w:rPr>
      </w:pPr>
      <w:r w:rsidRPr="00E80959">
        <w:rPr>
          <w:rFonts w:ascii="Palatino Linotype" w:hAnsi="Palatino Linotype" w:cs="Times New Roman"/>
          <w:sz w:val="26"/>
          <w:szCs w:val="26"/>
          <w:shd w:val="clear" w:color="auto" w:fill="FFFFFF"/>
        </w:rPr>
        <w:t>По отчетным данным Администрации поселения в селе проживает 895 человек в возрасте от 7 до 17 лет. Проектная вместимость 3-х общеобразовательных учреждений – 1057 чел.</w:t>
      </w:r>
    </w:p>
    <w:p w:rsidR="00AC1309" w:rsidRPr="00E80959" w:rsidRDefault="00AC1309" w:rsidP="00AC1309">
      <w:pPr>
        <w:shd w:val="clear" w:color="auto" w:fill="FFFFFF" w:themeFill="background1"/>
        <w:tabs>
          <w:tab w:val="num" w:pos="0"/>
        </w:tabs>
        <w:spacing w:after="0" w:line="240" w:lineRule="auto"/>
        <w:ind w:firstLine="720"/>
        <w:jc w:val="both"/>
        <w:rPr>
          <w:rFonts w:ascii="Palatino Linotype" w:hAnsi="Palatino Linotype" w:cs="Times New Roman"/>
          <w:sz w:val="26"/>
          <w:szCs w:val="26"/>
          <w:shd w:val="clear" w:color="auto" w:fill="FFFFFF"/>
        </w:rPr>
      </w:pPr>
      <w:r w:rsidRPr="00E80959">
        <w:rPr>
          <w:rFonts w:ascii="Palatino Linotype" w:hAnsi="Palatino Linotype" w:cs="Times New Roman"/>
          <w:sz w:val="26"/>
          <w:szCs w:val="26"/>
          <w:shd w:val="clear" w:color="auto" w:fill="FFFFFF"/>
        </w:rPr>
        <w:t>Согласно СП 42.13330.2016 необходим 75% охват детей в старших классах (10-й и 11-й классы) при обучении в одну смену, то есть 792 детей. В 20</w:t>
      </w:r>
      <w:r>
        <w:rPr>
          <w:rFonts w:ascii="Palatino Linotype" w:hAnsi="Palatino Linotype" w:cs="Times New Roman"/>
          <w:sz w:val="26"/>
          <w:szCs w:val="26"/>
          <w:shd w:val="clear" w:color="auto" w:fill="FFFFFF"/>
        </w:rPr>
        <w:t>19</w:t>
      </w:r>
      <w:r w:rsidRPr="00E80959">
        <w:rPr>
          <w:rFonts w:ascii="Palatino Linotype" w:hAnsi="Palatino Linotype" w:cs="Times New Roman"/>
          <w:sz w:val="26"/>
          <w:szCs w:val="26"/>
          <w:shd w:val="clear" w:color="auto" w:fill="FFFFFF"/>
        </w:rPr>
        <w:t xml:space="preserve"> году в поселение училось в образовательных учреждениях – 1389 детей.</w:t>
      </w:r>
    </w:p>
    <w:p w:rsidR="00AC1309" w:rsidRPr="00E80959" w:rsidRDefault="00AC1309" w:rsidP="00AC1309">
      <w:pPr>
        <w:shd w:val="clear" w:color="auto" w:fill="FFFFFF" w:themeFill="background1"/>
        <w:spacing w:after="0" w:line="240" w:lineRule="auto"/>
        <w:ind w:firstLine="720"/>
        <w:jc w:val="both"/>
        <w:rPr>
          <w:rFonts w:ascii="Palatino Linotype" w:eastAsia="Times New Roman" w:hAnsi="Palatino Linotype" w:cs="Times New Roman"/>
          <w:sz w:val="26"/>
          <w:szCs w:val="26"/>
          <w:lang w:eastAsia="ru-RU"/>
        </w:rPr>
      </w:pPr>
      <w:r w:rsidRPr="00E80959">
        <w:rPr>
          <w:rFonts w:ascii="Palatino Linotype" w:eastAsia="Times New Roman" w:hAnsi="Palatino Linotype" w:cs="Times New Roman"/>
          <w:sz w:val="26"/>
          <w:szCs w:val="26"/>
          <w:lang w:eastAsia="ru-RU"/>
        </w:rPr>
        <w:t>Здание МОУ «СОШ № 1» (1958 г.) в удовлетворительном состоянии. Необходимо строительство новой школы. Обучающиеся занимаются в две смены из–за нехватки учебных кабинетов.</w:t>
      </w:r>
    </w:p>
    <w:p w:rsidR="00AC1309" w:rsidRPr="00E80959" w:rsidRDefault="00AC1309" w:rsidP="00AC1309">
      <w:pPr>
        <w:shd w:val="clear" w:color="auto" w:fill="FFFFFF" w:themeFill="background1"/>
        <w:tabs>
          <w:tab w:val="num" w:pos="0"/>
        </w:tabs>
        <w:spacing w:after="0" w:line="240" w:lineRule="auto"/>
        <w:ind w:firstLine="720"/>
        <w:jc w:val="both"/>
        <w:rPr>
          <w:rFonts w:ascii="Palatino Linotype" w:hAnsi="Palatino Linotype" w:cs="Times New Roman"/>
          <w:sz w:val="26"/>
          <w:szCs w:val="26"/>
          <w:shd w:val="clear" w:color="auto" w:fill="FFFFFF"/>
        </w:rPr>
      </w:pPr>
      <w:r w:rsidRPr="00E80959">
        <w:rPr>
          <w:rFonts w:ascii="Palatino Linotype" w:hAnsi="Palatino Linotype" w:cs="Times New Roman"/>
          <w:sz w:val="26"/>
          <w:szCs w:val="26"/>
          <w:shd w:val="clear" w:color="auto" w:fill="FFFFFF"/>
        </w:rPr>
        <w:t>Здание МОУ «СОШ № 2 им. Г.А. Лигидова» (1971 г.) в хорошем состоянии. Необходима пристройка к школе для перевода детей в односменное занятие. Требуется 13 кабинетов.</w:t>
      </w:r>
    </w:p>
    <w:p w:rsidR="00AC1309" w:rsidRPr="00E80959" w:rsidRDefault="00AC1309" w:rsidP="00AC1309">
      <w:pPr>
        <w:shd w:val="clear" w:color="auto" w:fill="FFFFFF" w:themeFill="background1"/>
        <w:tabs>
          <w:tab w:val="num" w:pos="0"/>
        </w:tabs>
        <w:spacing w:after="0" w:line="240" w:lineRule="auto"/>
        <w:ind w:firstLine="720"/>
        <w:jc w:val="both"/>
        <w:rPr>
          <w:rFonts w:ascii="Palatino Linotype" w:hAnsi="Palatino Linotype" w:cs="Times New Roman"/>
          <w:sz w:val="26"/>
          <w:szCs w:val="26"/>
          <w:shd w:val="clear" w:color="auto" w:fill="FFFFFF"/>
        </w:rPr>
      </w:pPr>
      <w:r w:rsidRPr="00E80959">
        <w:rPr>
          <w:rFonts w:ascii="Palatino Linotype" w:hAnsi="Palatino Linotype" w:cs="Times New Roman"/>
          <w:sz w:val="26"/>
          <w:szCs w:val="26"/>
          <w:shd w:val="clear" w:color="auto" w:fill="FFFFFF"/>
        </w:rPr>
        <w:t>Здание МОУ «СОШ № 3» (1983 г.) в хорошем состоянии. Благоустройство здания соответствует требованиям.</w:t>
      </w:r>
    </w:p>
    <w:p w:rsidR="00AC1309" w:rsidRDefault="00AC1309" w:rsidP="00AC1309">
      <w:pPr>
        <w:tabs>
          <w:tab w:val="num" w:pos="0"/>
        </w:tabs>
        <w:spacing w:after="0" w:line="240" w:lineRule="auto"/>
        <w:ind w:firstLine="720"/>
        <w:jc w:val="both"/>
        <w:rPr>
          <w:rFonts w:ascii="Palatino Linotype" w:hAnsi="Palatino Linotype" w:cs="Times New Roman"/>
          <w:color w:val="000000"/>
          <w:sz w:val="26"/>
          <w:szCs w:val="26"/>
          <w:shd w:val="clear" w:color="auto" w:fill="FFFFFF"/>
        </w:rPr>
      </w:pPr>
      <w:r w:rsidRPr="00B30E91">
        <w:rPr>
          <w:rFonts w:ascii="Palatino Linotype" w:hAnsi="Palatino Linotype" w:cs="Times New Roman"/>
          <w:color w:val="000000"/>
          <w:sz w:val="26"/>
          <w:szCs w:val="26"/>
          <w:shd w:val="clear" w:color="auto" w:fill="FFFFFF"/>
        </w:rPr>
        <w:t>Требуется косметический ремонт</w:t>
      </w:r>
      <w:r>
        <w:rPr>
          <w:rFonts w:ascii="Palatino Linotype" w:hAnsi="Palatino Linotype" w:cs="Times New Roman"/>
          <w:color w:val="000000"/>
          <w:sz w:val="26"/>
          <w:szCs w:val="26"/>
          <w:shd w:val="clear" w:color="auto" w:fill="FFFFFF"/>
        </w:rPr>
        <w:t xml:space="preserve"> </w:t>
      </w:r>
      <w:r w:rsidRPr="00F37520">
        <w:rPr>
          <w:rFonts w:ascii="Palatino Linotype" w:eastAsia="Times New Roman" w:hAnsi="Palatino Linotype" w:cs="Times New Roman"/>
          <w:sz w:val="26"/>
          <w:szCs w:val="26"/>
          <w:lang w:eastAsia="ru-RU"/>
        </w:rPr>
        <w:t>существующих</w:t>
      </w:r>
      <w:r>
        <w:rPr>
          <w:rFonts w:ascii="Palatino Linotype" w:eastAsia="Times New Roman" w:hAnsi="Palatino Linotype" w:cs="Times New Roman"/>
          <w:sz w:val="26"/>
          <w:szCs w:val="26"/>
          <w:lang w:eastAsia="ru-RU"/>
        </w:rPr>
        <w:t xml:space="preserve"> детских и общеобразовательных учреждений</w:t>
      </w:r>
      <w:r w:rsidRPr="00B30E91">
        <w:rPr>
          <w:rFonts w:ascii="Palatino Linotype" w:hAnsi="Palatino Linotype" w:cs="Times New Roman"/>
          <w:color w:val="000000"/>
          <w:sz w:val="26"/>
          <w:szCs w:val="26"/>
          <w:shd w:val="clear" w:color="auto" w:fill="FFFFFF"/>
        </w:rPr>
        <w:t>.</w:t>
      </w:r>
    </w:p>
    <w:p w:rsidR="00AC1309" w:rsidRPr="00EC3EF3" w:rsidRDefault="00AC1309" w:rsidP="00AC1309">
      <w:pPr>
        <w:spacing w:after="0" w:line="240" w:lineRule="auto"/>
        <w:ind w:firstLine="720"/>
        <w:jc w:val="both"/>
        <w:rPr>
          <w:rFonts w:ascii="Palatino Linotype" w:eastAsia="Times New Roman" w:hAnsi="Palatino Linotype" w:cs="Times New Roman"/>
          <w:b/>
          <w:sz w:val="26"/>
          <w:szCs w:val="26"/>
          <w:lang w:eastAsia="ru-RU"/>
        </w:rPr>
      </w:pPr>
      <w:r w:rsidRPr="00EC3EF3">
        <w:rPr>
          <w:rFonts w:ascii="Palatino Linotype" w:eastAsia="Times New Roman" w:hAnsi="Palatino Linotype" w:cs="Times New Roman"/>
          <w:b/>
          <w:sz w:val="26"/>
          <w:szCs w:val="26"/>
          <w:lang w:eastAsia="ru-RU"/>
        </w:rPr>
        <w:t>Мероприятиями генерального плана в части развития образования станут:</w:t>
      </w:r>
    </w:p>
    <w:p w:rsidR="00AC1309" w:rsidRPr="00EC3EF3" w:rsidRDefault="00AC1309" w:rsidP="00F027CA">
      <w:pPr>
        <w:pStyle w:val="ab"/>
        <w:numPr>
          <w:ilvl w:val="0"/>
          <w:numId w:val="43"/>
        </w:numPr>
        <w:tabs>
          <w:tab w:val="num" w:pos="0"/>
        </w:tabs>
        <w:spacing w:after="0" w:line="240" w:lineRule="auto"/>
        <w:jc w:val="both"/>
        <w:rPr>
          <w:rFonts w:ascii="Palatino Linotype" w:hAnsi="Palatino Linotype" w:cs="Times New Roman"/>
          <w:b/>
          <w:color w:val="000000"/>
          <w:sz w:val="26"/>
          <w:szCs w:val="26"/>
          <w:shd w:val="clear" w:color="auto" w:fill="FFFFFF"/>
        </w:rPr>
      </w:pPr>
      <w:r w:rsidRPr="00EC3EF3">
        <w:rPr>
          <w:rFonts w:ascii="Palatino Linotype" w:hAnsi="Palatino Linotype" w:cs="Times New Roman"/>
          <w:b/>
          <w:color w:val="000000"/>
          <w:sz w:val="26"/>
          <w:szCs w:val="26"/>
          <w:shd w:val="clear" w:color="auto" w:fill="FFFFFF"/>
        </w:rPr>
        <w:t>Строительство здания МОУ «СОШ № 1»</w:t>
      </w:r>
      <w:r w:rsidRPr="00EC3EF3">
        <w:rPr>
          <w:rFonts w:ascii="Palatino Linotype" w:eastAsia="Times New Roman" w:hAnsi="Palatino Linotype" w:cs="Times New Roman"/>
          <w:b/>
          <w:color w:val="000000"/>
          <w:sz w:val="26"/>
          <w:szCs w:val="26"/>
          <w:lang w:eastAsia="ru-RU"/>
        </w:rPr>
        <w:t xml:space="preserve"> (первая очередь).</w:t>
      </w:r>
    </w:p>
    <w:p w:rsidR="00AC1309" w:rsidRPr="00EC3EF3" w:rsidRDefault="00AC1309" w:rsidP="00F027CA">
      <w:pPr>
        <w:pStyle w:val="ab"/>
        <w:numPr>
          <w:ilvl w:val="0"/>
          <w:numId w:val="43"/>
        </w:numPr>
        <w:tabs>
          <w:tab w:val="num" w:pos="0"/>
        </w:tabs>
        <w:spacing w:after="0" w:line="240" w:lineRule="auto"/>
        <w:jc w:val="both"/>
        <w:rPr>
          <w:rFonts w:ascii="Palatino Linotype" w:hAnsi="Palatino Linotype" w:cs="Times New Roman"/>
          <w:b/>
          <w:color w:val="000000"/>
          <w:sz w:val="26"/>
          <w:szCs w:val="26"/>
          <w:shd w:val="clear" w:color="auto" w:fill="FFFFFF"/>
        </w:rPr>
      </w:pPr>
      <w:r w:rsidRPr="00EC3EF3">
        <w:rPr>
          <w:rFonts w:ascii="Palatino Linotype" w:eastAsia="Times New Roman" w:hAnsi="Palatino Linotype" w:cs="Times New Roman"/>
          <w:b/>
          <w:color w:val="000000"/>
          <w:sz w:val="26"/>
          <w:szCs w:val="26"/>
          <w:lang w:eastAsia="ru-RU"/>
        </w:rPr>
        <w:t xml:space="preserve">Пристройка к зданию </w:t>
      </w:r>
      <w:r w:rsidRPr="00EC3EF3">
        <w:rPr>
          <w:rFonts w:ascii="Palatino Linotype" w:hAnsi="Palatino Linotype" w:cs="Times New Roman"/>
          <w:b/>
          <w:sz w:val="26"/>
          <w:szCs w:val="26"/>
          <w:shd w:val="clear" w:color="auto" w:fill="FFFFFF"/>
        </w:rPr>
        <w:t>МОУ «СОШ № 2 им. Г.А. Лигидова»</w:t>
      </w:r>
      <w:r w:rsidRPr="00EC3EF3">
        <w:rPr>
          <w:rFonts w:ascii="Palatino Linotype" w:eastAsia="Times New Roman" w:hAnsi="Palatino Linotype" w:cs="Times New Roman"/>
          <w:b/>
          <w:color w:val="000000"/>
          <w:sz w:val="26"/>
          <w:szCs w:val="26"/>
          <w:lang w:eastAsia="ru-RU"/>
        </w:rPr>
        <w:t xml:space="preserve"> (первая очередь).</w:t>
      </w:r>
    </w:p>
    <w:p w:rsidR="00AC1309" w:rsidRPr="0044314F" w:rsidRDefault="00AC1309" w:rsidP="00AC1309">
      <w:pPr>
        <w:tabs>
          <w:tab w:val="num" w:pos="0"/>
        </w:tabs>
        <w:spacing w:after="0" w:line="240" w:lineRule="auto"/>
        <w:ind w:firstLine="720"/>
        <w:jc w:val="both"/>
        <w:rPr>
          <w:rFonts w:ascii="Palatino Linotype" w:eastAsia="Times New Roman" w:hAnsi="Palatino Linotype" w:cs="Times New Roman"/>
          <w:sz w:val="26"/>
          <w:szCs w:val="26"/>
          <w:lang w:eastAsia="ru-RU"/>
        </w:rPr>
      </w:pPr>
      <w:r w:rsidRPr="0044314F">
        <w:rPr>
          <w:rFonts w:ascii="Palatino Linotype" w:eastAsia="Times New Roman" w:hAnsi="Palatino Linotype" w:cs="Times New Roman"/>
          <w:b/>
          <w:i/>
          <w:sz w:val="26"/>
          <w:szCs w:val="26"/>
          <w:lang w:eastAsia="ru-RU"/>
        </w:rPr>
        <w:t>Здравоохранение</w:t>
      </w:r>
    </w:p>
    <w:p w:rsidR="00AC1309" w:rsidRPr="0044314F" w:rsidRDefault="00AC1309" w:rsidP="00AC1309">
      <w:pPr>
        <w:tabs>
          <w:tab w:val="num" w:pos="0"/>
        </w:tabs>
        <w:spacing w:after="0" w:line="240" w:lineRule="auto"/>
        <w:ind w:firstLine="720"/>
        <w:jc w:val="both"/>
        <w:rPr>
          <w:rFonts w:ascii="Palatino Linotype" w:eastAsia="Times New Roman" w:hAnsi="Palatino Linotype" w:cs="Times New Roman"/>
          <w:sz w:val="26"/>
          <w:szCs w:val="26"/>
          <w:lang w:eastAsia="ru-RU"/>
        </w:rPr>
      </w:pPr>
      <w:r w:rsidRPr="0044314F">
        <w:rPr>
          <w:rFonts w:ascii="Palatino Linotype" w:eastAsia="Times New Roman" w:hAnsi="Palatino Linotype" w:cs="Times New Roman"/>
          <w:sz w:val="26"/>
          <w:szCs w:val="26"/>
          <w:lang w:eastAsia="ru-RU"/>
        </w:rPr>
        <w:t xml:space="preserve">Существующее здание ГБУЗ «Амбулатория» имеет </w:t>
      </w:r>
      <w:r>
        <w:rPr>
          <w:rFonts w:ascii="Palatino Linotype" w:eastAsia="Times New Roman" w:hAnsi="Palatino Linotype" w:cs="Times New Roman"/>
          <w:sz w:val="26"/>
          <w:szCs w:val="26"/>
          <w:lang w:eastAsia="ru-RU"/>
        </w:rPr>
        <w:t>8</w:t>
      </w:r>
      <w:r w:rsidRPr="0044314F">
        <w:rPr>
          <w:rFonts w:ascii="Palatino Linotype" w:eastAsia="Times New Roman" w:hAnsi="Palatino Linotype" w:cs="Times New Roman"/>
          <w:sz w:val="26"/>
          <w:szCs w:val="26"/>
          <w:lang w:eastAsia="ru-RU"/>
        </w:rPr>
        <w:t>5% физического износа. Техническое оснащение учреждения здравоохранения соответствует требованиям действующих норм.</w:t>
      </w:r>
    </w:p>
    <w:p w:rsidR="00AC1309" w:rsidRDefault="00AC1309" w:rsidP="00AC1309">
      <w:pPr>
        <w:tabs>
          <w:tab w:val="num" w:pos="0"/>
        </w:tabs>
        <w:spacing w:after="0" w:line="240" w:lineRule="auto"/>
        <w:ind w:firstLine="720"/>
        <w:jc w:val="both"/>
        <w:rPr>
          <w:rFonts w:ascii="Palatino Linotype" w:eastAsia="Times New Roman" w:hAnsi="Palatino Linotype" w:cs="Times New Roman"/>
          <w:sz w:val="26"/>
          <w:szCs w:val="26"/>
          <w:lang w:eastAsia="ru-RU"/>
        </w:rPr>
      </w:pPr>
      <w:r w:rsidRPr="0044314F">
        <w:rPr>
          <w:rFonts w:ascii="Palatino Linotype" w:eastAsia="Times New Roman" w:hAnsi="Palatino Linotype" w:cs="Times New Roman"/>
          <w:sz w:val="26"/>
          <w:szCs w:val="26"/>
          <w:lang w:eastAsia="ru-RU"/>
        </w:rPr>
        <w:t>Необходимые вместимость и структура лечебно-профилактических учреждений согласно СП 42.13330.2016 определяются органами здравоохранения.</w:t>
      </w:r>
    </w:p>
    <w:p w:rsidR="00AC1309" w:rsidRPr="00EC3EF3" w:rsidRDefault="00AC1309" w:rsidP="00AC1309">
      <w:pPr>
        <w:spacing w:after="0" w:line="240" w:lineRule="auto"/>
        <w:ind w:firstLine="720"/>
        <w:jc w:val="both"/>
        <w:rPr>
          <w:rFonts w:ascii="Palatino Linotype" w:eastAsia="Times New Roman" w:hAnsi="Palatino Linotype" w:cs="Times New Roman"/>
          <w:b/>
          <w:sz w:val="26"/>
          <w:szCs w:val="26"/>
          <w:lang w:eastAsia="ru-RU"/>
        </w:rPr>
      </w:pPr>
      <w:r w:rsidRPr="00EC3EF3">
        <w:rPr>
          <w:rFonts w:ascii="Palatino Linotype" w:eastAsia="Times New Roman" w:hAnsi="Palatino Linotype" w:cs="Times New Roman"/>
          <w:b/>
          <w:sz w:val="26"/>
          <w:szCs w:val="26"/>
          <w:lang w:eastAsia="ru-RU"/>
        </w:rPr>
        <w:t>Мероприяти</w:t>
      </w:r>
      <w:r>
        <w:rPr>
          <w:rFonts w:ascii="Palatino Linotype" w:eastAsia="Times New Roman" w:hAnsi="Palatino Linotype" w:cs="Times New Roman"/>
          <w:b/>
          <w:sz w:val="26"/>
          <w:szCs w:val="26"/>
          <w:lang w:eastAsia="ru-RU"/>
        </w:rPr>
        <w:t>е</w:t>
      </w:r>
      <w:r w:rsidRPr="00EC3EF3">
        <w:rPr>
          <w:rFonts w:ascii="Palatino Linotype" w:eastAsia="Times New Roman" w:hAnsi="Palatino Linotype" w:cs="Times New Roman"/>
          <w:b/>
          <w:sz w:val="26"/>
          <w:szCs w:val="26"/>
          <w:lang w:eastAsia="ru-RU"/>
        </w:rPr>
        <w:t xml:space="preserve">м генерального плана в части развития </w:t>
      </w:r>
      <w:r>
        <w:rPr>
          <w:rFonts w:ascii="Palatino Linotype" w:eastAsia="Times New Roman" w:hAnsi="Palatino Linotype" w:cs="Times New Roman"/>
          <w:b/>
          <w:sz w:val="26"/>
          <w:szCs w:val="26"/>
          <w:lang w:eastAsia="ru-RU"/>
        </w:rPr>
        <w:t>з</w:t>
      </w:r>
      <w:r w:rsidRPr="00EC3EF3">
        <w:rPr>
          <w:rFonts w:ascii="Palatino Linotype" w:eastAsia="Times New Roman" w:hAnsi="Palatino Linotype" w:cs="Times New Roman"/>
          <w:b/>
          <w:sz w:val="26"/>
          <w:szCs w:val="26"/>
          <w:lang w:eastAsia="ru-RU"/>
        </w:rPr>
        <w:t>дравоохранени</w:t>
      </w:r>
      <w:r>
        <w:rPr>
          <w:rFonts w:ascii="Palatino Linotype" w:eastAsia="Times New Roman" w:hAnsi="Palatino Linotype" w:cs="Times New Roman"/>
          <w:b/>
          <w:sz w:val="26"/>
          <w:szCs w:val="26"/>
          <w:lang w:eastAsia="ru-RU"/>
        </w:rPr>
        <w:t>я</w:t>
      </w:r>
      <w:r w:rsidRPr="00EC3EF3">
        <w:rPr>
          <w:rFonts w:ascii="Palatino Linotype" w:eastAsia="Times New Roman" w:hAnsi="Palatino Linotype" w:cs="Times New Roman"/>
          <w:b/>
          <w:sz w:val="26"/>
          <w:szCs w:val="26"/>
          <w:lang w:eastAsia="ru-RU"/>
        </w:rPr>
        <w:t xml:space="preserve"> стан</w:t>
      </w:r>
      <w:r>
        <w:rPr>
          <w:rFonts w:ascii="Palatino Linotype" w:eastAsia="Times New Roman" w:hAnsi="Palatino Linotype" w:cs="Times New Roman"/>
          <w:b/>
          <w:sz w:val="26"/>
          <w:szCs w:val="26"/>
          <w:lang w:eastAsia="ru-RU"/>
        </w:rPr>
        <w:t>е</w:t>
      </w:r>
      <w:r w:rsidRPr="00EC3EF3">
        <w:rPr>
          <w:rFonts w:ascii="Palatino Linotype" w:eastAsia="Times New Roman" w:hAnsi="Palatino Linotype" w:cs="Times New Roman"/>
          <w:b/>
          <w:sz w:val="26"/>
          <w:szCs w:val="26"/>
          <w:lang w:eastAsia="ru-RU"/>
        </w:rPr>
        <w:t>т:</w:t>
      </w:r>
    </w:p>
    <w:p w:rsidR="00AC1309" w:rsidRPr="00EC3EF3" w:rsidRDefault="00AC1309" w:rsidP="00F027CA">
      <w:pPr>
        <w:pStyle w:val="ab"/>
        <w:numPr>
          <w:ilvl w:val="0"/>
          <w:numId w:val="44"/>
        </w:numPr>
        <w:tabs>
          <w:tab w:val="num" w:pos="0"/>
        </w:tabs>
        <w:spacing w:after="0" w:line="240" w:lineRule="auto"/>
        <w:jc w:val="both"/>
        <w:rPr>
          <w:rFonts w:ascii="Palatino Linotype" w:eastAsia="Times New Roman" w:hAnsi="Palatino Linotype" w:cs="Times New Roman"/>
          <w:b/>
          <w:sz w:val="26"/>
          <w:szCs w:val="26"/>
          <w:lang w:eastAsia="ru-RU"/>
        </w:rPr>
      </w:pPr>
      <w:r w:rsidRPr="00EC3EF3">
        <w:rPr>
          <w:rFonts w:ascii="Palatino Linotype" w:eastAsia="Times New Roman" w:hAnsi="Palatino Linotype" w:cs="Times New Roman"/>
          <w:b/>
          <w:sz w:val="26"/>
          <w:szCs w:val="26"/>
          <w:lang w:eastAsia="ru-RU"/>
        </w:rPr>
        <w:t>Строительство здания с дневным стационаром на 20 коек</w:t>
      </w:r>
      <w:r w:rsidR="005B1E50">
        <w:rPr>
          <w:rFonts w:ascii="Palatino Linotype" w:eastAsia="Times New Roman" w:hAnsi="Palatino Linotype" w:cs="Times New Roman"/>
          <w:b/>
          <w:sz w:val="26"/>
          <w:szCs w:val="26"/>
          <w:lang w:eastAsia="ru-RU"/>
        </w:rPr>
        <w:t xml:space="preserve"> </w:t>
      </w:r>
      <w:r w:rsidR="005B1E50" w:rsidRPr="00EC3EF3">
        <w:rPr>
          <w:rFonts w:ascii="Palatino Linotype" w:eastAsia="Times New Roman" w:hAnsi="Palatino Linotype" w:cs="Times New Roman"/>
          <w:b/>
          <w:color w:val="000000"/>
          <w:sz w:val="26"/>
          <w:szCs w:val="26"/>
          <w:lang w:eastAsia="ru-RU"/>
        </w:rPr>
        <w:t>(первая очередь)</w:t>
      </w:r>
      <w:r w:rsidRPr="00EC3EF3">
        <w:rPr>
          <w:rFonts w:ascii="Palatino Linotype" w:eastAsia="Times New Roman" w:hAnsi="Palatino Linotype" w:cs="Times New Roman"/>
          <w:b/>
          <w:sz w:val="26"/>
          <w:szCs w:val="26"/>
          <w:lang w:eastAsia="ru-RU"/>
        </w:rPr>
        <w:t>.</w:t>
      </w:r>
    </w:p>
    <w:p w:rsidR="00AC1309" w:rsidRPr="00962118" w:rsidRDefault="00AC1309" w:rsidP="00AC1309">
      <w:pPr>
        <w:tabs>
          <w:tab w:val="num" w:pos="0"/>
        </w:tabs>
        <w:spacing w:after="0" w:line="240" w:lineRule="auto"/>
        <w:ind w:firstLine="720"/>
        <w:jc w:val="both"/>
        <w:rPr>
          <w:rFonts w:ascii="Palatino Linotype" w:eastAsia="Times New Roman" w:hAnsi="Palatino Linotype" w:cs="Times New Roman"/>
          <w:b/>
          <w:i/>
          <w:sz w:val="26"/>
          <w:szCs w:val="26"/>
          <w:lang w:eastAsia="ru-RU"/>
        </w:rPr>
      </w:pPr>
      <w:r w:rsidRPr="00962118">
        <w:rPr>
          <w:rFonts w:ascii="Palatino Linotype" w:eastAsia="Times New Roman" w:hAnsi="Palatino Linotype" w:cs="Times New Roman"/>
          <w:b/>
          <w:i/>
          <w:sz w:val="26"/>
          <w:szCs w:val="26"/>
          <w:lang w:eastAsia="ru-RU"/>
        </w:rPr>
        <w:t xml:space="preserve">Культура и </w:t>
      </w:r>
      <w:r w:rsidR="00CF24E7">
        <w:rPr>
          <w:rFonts w:ascii="Palatino Linotype" w:eastAsia="Times New Roman" w:hAnsi="Palatino Linotype" w:cs="Times New Roman"/>
          <w:b/>
          <w:i/>
          <w:sz w:val="26"/>
          <w:szCs w:val="26"/>
          <w:lang w:eastAsia="ru-RU"/>
        </w:rPr>
        <w:t>искусство</w:t>
      </w:r>
    </w:p>
    <w:p w:rsidR="00AC1309" w:rsidRPr="005F2C58" w:rsidRDefault="00AC1309" w:rsidP="00AC1309">
      <w:pPr>
        <w:tabs>
          <w:tab w:val="num" w:pos="0"/>
        </w:tabs>
        <w:spacing w:after="0" w:line="240" w:lineRule="auto"/>
        <w:ind w:firstLine="709"/>
        <w:jc w:val="both"/>
        <w:rPr>
          <w:rFonts w:ascii="Palatino Linotype" w:eastAsia="Times New Roman" w:hAnsi="Palatino Linotype" w:cs="Times New Roman"/>
          <w:sz w:val="26"/>
          <w:szCs w:val="26"/>
          <w:lang w:eastAsia="ru-RU"/>
        </w:rPr>
      </w:pPr>
      <w:r w:rsidRPr="005F2C58">
        <w:rPr>
          <w:rFonts w:ascii="Palatino Linotype" w:eastAsia="Times New Roman" w:hAnsi="Palatino Linotype" w:cs="Times New Roman"/>
          <w:sz w:val="26"/>
          <w:szCs w:val="26"/>
          <w:lang w:eastAsia="ru-RU"/>
        </w:rPr>
        <w:t>Дом кул</w:t>
      </w:r>
      <w:r>
        <w:rPr>
          <w:rFonts w:ascii="Palatino Linotype" w:eastAsia="Times New Roman" w:hAnsi="Palatino Linotype" w:cs="Times New Roman"/>
          <w:sz w:val="26"/>
          <w:szCs w:val="26"/>
          <w:lang w:eastAsia="ru-RU"/>
        </w:rPr>
        <w:t>ьтуры был построен в 1967 году.</w:t>
      </w:r>
    </w:p>
    <w:p w:rsidR="005B1E50" w:rsidRDefault="00AC1309" w:rsidP="00AC1309">
      <w:pPr>
        <w:tabs>
          <w:tab w:val="num" w:pos="0"/>
        </w:tabs>
        <w:spacing w:after="0" w:line="240" w:lineRule="auto"/>
        <w:ind w:firstLine="709"/>
        <w:jc w:val="both"/>
        <w:rPr>
          <w:rFonts w:ascii="Palatino Linotype" w:eastAsia="Times New Roman" w:hAnsi="Palatino Linotype" w:cs="Times New Roman"/>
          <w:sz w:val="26"/>
          <w:szCs w:val="26"/>
          <w:lang w:eastAsia="ru-RU"/>
        </w:rPr>
      </w:pPr>
      <w:r>
        <w:rPr>
          <w:rFonts w:ascii="Palatino Linotype" w:eastAsia="Times New Roman" w:hAnsi="Palatino Linotype" w:cs="Times New Roman"/>
          <w:sz w:val="26"/>
          <w:szCs w:val="26"/>
          <w:lang w:eastAsia="ru-RU"/>
        </w:rPr>
        <w:t>В здании ДК ограничено количество помещений для размещения кружков, проведения репетиций, организации мест для административной деятельности.</w:t>
      </w:r>
    </w:p>
    <w:p w:rsidR="00AC1309" w:rsidRDefault="00AC1309" w:rsidP="00AC1309">
      <w:pPr>
        <w:tabs>
          <w:tab w:val="num" w:pos="0"/>
        </w:tabs>
        <w:spacing w:after="0" w:line="240" w:lineRule="auto"/>
        <w:ind w:firstLine="709"/>
        <w:jc w:val="both"/>
        <w:rPr>
          <w:rFonts w:ascii="Palatino Linotype" w:eastAsia="Times New Roman" w:hAnsi="Palatino Linotype" w:cs="Times New Roman"/>
          <w:sz w:val="26"/>
          <w:szCs w:val="26"/>
          <w:lang w:eastAsia="ru-RU"/>
        </w:rPr>
      </w:pPr>
      <w:r>
        <w:rPr>
          <w:rFonts w:ascii="Palatino Linotype" w:eastAsia="Times New Roman" w:hAnsi="Palatino Linotype" w:cs="Times New Roman"/>
          <w:sz w:val="26"/>
          <w:szCs w:val="26"/>
          <w:lang w:eastAsia="ru-RU"/>
        </w:rPr>
        <w:lastRenderedPageBreak/>
        <w:t>В холодное время года температура в помещениях Дома культуры не соответствует нормам.</w:t>
      </w:r>
    </w:p>
    <w:p w:rsidR="00AC1309" w:rsidRPr="007E3984" w:rsidRDefault="00AC1309" w:rsidP="00AC1309">
      <w:pPr>
        <w:tabs>
          <w:tab w:val="num" w:pos="0"/>
        </w:tabs>
        <w:spacing w:after="0" w:line="240" w:lineRule="auto"/>
        <w:ind w:firstLine="709"/>
        <w:jc w:val="both"/>
        <w:rPr>
          <w:rFonts w:ascii="Palatino Linotype" w:eastAsia="Times New Roman" w:hAnsi="Palatino Linotype" w:cs="Times New Roman"/>
          <w:b/>
          <w:sz w:val="26"/>
          <w:szCs w:val="26"/>
          <w:lang w:eastAsia="ru-RU"/>
        </w:rPr>
      </w:pPr>
      <w:r w:rsidRPr="00BC4160">
        <w:rPr>
          <w:rFonts w:ascii="Palatino Linotype" w:eastAsia="Times New Roman" w:hAnsi="Palatino Linotype" w:cs="Times New Roman"/>
          <w:b/>
          <w:sz w:val="26"/>
          <w:szCs w:val="26"/>
          <w:lang w:eastAsia="ru-RU"/>
        </w:rPr>
        <w:t xml:space="preserve">Мероприятиями генерального плана в части развития </w:t>
      </w:r>
      <w:r>
        <w:rPr>
          <w:rFonts w:ascii="Palatino Linotype" w:eastAsia="Times New Roman" w:hAnsi="Palatino Linotype" w:cs="Times New Roman"/>
          <w:b/>
          <w:sz w:val="26"/>
          <w:szCs w:val="26"/>
          <w:lang w:eastAsia="ru-RU"/>
        </w:rPr>
        <w:t xml:space="preserve">культуры и </w:t>
      </w:r>
      <w:r w:rsidR="00CF24E7">
        <w:rPr>
          <w:rFonts w:ascii="Palatino Linotype" w:eastAsia="Times New Roman" w:hAnsi="Palatino Linotype" w:cs="Times New Roman"/>
          <w:b/>
          <w:sz w:val="26"/>
          <w:szCs w:val="26"/>
          <w:lang w:eastAsia="ru-RU"/>
        </w:rPr>
        <w:t>искусства</w:t>
      </w:r>
      <w:r w:rsidRPr="00BC4160">
        <w:rPr>
          <w:rFonts w:ascii="Palatino Linotype" w:eastAsia="Times New Roman" w:hAnsi="Palatino Linotype" w:cs="Times New Roman"/>
          <w:b/>
          <w:sz w:val="26"/>
          <w:szCs w:val="26"/>
          <w:lang w:eastAsia="ru-RU"/>
        </w:rPr>
        <w:t xml:space="preserve"> станут:</w:t>
      </w:r>
    </w:p>
    <w:p w:rsidR="00AC1309" w:rsidRPr="007E3984" w:rsidRDefault="00AC1309" w:rsidP="00F027CA">
      <w:pPr>
        <w:pStyle w:val="ab"/>
        <w:numPr>
          <w:ilvl w:val="0"/>
          <w:numId w:val="45"/>
        </w:numPr>
        <w:spacing w:after="0" w:line="240" w:lineRule="auto"/>
        <w:jc w:val="both"/>
        <w:rPr>
          <w:rFonts w:ascii="Palatino Linotype" w:eastAsia="Times New Roman" w:hAnsi="Palatino Linotype" w:cs="Times New Roman"/>
          <w:b/>
          <w:sz w:val="26"/>
          <w:szCs w:val="26"/>
          <w:lang w:eastAsia="ru-RU"/>
        </w:rPr>
      </w:pPr>
      <w:r w:rsidRPr="007E3984">
        <w:rPr>
          <w:rFonts w:ascii="Palatino Linotype" w:eastAsia="Times New Roman" w:hAnsi="Palatino Linotype" w:cs="Times New Roman"/>
          <w:b/>
          <w:sz w:val="26"/>
          <w:szCs w:val="26"/>
          <w:lang w:eastAsia="ru-RU"/>
        </w:rPr>
        <w:t>Реконструкция (пристройка) здания Дома культуры</w:t>
      </w:r>
      <w:r>
        <w:rPr>
          <w:rFonts w:ascii="Palatino Linotype" w:eastAsia="Times New Roman" w:hAnsi="Palatino Linotype" w:cs="Times New Roman"/>
          <w:b/>
          <w:sz w:val="26"/>
          <w:szCs w:val="26"/>
          <w:lang w:eastAsia="ru-RU"/>
        </w:rPr>
        <w:t xml:space="preserve"> </w:t>
      </w:r>
      <w:r w:rsidRPr="00BC4160">
        <w:rPr>
          <w:rFonts w:ascii="Palatino Linotype" w:eastAsia="Times New Roman" w:hAnsi="Palatino Linotype" w:cs="Times New Roman"/>
          <w:b/>
          <w:sz w:val="26"/>
          <w:szCs w:val="26"/>
          <w:lang w:eastAsia="ru-RU"/>
        </w:rPr>
        <w:t>(первая очередь)</w:t>
      </w:r>
      <w:r w:rsidRPr="007E3984">
        <w:rPr>
          <w:rFonts w:ascii="Palatino Linotype" w:eastAsia="Times New Roman" w:hAnsi="Palatino Linotype" w:cs="Times New Roman"/>
          <w:b/>
          <w:sz w:val="26"/>
          <w:szCs w:val="26"/>
          <w:lang w:eastAsia="ru-RU"/>
        </w:rPr>
        <w:t>.</w:t>
      </w:r>
    </w:p>
    <w:p w:rsidR="00AC1309" w:rsidRPr="007E3984" w:rsidRDefault="00AC1309" w:rsidP="00F027CA">
      <w:pPr>
        <w:pStyle w:val="ab"/>
        <w:numPr>
          <w:ilvl w:val="0"/>
          <w:numId w:val="45"/>
        </w:numPr>
        <w:spacing w:after="0" w:line="240" w:lineRule="auto"/>
        <w:jc w:val="both"/>
        <w:rPr>
          <w:rFonts w:ascii="Palatino Linotype" w:eastAsia="Times New Roman" w:hAnsi="Palatino Linotype" w:cs="Times New Roman"/>
          <w:b/>
          <w:sz w:val="26"/>
          <w:szCs w:val="26"/>
          <w:lang w:eastAsia="ru-RU"/>
        </w:rPr>
      </w:pPr>
      <w:r w:rsidRPr="007E3984">
        <w:rPr>
          <w:rFonts w:ascii="Palatino Linotype" w:eastAsia="Times New Roman" w:hAnsi="Palatino Linotype" w:cs="Times New Roman"/>
          <w:b/>
          <w:sz w:val="26"/>
          <w:szCs w:val="26"/>
          <w:lang w:eastAsia="ru-RU"/>
        </w:rPr>
        <w:t>Обустройство сквера вокруг Дома культуры</w:t>
      </w:r>
      <w:r>
        <w:rPr>
          <w:rFonts w:ascii="Palatino Linotype" w:eastAsia="Times New Roman" w:hAnsi="Palatino Linotype" w:cs="Times New Roman"/>
          <w:b/>
          <w:sz w:val="26"/>
          <w:szCs w:val="26"/>
          <w:lang w:eastAsia="ru-RU"/>
        </w:rPr>
        <w:t xml:space="preserve"> </w:t>
      </w:r>
      <w:r w:rsidRPr="00BC4160">
        <w:rPr>
          <w:rFonts w:ascii="Palatino Linotype" w:eastAsia="Times New Roman" w:hAnsi="Palatino Linotype" w:cs="Times New Roman"/>
          <w:b/>
          <w:sz w:val="26"/>
          <w:szCs w:val="26"/>
          <w:lang w:eastAsia="ru-RU"/>
        </w:rPr>
        <w:t>(первая очередь)</w:t>
      </w:r>
      <w:r w:rsidRPr="007E3984">
        <w:rPr>
          <w:rFonts w:ascii="Palatino Linotype" w:eastAsia="Times New Roman" w:hAnsi="Palatino Linotype" w:cs="Times New Roman"/>
          <w:b/>
          <w:sz w:val="26"/>
          <w:szCs w:val="26"/>
          <w:lang w:eastAsia="ru-RU"/>
        </w:rPr>
        <w:t>.</w:t>
      </w:r>
    </w:p>
    <w:p w:rsidR="00AC1309" w:rsidRPr="00C0190B" w:rsidRDefault="00AC1309" w:rsidP="00AC1309">
      <w:pPr>
        <w:spacing w:after="0" w:line="240" w:lineRule="auto"/>
        <w:ind w:firstLine="720"/>
        <w:rPr>
          <w:rFonts w:ascii="Palatino Linotype" w:eastAsia="Times New Roman" w:hAnsi="Palatino Linotype" w:cs="Times New Roman"/>
          <w:b/>
          <w:i/>
          <w:sz w:val="26"/>
          <w:szCs w:val="26"/>
          <w:lang w:eastAsia="ru-RU"/>
        </w:rPr>
      </w:pPr>
      <w:r w:rsidRPr="00C0190B">
        <w:rPr>
          <w:rFonts w:ascii="Palatino Linotype" w:eastAsia="Times New Roman" w:hAnsi="Palatino Linotype" w:cs="Times New Roman"/>
          <w:b/>
          <w:i/>
          <w:sz w:val="26"/>
          <w:szCs w:val="26"/>
          <w:lang w:eastAsia="ru-RU"/>
        </w:rPr>
        <w:t>Физ</w:t>
      </w:r>
      <w:r w:rsidR="005B1E50">
        <w:rPr>
          <w:rFonts w:ascii="Palatino Linotype" w:eastAsia="Times New Roman" w:hAnsi="Palatino Linotype" w:cs="Times New Roman"/>
          <w:b/>
          <w:i/>
          <w:sz w:val="26"/>
          <w:szCs w:val="26"/>
          <w:lang w:eastAsia="ru-RU"/>
        </w:rPr>
        <w:t xml:space="preserve">ическая </w:t>
      </w:r>
      <w:r w:rsidRPr="00C0190B">
        <w:rPr>
          <w:rFonts w:ascii="Palatino Linotype" w:eastAsia="Times New Roman" w:hAnsi="Palatino Linotype" w:cs="Times New Roman"/>
          <w:b/>
          <w:i/>
          <w:sz w:val="26"/>
          <w:szCs w:val="26"/>
          <w:lang w:eastAsia="ru-RU"/>
        </w:rPr>
        <w:t xml:space="preserve">культура и </w:t>
      </w:r>
      <w:r w:rsidR="00CF24E7">
        <w:rPr>
          <w:rFonts w:ascii="Palatino Linotype" w:eastAsia="Times New Roman" w:hAnsi="Palatino Linotype" w:cs="Times New Roman"/>
          <w:b/>
          <w:i/>
          <w:sz w:val="26"/>
          <w:szCs w:val="26"/>
          <w:lang w:eastAsia="ru-RU"/>
        </w:rPr>
        <w:t xml:space="preserve">массовый </w:t>
      </w:r>
      <w:r w:rsidRPr="00C0190B">
        <w:rPr>
          <w:rFonts w:ascii="Palatino Linotype" w:eastAsia="Times New Roman" w:hAnsi="Palatino Linotype" w:cs="Times New Roman"/>
          <w:b/>
          <w:i/>
          <w:sz w:val="26"/>
          <w:szCs w:val="26"/>
          <w:lang w:eastAsia="ru-RU"/>
        </w:rPr>
        <w:t>спорт</w:t>
      </w:r>
    </w:p>
    <w:p w:rsidR="00AC1309" w:rsidRDefault="00AC1309" w:rsidP="00AC1309">
      <w:pPr>
        <w:spacing w:after="0" w:line="240" w:lineRule="auto"/>
        <w:ind w:firstLine="720"/>
        <w:jc w:val="both"/>
        <w:rPr>
          <w:rFonts w:ascii="Palatino Linotype" w:eastAsia="Times New Roman" w:hAnsi="Palatino Linotype" w:cs="Times New Roman"/>
          <w:sz w:val="26"/>
          <w:szCs w:val="26"/>
          <w:lang w:eastAsia="ru-RU"/>
        </w:rPr>
      </w:pPr>
      <w:r w:rsidRPr="00697496">
        <w:rPr>
          <w:rFonts w:ascii="Palatino Linotype" w:eastAsia="Times New Roman" w:hAnsi="Palatino Linotype" w:cs="Times New Roman"/>
          <w:sz w:val="26"/>
          <w:szCs w:val="26"/>
          <w:lang w:eastAsia="ru-RU"/>
        </w:rPr>
        <w:t xml:space="preserve">В </w:t>
      </w:r>
      <w:r>
        <w:rPr>
          <w:rFonts w:ascii="Palatino Linotype" w:eastAsia="Times New Roman" w:hAnsi="Palatino Linotype" w:cs="Times New Roman"/>
          <w:sz w:val="26"/>
          <w:szCs w:val="26"/>
          <w:lang w:eastAsia="ru-RU"/>
        </w:rPr>
        <w:t xml:space="preserve">сельском поселении </w:t>
      </w:r>
      <w:r w:rsidRPr="005F2C58">
        <w:rPr>
          <w:rFonts w:ascii="Palatino Linotype" w:eastAsia="Times New Roman" w:hAnsi="Palatino Linotype" w:cs="Times New Roman"/>
          <w:sz w:val="26"/>
          <w:szCs w:val="26"/>
          <w:lang w:eastAsia="ru-RU"/>
        </w:rPr>
        <w:t>Сармаково</w:t>
      </w:r>
      <w:r>
        <w:rPr>
          <w:rFonts w:ascii="Palatino Linotype" w:eastAsia="Times New Roman" w:hAnsi="Palatino Linotype" w:cs="Times New Roman"/>
          <w:sz w:val="26"/>
          <w:szCs w:val="26"/>
          <w:lang w:eastAsia="ru-RU"/>
        </w:rPr>
        <w:t xml:space="preserve"> недостаточное количество спортивных площадок.</w:t>
      </w:r>
    </w:p>
    <w:p w:rsidR="00AC1309" w:rsidRPr="007E3984" w:rsidRDefault="00AC1309" w:rsidP="00AC1309">
      <w:pPr>
        <w:spacing w:after="0" w:line="240" w:lineRule="auto"/>
        <w:ind w:firstLine="720"/>
        <w:jc w:val="both"/>
        <w:rPr>
          <w:rFonts w:ascii="Palatino Linotype" w:eastAsia="Times New Roman" w:hAnsi="Palatino Linotype" w:cs="Times New Roman"/>
          <w:b/>
          <w:sz w:val="26"/>
          <w:szCs w:val="26"/>
          <w:lang w:eastAsia="ru-RU"/>
        </w:rPr>
      </w:pPr>
      <w:r w:rsidRPr="00972A86">
        <w:rPr>
          <w:rFonts w:ascii="Palatino Linotype" w:eastAsia="Times New Roman" w:hAnsi="Palatino Linotype" w:cs="Times New Roman"/>
          <w:b/>
          <w:sz w:val="26"/>
          <w:szCs w:val="26"/>
          <w:lang w:eastAsia="ru-RU"/>
        </w:rPr>
        <w:t xml:space="preserve">Мероприятиями генерального плана в части развития </w:t>
      </w:r>
      <w:r>
        <w:rPr>
          <w:rFonts w:ascii="Palatino Linotype" w:eastAsia="Times New Roman" w:hAnsi="Palatino Linotype" w:cs="Times New Roman"/>
          <w:b/>
          <w:sz w:val="26"/>
          <w:szCs w:val="26"/>
          <w:lang w:eastAsia="ru-RU"/>
        </w:rPr>
        <w:t xml:space="preserve">физической </w:t>
      </w:r>
      <w:r w:rsidRPr="00972A86">
        <w:rPr>
          <w:rFonts w:ascii="Palatino Linotype" w:eastAsia="Times New Roman" w:hAnsi="Palatino Linotype" w:cs="Times New Roman"/>
          <w:b/>
          <w:sz w:val="26"/>
          <w:szCs w:val="26"/>
          <w:lang w:eastAsia="ru-RU"/>
        </w:rPr>
        <w:t xml:space="preserve">культуры и </w:t>
      </w:r>
      <w:r w:rsidR="00CF24E7">
        <w:rPr>
          <w:rFonts w:ascii="Palatino Linotype" w:eastAsia="Times New Roman" w:hAnsi="Palatino Linotype" w:cs="Times New Roman"/>
          <w:b/>
          <w:sz w:val="26"/>
          <w:szCs w:val="26"/>
          <w:lang w:eastAsia="ru-RU"/>
        </w:rPr>
        <w:t xml:space="preserve">массового </w:t>
      </w:r>
      <w:r>
        <w:rPr>
          <w:rFonts w:ascii="Palatino Linotype" w:eastAsia="Times New Roman" w:hAnsi="Palatino Linotype" w:cs="Times New Roman"/>
          <w:b/>
          <w:sz w:val="26"/>
          <w:szCs w:val="26"/>
          <w:lang w:eastAsia="ru-RU"/>
        </w:rPr>
        <w:t>спорта станут</w:t>
      </w:r>
      <w:r w:rsidRPr="00972A86">
        <w:rPr>
          <w:rFonts w:ascii="Palatino Linotype" w:eastAsia="Times New Roman" w:hAnsi="Palatino Linotype" w:cs="Times New Roman"/>
          <w:b/>
          <w:sz w:val="26"/>
          <w:szCs w:val="26"/>
          <w:lang w:eastAsia="ru-RU"/>
        </w:rPr>
        <w:t>:</w:t>
      </w:r>
    </w:p>
    <w:p w:rsidR="00AC1309" w:rsidRDefault="00AC1309" w:rsidP="00F027CA">
      <w:pPr>
        <w:pStyle w:val="ab"/>
        <w:numPr>
          <w:ilvl w:val="0"/>
          <w:numId w:val="46"/>
        </w:numPr>
        <w:spacing w:after="0" w:line="240" w:lineRule="auto"/>
        <w:jc w:val="both"/>
        <w:rPr>
          <w:rFonts w:ascii="Palatino Linotype" w:eastAsia="Times New Roman" w:hAnsi="Palatino Linotype" w:cs="Times New Roman"/>
          <w:b/>
          <w:sz w:val="26"/>
          <w:szCs w:val="26"/>
          <w:lang w:eastAsia="ru-RU"/>
        </w:rPr>
      </w:pPr>
      <w:r w:rsidRPr="00972A86">
        <w:rPr>
          <w:rFonts w:ascii="Palatino Linotype" w:eastAsia="Times New Roman" w:hAnsi="Palatino Linotype" w:cs="Times New Roman"/>
          <w:b/>
          <w:sz w:val="26"/>
          <w:szCs w:val="26"/>
          <w:lang w:eastAsia="ru-RU"/>
        </w:rPr>
        <w:t xml:space="preserve">Строительство </w:t>
      </w:r>
      <w:r w:rsidRPr="00EC3EF3">
        <w:rPr>
          <w:rFonts w:ascii="Palatino Linotype" w:eastAsia="Times New Roman" w:hAnsi="Palatino Linotype" w:cs="Times New Roman"/>
          <w:b/>
          <w:sz w:val="26"/>
          <w:szCs w:val="26"/>
          <w:lang w:eastAsia="ru-RU"/>
        </w:rPr>
        <w:t>стандартного футбольного поля с искусственным покрытием в верхней части села</w:t>
      </w:r>
      <w:r w:rsidRPr="00BC4160">
        <w:t xml:space="preserve"> </w:t>
      </w:r>
      <w:r w:rsidRPr="00972A86">
        <w:rPr>
          <w:rFonts w:ascii="Palatino Linotype" w:eastAsia="Times New Roman" w:hAnsi="Palatino Linotype" w:cs="Times New Roman"/>
          <w:b/>
          <w:sz w:val="26"/>
          <w:szCs w:val="26"/>
          <w:lang w:eastAsia="ru-RU"/>
        </w:rPr>
        <w:t>(первая очередь).</w:t>
      </w:r>
    </w:p>
    <w:p w:rsidR="00AC1309" w:rsidRDefault="00AC1309" w:rsidP="00F027CA">
      <w:pPr>
        <w:pStyle w:val="ab"/>
        <w:numPr>
          <w:ilvl w:val="0"/>
          <w:numId w:val="46"/>
        </w:numPr>
        <w:spacing w:after="0" w:line="240" w:lineRule="auto"/>
        <w:jc w:val="both"/>
        <w:rPr>
          <w:rFonts w:ascii="Palatino Linotype" w:eastAsia="Times New Roman" w:hAnsi="Palatino Linotype" w:cs="Times New Roman"/>
          <w:b/>
          <w:sz w:val="26"/>
          <w:szCs w:val="26"/>
          <w:lang w:eastAsia="ru-RU"/>
        </w:rPr>
      </w:pPr>
      <w:r w:rsidRPr="00EC3EF3">
        <w:rPr>
          <w:rFonts w:ascii="Palatino Linotype" w:eastAsia="Times New Roman" w:hAnsi="Palatino Linotype" w:cs="Times New Roman"/>
          <w:b/>
          <w:sz w:val="26"/>
          <w:szCs w:val="26"/>
          <w:lang w:eastAsia="ru-RU"/>
        </w:rPr>
        <w:t>Строительство картодрома в верхней части села (первая очередь).</w:t>
      </w:r>
    </w:p>
    <w:p w:rsidR="00AC1309" w:rsidRPr="00EC3EF3" w:rsidRDefault="00AC1309" w:rsidP="00F027CA">
      <w:pPr>
        <w:pStyle w:val="ab"/>
        <w:numPr>
          <w:ilvl w:val="0"/>
          <w:numId w:val="46"/>
        </w:numPr>
        <w:spacing w:after="0" w:line="240" w:lineRule="auto"/>
        <w:jc w:val="both"/>
        <w:rPr>
          <w:rFonts w:ascii="Palatino Linotype" w:eastAsia="Times New Roman" w:hAnsi="Palatino Linotype" w:cs="Times New Roman"/>
          <w:b/>
          <w:sz w:val="26"/>
          <w:szCs w:val="26"/>
          <w:lang w:eastAsia="ru-RU"/>
        </w:rPr>
      </w:pPr>
      <w:r w:rsidRPr="00EC3EF3">
        <w:rPr>
          <w:rFonts w:ascii="Palatino Linotype" w:eastAsia="Times New Roman" w:hAnsi="Palatino Linotype" w:cs="Times New Roman"/>
          <w:b/>
          <w:sz w:val="26"/>
          <w:szCs w:val="26"/>
          <w:lang w:eastAsia="ru-RU"/>
        </w:rPr>
        <w:t xml:space="preserve">Строительство поля </w:t>
      </w:r>
      <w:r w:rsidRPr="00EC3EF3">
        <w:rPr>
          <w:rFonts w:ascii="Palatino Linotype" w:hAnsi="Palatino Linotype" w:cs="Times New Roman"/>
          <w:b/>
          <w:color w:val="000000"/>
          <w:sz w:val="26"/>
          <w:szCs w:val="26"/>
          <w:shd w:val="clear" w:color="auto" w:fill="FFFFFF"/>
        </w:rPr>
        <w:t>с искусственным покрытием для занятия мини футболом</w:t>
      </w:r>
      <w:r w:rsidRPr="00EC3EF3">
        <w:rPr>
          <w:rFonts w:ascii="Palatino Linotype" w:eastAsia="Times New Roman" w:hAnsi="Palatino Linotype" w:cs="Times New Roman"/>
          <w:b/>
          <w:sz w:val="26"/>
          <w:szCs w:val="26"/>
          <w:lang w:eastAsia="ru-RU"/>
        </w:rPr>
        <w:t xml:space="preserve"> на </w:t>
      </w:r>
      <w:r w:rsidRPr="00EC3EF3">
        <w:rPr>
          <w:rFonts w:ascii="Palatino Linotype" w:hAnsi="Palatino Linotype" w:cs="Times New Roman"/>
          <w:b/>
          <w:color w:val="000000"/>
          <w:sz w:val="26"/>
          <w:szCs w:val="26"/>
          <w:shd w:val="clear" w:color="auto" w:fill="FFFFFF"/>
        </w:rPr>
        <w:t>территории МОУ «СОШ № 2 им. Г.А. Лигидова»</w:t>
      </w:r>
      <w:r w:rsidRPr="00EC3EF3">
        <w:rPr>
          <w:rFonts w:ascii="Palatino Linotype" w:eastAsia="Times New Roman" w:hAnsi="Palatino Linotype" w:cs="Times New Roman"/>
          <w:b/>
          <w:sz w:val="26"/>
          <w:szCs w:val="26"/>
          <w:lang w:eastAsia="ru-RU"/>
        </w:rPr>
        <w:t xml:space="preserve"> (первая очередь).</w:t>
      </w:r>
    </w:p>
    <w:p w:rsidR="00AC1309" w:rsidRPr="00880E56" w:rsidRDefault="00A41482" w:rsidP="00AC1309">
      <w:pPr>
        <w:pStyle w:val="3"/>
        <w:spacing w:before="120" w:after="120" w:line="240" w:lineRule="auto"/>
        <w:rPr>
          <w:rFonts w:ascii="Palatino Linotype" w:eastAsia="Times New Roman" w:hAnsi="Palatino Linotype" w:cs="Times New Roman"/>
          <w:color w:val="auto"/>
          <w:sz w:val="26"/>
          <w:szCs w:val="26"/>
          <w:lang w:eastAsia="ru-RU"/>
        </w:rPr>
      </w:pPr>
      <w:bookmarkStart w:id="13" w:name="_Toc64384788"/>
      <w:r>
        <w:rPr>
          <w:rFonts w:ascii="Palatino Linotype" w:eastAsia="Times New Roman" w:hAnsi="Palatino Linotype" w:cs="Times New Roman"/>
          <w:color w:val="auto"/>
          <w:sz w:val="26"/>
          <w:szCs w:val="26"/>
          <w:lang w:eastAsia="ru-RU"/>
        </w:rPr>
        <w:t>3</w:t>
      </w:r>
      <w:r w:rsidR="00AC1309" w:rsidRPr="00880E56">
        <w:rPr>
          <w:rFonts w:ascii="Palatino Linotype" w:eastAsia="Times New Roman" w:hAnsi="Palatino Linotype" w:cs="Times New Roman"/>
          <w:color w:val="auto"/>
          <w:sz w:val="26"/>
          <w:szCs w:val="26"/>
          <w:lang w:eastAsia="ru-RU"/>
        </w:rPr>
        <w:t>.2. Объекты торговли, бытового обслуживания и общественного питания</w:t>
      </w:r>
      <w:bookmarkEnd w:id="13"/>
    </w:p>
    <w:p w:rsidR="00AC1309" w:rsidRPr="00880E56" w:rsidRDefault="00AC1309" w:rsidP="00AC1309">
      <w:pPr>
        <w:spacing w:after="0" w:line="240" w:lineRule="auto"/>
        <w:ind w:firstLine="709"/>
        <w:jc w:val="both"/>
        <w:rPr>
          <w:rFonts w:ascii="Palatino Linotype" w:eastAsia="Times New Roman" w:hAnsi="Palatino Linotype" w:cs="Times New Roman"/>
          <w:sz w:val="26"/>
          <w:szCs w:val="26"/>
          <w:lang w:eastAsia="ru-RU"/>
        </w:rPr>
      </w:pPr>
      <w:r w:rsidRPr="00880E56">
        <w:rPr>
          <w:rFonts w:ascii="Palatino Linotype" w:eastAsia="Times New Roman" w:hAnsi="Palatino Linotype" w:cs="Times New Roman"/>
          <w:sz w:val="26"/>
          <w:szCs w:val="26"/>
          <w:lang w:eastAsia="ru-RU"/>
        </w:rPr>
        <w:t>В размещении объектов торговли, бытового обслуживания и общественного питания, проектные решения генерального плана исходят из того, что функционирование подобных объектов сегодня полностью находится в сфере частного предпринимательства, следовательно, потребность в них определит рынок, который и будет поддерживать равновесие в их численности.</w:t>
      </w:r>
    </w:p>
    <w:p w:rsidR="00AC1309" w:rsidRDefault="00AC1309" w:rsidP="00AC1309">
      <w:pPr>
        <w:spacing w:after="0" w:line="240" w:lineRule="auto"/>
        <w:ind w:firstLine="709"/>
        <w:jc w:val="both"/>
        <w:rPr>
          <w:rFonts w:ascii="Palatino Linotype" w:eastAsia="Times New Roman" w:hAnsi="Palatino Linotype" w:cs="Times New Roman"/>
          <w:sz w:val="26"/>
          <w:szCs w:val="26"/>
          <w:lang w:eastAsia="ru-RU"/>
        </w:rPr>
      </w:pPr>
      <w:r w:rsidRPr="00880E56">
        <w:rPr>
          <w:rFonts w:ascii="Palatino Linotype" w:eastAsia="Times New Roman" w:hAnsi="Palatino Linotype" w:cs="Times New Roman"/>
          <w:sz w:val="26"/>
          <w:szCs w:val="26"/>
          <w:lang w:eastAsia="ru-RU"/>
        </w:rPr>
        <w:t>Существующая нормативная база не дает объективной оценки в потребности в тех или иных учреждениях торговли, а у органов власти отсутствуют правовые рычаги воздействия на ситуацию, в которой, например, численность объектов торговли превысила норматив. Запретить открывать новые объекты торговли в такой ситуации закон не позволяет.</w:t>
      </w:r>
    </w:p>
    <w:p w:rsidR="00AC1309" w:rsidRPr="00880E56" w:rsidRDefault="00AC1309" w:rsidP="00AC1309">
      <w:pPr>
        <w:spacing w:after="0" w:line="240" w:lineRule="auto"/>
        <w:ind w:firstLine="709"/>
        <w:jc w:val="both"/>
        <w:rPr>
          <w:rFonts w:ascii="Palatino Linotype" w:eastAsia="Times New Roman" w:hAnsi="Palatino Linotype" w:cs="Times New Roman"/>
          <w:sz w:val="26"/>
          <w:szCs w:val="26"/>
          <w:lang w:eastAsia="ru-RU"/>
        </w:rPr>
      </w:pPr>
      <w:r w:rsidRPr="00880E56">
        <w:rPr>
          <w:rFonts w:ascii="Palatino Linotype" w:eastAsia="Times New Roman" w:hAnsi="Palatino Linotype" w:cs="Times New Roman"/>
          <w:sz w:val="26"/>
          <w:szCs w:val="26"/>
          <w:lang w:eastAsia="ru-RU"/>
        </w:rPr>
        <w:t>Со стороны органов власти остается забота об отведении новых территорий под соответствующие функции и надзор за соблюдением порядка торговли, в рамках установленных законом полномочий соответствующего уровня.</w:t>
      </w:r>
    </w:p>
    <w:p w:rsidR="005B1E50" w:rsidRDefault="005B1E50" w:rsidP="00AC1309">
      <w:pPr>
        <w:spacing w:after="0" w:line="240" w:lineRule="auto"/>
        <w:ind w:firstLine="709"/>
        <w:jc w:val="both"/>
        <w:rPr>
          <w:rFonts w:ascii="Palatino Linotype" w:eastAsia="Times New Roman" w:hAnsi="Palatino Linotype" w:cs="Times New Roman"/>
          <w:sz w:val="26"/>
          <w:szCs w:val="26"/>
          <w:lang w:eastAsia="ru-RU"/>
        </w:rPr>
      </w:pPr>
    </w:p>
    <w:p w:rsidR="005B1E50" w:rsidRDefault="005B1E50" w:rsidP="00AC1309">
      <w:pPr>
        <w:spacing w:after="0" w:line="240" w:lineRule="auto"/>
        <w:ind w:firstLine="709"/>
        <w:jc w:val="both"/>
        <w:rPr>
          <w:rFonts w:ascii="Palatino Linotype" w:eastAsia="Times New Roman" w:hAnsi="Palatino Linotype" w:cs="Times New Roman"/>
          <w:sz w:val="26"/>
          <w:szCs w:val="26"/>
          <w:lang w:eastAsia="ru-RU"/>
        </w:rPr>
      </w:pPr>
    </w:p>
    <w:p w:rsidR="005B1E50" w:rsidRDefault="005B1E50" w:rsidP="00AC1309">
      <w:pPr>
        <w:spacing w:after="0" w:line="240" w:lineRule="auto"/>
        <w:ind w:firstLine="709"/>
        <w:jc w:val="both"/>
        <w:rPr>
          <w:rFonts w:ascii="Palatino Linotype" w:eastAsia="Times New Roman" w:hAnsi="Palatino Linotype" w:cs="Times New Roman"/>
          <w:sz w:val="26"/>
          <w:szCs w:val="26"/>
          <w:lang w:eastAsia="ru-RU"/>
        </w:rPr>
      </w:pPr>
    </w:p>
    <w:p w:rsidR="00AC1309" w:rsidRDefault="00AC1309" w:rsidP="00AC1309">
      <w:pPr>
        <w:spacing w:after="0" w:line="240" w:lineRule="auto"/>
        <w:ind w:firstLine="709"/>
        <w:jc w:val="both"/>
        <w:rPr>
          <w:rFonts w:ascii="Palatino Linotype" w:eastAsia="Times New Roman" w:hAnsi="Palatino Linotype" w:cs="Times New Roman"/>
          <w:sz w:val="26"/>
          <w:szCs w:val="26"/>
          <w:lang w:eastAsia="ru-RU"/>
        </w:rPr>
      </w:pPr>
      <w:r w:rsidRPr="00880E56">
        <w:rPr>
          <w:rFonts w:ascii="Palatino Linotype" w:eastAsia="Times New Roman" w:hAnsi="Palatino Linotype" w:cs="Times New Roman"/>
          <w:sz w:val="26"/>
          <w:szCs w:val="26"/>
          <w:lang w:eastAsia="ru-RU"/>
        </w:rPr>
        <w:lastRenderedPageBreak/>
        <w:t>Ввиду этого генеральным планом не предусмотрено мероприятий по развитию сети торговли, общественного питания, бытового обслуживания ввиду того, что такое развитие будет осуществляться в рамках рыночных механизмов с минимальным вмешательством органов власти.</w:t>
      </w:r>
    </w:p>
    <w:p w:rsidR="00AC1309" w:rsidRPr="00880E56" w:rsidRDefault="005B1E50" w:rsidP="00AC1309">
      <w:pPr>
        <w:pStyle w:val="3"/>
        <w:spacing w:before="120" w:after="120" w:line="240" w:lineRule="auto"/>
        <w:rPr>
          <w:rFonts w:ascii="Palatino Linotype" w:eastAsia="Times New Roman" w:hAnsi="Palatino Linotype" w:cs="Times New Roman"/>
          <w:color w:val="auto"/>
          <w:sz w:val="26"/>
          <w:szCs w:val="26"/>
          <w:lang w:eastAsia="ru-RU"/>
        </w:rPr>
      </w:pPr>
      <w:bookmarkStart w:id="14" w:name="_Toc64384789"/>
      <w:r>
        <w:rPr>
          <w:rFonts w:ascii="Palatino Linotype" w:eastAsia="Times New Roman" w:hAnsi="Palatino Linotype" w:cs="Times New Roman"/>
          <w:color w:val="auto"/>
          <w:sz w:val="26"/>
          <w:szCs w:val="26"/>
          <w:lang w:eastAsia="ru-RU"/>
        </w:rPr>
        <w:t>3</w:t>
      </w:r>
      <w:r w:rsidR="00AC1309" w:rsidRPr="00880E56">
        <w:rPr>
          <w:rFonts w:ascii="Palatino Linotype" w:eastAsia="Times New Roman" w:hAnsi="Palatino Linotype" w:cs="Times New Roman"/>
          <w:color w:val="auto"/>
          <w:sz w:val="26"/>
          <w:szCs w:val="26"/>
          <w:lang w:eastAsia="ru-RU"/>
        </w:rPr>
        <w:t>.</w:t>
      </w:r>
      <w:r>
        <w:rPr>
          <w:rFonts w:ascii="Palatino Linotype" w:eastAsia="Times New Roman" w:hAnsi="Palatino Linotype" w:cs="Times New Roman"/>
          <w:color w:val="auto"/>
          <w:sz w:val="26"/>
          <w:szCs w:val="26"/>
          <w:lang w:eastAsia="ru-RU"/>
        </w:rPr>
        <w:t>3</w:t>
      </w:r>
      <w:r w:rsidR="00AC1309" w:rsidRPr="00880E56">
        <w:rPr>
          <w:rFonts w:ascii="Palatino Linotype" w:eastAsia="Times New Roman" w:hAnsi="Palatino Linotype" w:cs="Times New Roman"/>
          <w:color w:val="auto"/>
          <w:sz w:val="26"/>
          <w:szCs w:val="26"/>
          <w:lang w:eastAsia="ru-RU"/>
        </w:rPr>
        <w:t>. Коммунальные объекты</w:t>
      </w:r>
      <w:bookmarkEnd w:id="14"/>
    </w:p>
    <w:p w:rsidR="00AC1309" w:rsidRPr="00880E56" w:rsidRDefault="00AC1309" w:rsidP="00AC1309">
      <w:pPr>
        <w:spacing w:after="0" w:line="240" w:lineRule="auto"/>
        <w:ind w:firstLine="709"/>
        <w:jc w:val="both"/>
        <w:rPr>
          <w:rFonts w:ascii="Palatino Linotype" w:eastAsia="Calibri" w:hAnsi="Palatino Linotype" w:cs="Times New Roman"/>
          <w:sz w:val="26"/>
          <w:szCs w:val="26"/>
        </w:rPr>
      </w:pPr>
      <w:r w:rsidRPr="00880E56">
        <w:rPr>
          <w:rFonts w:ascii="Palatino Linotype" w:eastAsia="Calibri" w:hAnsi="Palatino Linotype" w:cs="Times New Roman"/>
          <w:b/>
          <w:i/>
          <w:sz w:val="26"/>
          <w:szCs w:val="26"/>
        </w:rPr>
        <w:t>Гостиницы</w:t>
      </w:r>
    </w:p>
    <w:p w:rsidR="00AC1309" w:rsidRPr="008444DC" w:rsidRDefault="00AC1309" w:rsidP="00AC1309">
      <w:pPr>
        <w:spacing w:after="0" w:line="240" w:lineRule="auto"/>
        <w:ind w:firstLine="709"/>
        <w:jc w:val="both"/>
        <w:rPr>
          <w:rFonts w:ascii="Palatino Linotype" w:eastAsia="Calibri" w:hAnsi="Palatino Linotype" w:cs="Times New Roman"/>
          <w:sz w:val="26"/>
          <w:szCs w:val="26"/>
          <w:shd w:val="clear" w:color="auto" w:fill="FFFFFF"/>
        </w:rPr>
      </w:pPr>
      <w:r w:rsidRPr="00880E56">
        <w:rPr>
          <w:rFonts w:ascii="Palatino Linotype" w:eastAsia="Calibri" w:hAnsi="Palatino Linotype" w:cs="Times New Roman"/>
          <w:color w:val="000000"/>
          <w:sz w:val="26"/>
          <w:szCs w:val="26"/>
          <w:shd w:val="clear" w:color="auto" w:fill="FFFFFF"/>
        </w:rPr>
        <w:t xml:space="preserve">На территории поселения в настоящее время отсутствуют гостиницы. В связи с развитием придорожного сервиса в поселении, возможно </w:t>
      </w:r>
      <w:r w:rsidRPr="008444DC">
        <w:rPr>
          <w:rFonts w:ascii="Palatino Linotype" w:eastAsia="Calibri" w:hAnsi="Palatino Linotype" w:cs="Times New Roman"/>
          <w:sz w:val="26"/>
          <w:szCs w:val="26"/>
          <w:shd w:val="clear" w:color="auto" w:fill="FFFFFF"/>
        </w:rPr>
        <w:t>строительство мини-гостиниц при центрах обслуживания транзитного транспорта.</w:t>
      </w:r>
    </w:p>
    <w:p w:rsidR="00AC1309" w:rsidRPr="008444DC" w:rsidRDefault="00AC1309" w:rsidP="00AC1309">
      <w:pPr>
        <w:spacing w:after="0" w:line="240" w:lineRule="auto"/>
        <w:ind w:firstLine="709"/>
        <w:jc w:val="both"/>
        <w:rPr>
          <w:rFonts w:ascii="Palatino Linotype" w:eastAsia="Calibri" w:hAnsi="Palatino Linotype" w:cs="Times New Roman"/>
          <w:sz w:val="26"/>
          <w:szCs w:val="26"/>
          <w:shd w:val="clear" w:color="auto" w:fill="FFFFFF"/>
        </w:rPr>
      </w:pPr>
      <w:r w:rsidRPr="008444DC">
        <w:rPr>
          <w:rFonts w:ascii="Palatino Linotype" w:eastAsia="Calibri" w:hAnsi="Palatino Linotype" w:cs="Times New Roman"/>
          <w:sz w:val="26"/>
          <w:szCs w:val="26"/>
          <w:shd w:val="clear" w:color="auto" w:fill="FFFFFF"/>
        </w:rPr>
        <w:t>Потребность в гостиницах согласно рекомендуемому СП 42.13330.2016 на 1000 человек – норма 6 мест. При численности населения 7965 человек возможно строительство гостиницы на 48 мест на период реализации генерального плана.</w:t>
      </w:r>
    </w:p>
    <w:p w:rsidR="00AC1309" w:rsidRPr="008444DC" w:rsidRDefault="00AC1309" w:rsidP="00AC1309">
      <w:pPr>
        <w:spacing w:after="0" w:line="240" w:lineRule="auto"/>
        <w:ind w:firstLine="720"/>
        <w:jc w:val="both"/>
        <w:rPr>
          <w:rFonts w:ascii="Palatino Linotype" w:eastAsia="Times New Roman" w:hAnsi="Palatino Linotype" w:cs="Times New Roman"/>
          <w:b/>
          <w:i/>
          <w:sz w:val="26"/>
          <w:szCs w:val="26"/>
          <w:lang w:eastAsia="ru-RU"/>
        </w:rPr>
      </w:pPr>
      <w:r w:rsidRPr="008444DC">
        <w:rPr>
          <w:rFonts w:ascii="Palatino Linotype" w:eastAsia="Times New Roman" w:hAnsi="Palatino Linotype" w:cs="Times New Roman"/>
          <w:b/>
          <w:i/>
          <w:sz w:val="26"/>
          <w:szCs w:val="26"/>
          <w:lang w:eastAsia="ru-RU"/>
        </w:rPr>
        <w:t>Бани</w:t>
      </w:r>
    </w:p>
    <w:p w:rsidR="00AC1309" w:rsidRPr="008444DC" w:rsidRDefault="00AC1309" w:rsidP="00AC1309">
      <w:pPr>
        <w:spacing w:after="0" w:line="240" w:lineRule="auto"/>
        <w:ind w:firstLine="720"/>
        <w:jc w:val="both"/>
        <w:rPr>
          <w:rFonts w:ascii="Palatino Linotype" w:eastAsia="Times New Roman" w:hAnsi="Palatino Linotype" w:cs="Times New Roman"/>
          <w:sz w:val="26"/>
          <w:szCs w:val="26"/>
          <w:lang w:eastAsia="ru-RU"/>
        </w:rPr>
      </w:pPr>
      <w:r w:rsidRPr="008444DC">
        <w:rPr>
          <w:rFonts w:ascii="Palatino Linotype" w:eastAsia="Times New Roman" w:hAnsi="Palatino Linotype" w:cs="Times New Roman"/>
          <w:sz w:val="26"/>
          <w:szCs w:val="26"/>
          <w:lang w:eastAsia="ru-RU"/>
        </w:rPr>
        <w:t>По данным паспорта муниципального образования на территории поселения не имеется муниципальной бани.</w:t>
      </w:r>
      <w:r w:rsidRPr="008444DC">
        <w:rPr>
          <w:rFonts w:ascii="Calibri" w:eastAsia="Calibri" w:hAnsi="Calibri" w:cs="Times New Roman"/>
        </w:rPr>
        <w:t xml:space="preserve"> </w:t>
      </w:r>
      <w:r w:rsidRPr="008444DC">
        <w:rPr>
          <w:rFonts w:ascii="Palatino Linotype" w:eastAsia="Times New Roman" w:hAnsi="Palatino Linotype" w:cs="Times New Roman"/>
          <w:sz w:val="26"/>
          <w:szCs w:val="26"/>
          <w:lang w:eastAsia="ru-RU"/>
        </w:rPr>
        <w:t>Проектом настоящего генерального плана предусмотрено размещение новой бани улице Ленина.</w:t>
      </w:r>
    </w:p>
    <w:p w:rsidR="00AC1309" w:rsidRDefault="00AC1309" w:rsidP="00AC1309">
      <w:pPr>
        <w:spacing w:after="0" w:line="240" w:lineRule="auto"/>
        <w:ind w:firstLine="720"/>
        <w:jc w:val="both"/>
        <w:rPr>
          <w:rFonts w:ascii="Palatino Linotype" w:eastAsia="Times New Roman" w:hAnsi="Palatino Linotype" w:cs="Times New Roman"/>
          <w:sz w:val="26"/>
          <w:szCs w:val="26"/>
          <w:lang w:eastAsia="ru-RU"/>
        </w:rPr>
      </w:pPr>
      <w:r w:rsidRPr="008444DC">
        <w:rPr>
          <w:rFonts w:ascii="Palatino Linotype" w:eastAsia="Times New Roman" w:hAnsi="Palatino Linotype" w:cs="Times New Roman"/>
          <w:sz w:val="26"/>
          <w:szCs w:val="26"/>
          <w:lang w:eastAsia="ru-RU"/>
        </w:rPr>
        <w:t>В соответствии с рекомендуемым СП 42.13330.2016 в поселении необходимо обустроить общественную баню на 56 помоечных мест на первую очередь – 2030 год из расчета 7 помоечных мест на 1000 человек.</w:t>
      </w:r>
    </w:p>
    <w:p w:rsidR="00AC1309" w:rsidRPr="008444DC" w:rsidRDefault="00AC1309" w:rsidP="00AC1309">
      <w:pPr>
        <w:spacing w:after="0" w:line="240" w:lineRule="auto"/>
        <w:ind w:firstLine="709"/>
        <w:jc w:val="both"/>
        <w:rPr>
          <w:rFonts w:ascii="Palatino Linotype" w:eastAsia="Calibri" w:hAnsi="Palatino Linotype" w:cs="Times New Roman"/>
          <w:sz w:val="26"/>
          <w:szCs w:val="26"/>
          <w:shd w:val="clear" w:color="auto" w:fill="FFFFFF"/>
        </w:rPr>
      </w:pPr>
      <w:r w:rsidRPr="008444DC">
        <w:rPr>
          <w:rFonts w:ascii="Palatino Linotype" w:eastAsia="Calibri" w:hAnsi="Palatino Linotype" w:cs="Times New Roman"/>
          <w:b/>
          <w:i/>
          <w:sz w:val="26"/>
          <w:szCs w:val="26"/>
        </w:rPr>
        <w:t>Общественные уборные</w:t>
      </w:r>
    </w:p>
    <w:p w:rsidR="00AC1309" w:rsidRPr="008444DC" w:rsidRDefault="00AC1309" w:rsidP="00AC1309">
      <w:pPr>
        <w:spacing w:after="0" w:line="240" w:lineRule="auto"/>
        <w:ind w:firstLine="709"/>
        <w:jc w:val="both"/>
        <w:rPr>
          <w:rFonts w:ascii="Palatino Linotype" w:eastAsia="Calibri" w:hAnsi="Palatino Linotype" w:cs="Times New Roman"/>
          <w:sz w:val="26"/>
          <w:szCs w:val="26"/>
          <w:shd w:val="clear" w:color="auto" w:fill="FFFFFF"/>
        </w:rPr>
      </w:pPr>
      <w:r w:rsidRPr="008444DC">
        <w:rPr>
          <w:rFonts w:ascii="Palatino Linotype" w:eastAsia="Calibri" w:hAnsi="Palatino Linotype" w:cs="Times New Roman"/>
          <w:sz w:val="26"/>
          <w:szCs w:val="26"/>
          <w:shd w:val="clear" w:color="auto" w:fill="FFFFFF"/>
        </w:rPr>
        <w:t>В соответствии с рекомендуемыми СП 42.13330.2016 сеть общественных уборных необходимо довести до нормативных 1 прибор на 1000 жителей или 8 мест на расчетный срок – 2030 г.</w:t>
      </w:r>
    </w:p>
    <w:p w:rsidR="00AC1309" w:rsidRDefault="00AC1309" w:rsidP="00AC1309">
      <w:pPr>
        <w:spacing w:after="0" w:line="240" w:lineRule="auto"/>
        <w:ind w:firstLine="709"/>
        <w:jc w:val="both"/>
        <w:rPr>
          <w:rFonts w:ascii="Palatino Linotype" w:eastAsia="Calibri" w:hAnsi="Palatino Linotype" w:cs="Times New Roman"/>
          <w:sz w:val="26"/>
          <w:szCs w:val="26"/>
          <w:shd w:val="clear" w:color="auto" w:fill="FFFFFF"/>
        </w:rPr>
      </w:pPr>
      <w:r w:rsidRPr="008444DC">
        <w:rPr>
          <w:rFonts w:ascii="Palatino Linotype" w:eastAsia="Calibri" w:hAnsi="Palatino Linotype" w:cs="Times New Roman"/>
          <w:sz w:val="26"/>
          <w:szCs w:val="26"/>
          <w:shd w:val="clear" w:color="auto" w:fill="FFFFFF"/>
        </w:rPr>
        <w:t>Размещение уборных необходимо регулировать в проектах планировки и межевания территорий, где необходимо определять места для размещения отдельно стоящих зданий или объекты общественного назначения, в которых устраиваются впоследствии общественные уборные.</w:t>
      </w:r>
    </w:p>
    <w:p w:rsidR="00AC1309" w:rsidRPr="008444DC" w:rsidRDefault="00AC1309" w:rsidP="00AC1309">
      <w:pPr>
        <w:spacing w:after="0" w:line="240" w:lineRule="auto"/>
        <w:ind w:firstLine="709"/>
        <w:jc w:val="both"/>
        <w:rPr>
          <w:rFonts w:ascii="Palatino Linotype" w:eastAsia="Calibri" w:hAnsi="Palatino Linotype" w:cs="Times New Roman"/>
          <w:b/>
          <w:i/>
          <w:sz w:val="26"/>
          <w:szCs w:val="26"/>
          <w:shd w:val="clear" w:color="auto" w:fill="FFFFFF"/>
        </w:rPr>
      </w:pPr>
      <w:r w:rsidRPr="008444DC">
        <w:rPr>
          <w:rFonts w:ascii="Palatino Linotype" w:eastAsia="Calibri" w:hAnsi="Palatino Linotype" w:cs="Times New Roman"/>
          <w:b/>
          <w:i/>
          <w:sz w:val="26"/>
          <w:szCs w:val="26"/>
          <w:shd w:val="clear" w:color="auto" w:fill="FFFFFF"/>
        </w:rPr>
        <w:t>Кладбища</w:t>
      </w:r>
    </w:p>
    <w:p w:rsidR="00AC1309" w:rsidRPr="008444DC" w:rsidRDefault="00AC1309" w:rsidP="00AC1309">
      <w:pPr>
        <w:spacing w:after="0" w:line="240" w:lineRule="auto"/>
        <w:ind w:firstLine="709"/>
        <w:jc w:val="both"/>
        <w:rPr>
          <w:rFonts w:ascii="Palatino Linotype" w:eastAsia="Calibri" w:hAnsi="Palatino Linotype" w:cs="Times New Roman"/>
          <w:sz w:val="26"/>
          <w:szCs w:val="26"/>
          <w:shd w:val="clear" w:color="auto" w:fill="FFFFFF"/>
        </w:rPr>
      </w:pPr>
      <w:r w:rsidRPr="008444DC">
        <w:rPr>
          <w:rFonts w:ascii="Palatino Linotype" w:eastAsia="Calibri" w:hAnsi="Palatino Linotype" w:cs="Times New Roman"/>
          <w:sz w:val="26"/>
          <w:szCs w:val="26"/>
          <w:shd w:val="clear" w:color="auto" w:fill="FFFFFF"/>
        </w:rPr>
        <w:t>Численность населения в поселении на расчетную перспективу будет колебаться около 8,0 тысяч человек.</w:t>
      </w:r>
    </w:p>
    <w:p w:rsidR="00AC1309" w:rsidRDefault="00AC1309" w:rsidP="00AC1309">
      <w:pPr>
        <w:spacing w:after="0" w:line="240" w:lineRule="auto"/>
        <w:ind w:firstLine="709"/>
        <w:jc w:val="both"/>
        <w:rPr>
          <w:rFonts w:ascii="Palatino Linotype" w:eastAsia="Calibri" w:hAnsi="Palatino Linotype" w:cs="Times New Roman"/>
          <w:sz w:val="26"/>
          <w:szCs w:val="26"/>
          <w:shd w:val="clear" w:color="auto" w:fill="FFFFFF"/>
        </w:rPr>
      </w:pPr>
      <w:r w:rsidRPr="008444DC">
        <w:rPr>
          <w:rFonts w:ascii="Palatino Linotype" w:eastAsia="Calibri" w:hAnsi="Palatino Linotype" w:cs="Times New Roman"/>
          <w:sz w:val="26"/>
          <w:szCs w:val="26"/>
          <w:shd w:val="clear" w:color="auto" w:fill="FFFFFF"/>
        </w:rPr>
        <w:t xml:space="preserve">Согласно СП 42.13330.2016 для традиционного захоронения необходим отвод земельного участка на 1 тысячу человек – 0,24 га. На первую очередь реализации проекта настоящего генерального плана необходимо отвести </w:t>
      </w:r>
      <w:r w:rsidR="00BF1F6D">
        <w:rPr>
          <w:rFonts w:ascii="Palatino Linotype" w:eastAsia="Calibri" w:hAnsi="Palatino Linotype" w:cs="Times New Roman"/>
          <w:sz w:val="26"/>
          <w:szCs w:val="26"/>
          <w:shd w:val="clear" w:color="auto" w:fill="FFFFFF"/>
        </w:rPr>
        <w:t>4</w:t>
      </w:r>
      <w:r w:rsidRPr="008444DC">
        <w:rPr>
          <w:rFonts w:ascii="Palatino Linotype" w:eastAsia="Calibri" w:hAnsi="Palatino Linotype" w:cs="Times New Roman"/>
          <w:sz w:val="26"/>
          <w:szCs w:val="26"/>
          <w:shd w:val="clear" w:color="auto" w:fill="FFFFFF"/>
        </w:rPr>
        <w:t>,0 га.</w:t>
      </w:r>
    </w:p>
    <w:p w:rsidR="0066452B" w:rsidRDefault="0066452B" w:rsidP="00AC1309">
      <w:pPr>
        <w:spacing w:after="0" w:line="240" w:lineRule="auto"/>
        <w:ind w:firstLine="709"/>
        <w:jc w:val="both"/>
        <w:rPr>
          <w:rFonts w:ascii="Palatino Linotype" w:eastAsia="Calibri" w:hAnsi="Palatino Linotype" w:cs="Times New Roman"/>
          <w:sz w:val="26"/>
          <w:szCs w:val="26"/>
          <w:shd w:val="clear" w:color="auto" w:fill="FFFFFF"/>
        </w:rPr>
      </w:pPr>
    </w:p>
    <w:p w:rsidR="0066452B" w:rsidRDefault="0066452B" w:rsidP="00AC1309">
      <w:pPr>
        <w:spacing w:after="0" w:line="240" w:lineRule="auto"/>
        <w:ind w:firstLine="709"/>
        <w:jc w:val="both"/>
        <w:rPr>
          <w:rFonts w:ascii="Palatino Linotype" w:eastAsia="Calibri" w:hAnsi="Palatino Linotype" w:cs="Times New Roman"/>
          <w:sz w:val="26"/>
          <w:szCs w:val="26"/>
          <w:shd w:val="clear" w:color="auto" w:fill="FFFFFF"/>
        </w:rPr>
      </w:pPr>
    </w:p>
    <w:p w:rsidR="0066452B" w:rsidRPr="008444DC" w:rsidRDefault="0066452B" w:rsidP="00AC1309">
      <w:pPr>
        <w:spacing w:after="0" w:line="240" w:lineRule="auto"/>
        <w:ind w:firstLine="709"/>
        <w:jc w:val="both"/>
        <w:rPr>
          <w:rFonts w:ascii="Palatino Linotype" w:eastAsia="Calibri" w:hAnsi="Palatino Linotype" w:cs="Times New Roman"/>
          <w:sz w:val="26"/>
          <w:szCs w:val="26"/>
          <w:shd w:val="clear" w:color="auto" w:fill="FFFFFF"/>
        </w:rPr>
      </w:pPr>
    </w:p>
    <w:p w:rsidR="00AC1309" w:rsidRDefault="00AC1309" w:rsidP="00AC1309">
      <w:pPr>
        <w:spacing w:after="0" w:line="240" w:lineRule="auto"/>
        <w:ind w:firstLine="709"/>
        <w:rPr>
          <w:rFonts w:ascii="Palatino Linotype" w:eastAsia="Times New Roman" w:hAnsi="Palatino Linotype" w:cs="Times New Roman"/>
          <w:b/>
          <w:sz w:val="26"/>
          <w:szCs w:val="26"/>
          <w:lang w:eastAsia="ru-RU"/>
        </w:rPr>
      </w:pPr>
      <w:r w:rsidRPr="00310AF0">
        <w:rPr>
          <w:rFonts w:ascii="Palatino Linotype" w:eastAsia="Times New Roman" w:hAnsi="Palatino Linotype" w:cs="Times New Roman"/>
          <w:b/>
          <w:sz w:val="26"/>
          <w:szCs w:val="26"/>
          <w:lang w:eastAsia="ru-RU"/>
        </w:rPr>
        <w:lastRenderedPageBreak/>
        <w:t>Мероприятия в части развития коммунальной сферы:</w:t>
      </w:r>
    </w:p>
    <w:p w:rsidR="00AC1309" w:rsidRDefault="00AC1309" w:rsidP="00F027CA">
      <w:pPr>
        <w:pStyle w:val="ab"/>
        <w:numPr>
          <w:ilvl w:val="0"/>
          <w:numId w:val="49"/>
        </w:numPr>
        <w:spacing w:after="0" w:line="240" w:lineRule="auto"/>
        <w:jc w:val="both"/>
        <w:rPr>
          <w:rFonts w:ascii="Palatino Linotype" w:eastAsia="Times New Roman" w:hAnsi="Palatino Linotype" w:cs="Times New Roman"/>
          <w:b/>
          <w:sz w:val="26"/>
          <w:szCs w:val="26"/>
          <w:lang w:eastAsia="ru-RU"/>
        </w:rPr>
      </w:pPr>
      <w:r w:rsidRPr="00BD4435">
        <w:rPr>
          <w:rFonts w:ascii="Palatino Linotype" w:eastAsia="Times New Roman" w:hAnsi="Palatino Linotype" w:cs="Times New Roman"/>
          <w:b/>
          <w:sz w:val="26"/>
          <w:szCs w:val="26"/>
          <w:lang w:eastAsia="ru-RU"/>
        </w:rPr>
        <w:t xml:space="preserve">Строительство гостиницы на </w:t>
      </w:r>
      <w:r>
        <w:rPr>
          <w:rFonts w:ascii="Palatino Linotype" w:eastAsia="Times New Roman" w:hAnsi="Palatino Linotype" w:cs="Times New Roman"/>
          <w:b/>
          <w:sz w:val="26"/>
          <w:szCs w:val="26"/>
          <w:lang w:eastAsia="ru-RU"/>
        </w:rPr>
        <w:t>48</w:t>
      </w:r>
      <w:r w:rsidRPr="00BD4435">
        <w:rPr>
          <w:rFonts w:ascii="Palatino Linotype" w:eastAsia="Times New Roman" w:hAnsi="Palatino Linotype" w:cs="Times New Roman"/>
          <w:b/>
          <w:sz w:val="26"/>
          <w:szCs w:val="26"/>
          <w:lang w:eastAsia="ru-RU"/>
        </w:rPr>
        <w:t xml:space="preserve"> мест </w:t>
      </w:r>
      <w:r w:rsidRPr="00BD4435">
        <w:rPr>
          <w:rFonts w:ascii="Palatino Linotype" w:hAnsi="Palatino Linotype"/>
          <w:b/>
          <w:color w:val="000000"/>
          <w:sz w:val="26"/>
          <w:szCs w:val="26"/>
        </w:rPr>
        <w:t>(расчётный срок)</w:t>
      </w:r>
      <w:r w:rsidRPr="00BD4435">
        <w:rPr>
          <w:rFonts w:ascii="Palatino Linotype" w:eastAsia="Times New Roman" w:hAnsi="Palatino Linotype" w:cs="Times New Roman"/>
          <w:b/>
          <w:sz w:val="26"/>
          <w:szCs w:val="26"/>
          <w:lang w:eastAsia="ru-RU"/>
        </w:rPr>
        <w:t>.</w:t>
      </w:r>
    </w:p>
    <w:p w:rsidR="00AC1309" w:rsidRPr="008444DC" w:rsidRDefault="00AC1309" w:rsidP="00F027CA">
      <w:pPr>
        <w:pStyle w:val="ab"/>
        <w:numPr>
          <w:ilvl w:val="0"/>
          <w:numId w:val="49"/>
        </w:numPr>
        <w:spacing w:after="0" w:line="240" w:lineRule="auto"/>
        <w:jc w:val="both"/>
        <w:rPr>
          <w:rFonts w:ascii="Palatino Linotype" w:eastAsia="Times New Roman" w:hAnsi="Palatino Linotype" w:cs="Times New Roman"/>
          <w:b/>
          <w:sz w:val="26"/>
          <w:szCs w:val="26"/>
          <w:lang w:eastAsia="ru-RU"/>
        </w:rPr>
      </w:pPr>
      <w:r w:rsidRPr="00BD4435">
        <w:rPr>
          <w:rFonts w:ascii="Palatino Linotype" w:eastAsia="Times New Roman" w:hAnsi="Palatino Linotype" w:cs="Times New Roman"/>
          <w:b/>
          <w:sz w:val="26"/>
          <w:szCs w:val="26"/>
          <w:lang w:eastAsia="ru-RU"/>
        </w:rPr>
        <w:t xml:space="preserve">Строительство бани на </w:t>
      </w:r>
      <w:r>
        <w:rPr>
          <w:rFonts w:ascii="Palatino Linotype" w:eastAsia="Times New Roman" w:hAnsi="Palatino Linotype" w:cs="Times New Roman"/>
          <w:b/>
          <w:sz w:val="26"/>
          <w:szCs w:val="26"/>
          <w:lang w:eastAsia="ru-RU"/>
        </w:rPr>
        <w:t>56</w:t>
      </w:r>
      <w:r w:rsidRPr="00BD4435">
        <w:rPr>
          <w:rFonts w:ascii="Palatino Linotype" w:eastAsia="Times New Roman" w:hAnsi="Palatino Linotype" w:cs="Times New Roman"/>
          <w:b/>
          <w:sz w:val="26"/>
          <w:szCs w:val="26"/>
          <w:lang w:eastAsia="ru-RU"/>
        </w:rPr>
        <w:t xml:space="preserve"> помоечных места по ул. </w:t>
      </w:r>
      <w:r>
        <w:rPr>
          <w:rFonts w:ascii="Palatino Linotype" w:eastAsia="Times New Roman" w:hAnsi="Palatino Linotype" w:cs="Times New Roman"/>
          <w:b/>
          <w:sz w:val="26"/>
          <w:szCs w:val="26"/>
          <w:lang w:eastAsia="ru-RU"/>
        </w:rPr>
        <w:t>Ленина</w:t>
      </w:r>
      <w:r w:rsidRPr="00BD4435">
        <w:rPr>
          <w:rFonts w:ascii="Palatino Linotype" w:hAnsi="Palatino Linotype"/>
        </w:rPr>
        <w:t xml:space="preserve"> </w:t>
      </w:r>
      <w:r w:rsidRPr="00BD4435">
        <w:rPr>
          <w:rFonts w:ascii="Palatino Linotype" w:eastAsia="Times New Roman" w:hAnsi="Palatino Linotype" w:cs="Times New Roman"/>
          <w:b/>
          <w:sz w:val="26"/>
          <w:szCs w:val="26"/>
          <w:lang w:eastAsia="ru-RU"/>
        </w:rPr>
        <w:t>(первая очередь)</w:t>
      </w:r>
      <w:r w:rsidRPr="00BD4435">
        <w:rPr>
          <w:rFonts w:ascii="Palatino Linotype" w:hAnsi="Palatino Linotype"/>
          <w:b/>
          <w:i/>
          <w:color w:val="000000"/>
          <w:sz w:val="26"/>
          <w:szCs w:val="26"/>
        </w:rPr>
        <w:t>.</w:t>
      </w:r>
    </w:p>
    <w:p w:rsidR="00AC1309" w:rsidRDefault="00AC1309" w:rsidP="00F027CA">
      <w:pPr>
        <w:pStyle w:val="ab"/>
        <w:numPr>
          <w:ilvl w:val="0"/>
          <w:numId w:val="49"/>
        </w:numPr>
        <w:spacing w:after="0" w:line="240" w:lineRule="auto"/>
        <w:jc w:val="both"/>
        <w:rPr>
          <w:rFonts w:ascii="Palatino Linotype" w:eastAsia="Times New Roman" w:hAnsi="Palatino Linotype" w:cs="Times New Roman"/>
          <w:b/>
          <w:sz w:val="26"/>
          <w:szCs w:val="26"/>
          <w:lang w:eastAsia="ru-RU"/>
        </w:rPr>
      </w:pPr>
      <w:r w:rsidRPr="0043243C">
        <w:rPr>
          <w:rFonts w:ascii="Palatino Linotype" w:eastAsia="Times New Roman" w:hAnsi="Palatino Linotype" w:cs="Times New Roman"/>
          <w:b/>
          <w:sz w:val="26"/>
          <w:szCs w:val="26"/>
          <w:lang w:eastAsia="ru-RU"/>
        </w:rPr>
        <w:t xml:space="preserve">Обустройство общественных уборных на </w:t>
      </w:r>
      <w:r>
        <w:rPr>
          <w:rFonts w:ascii="Palatino Linotype" w:eastAsia="Times New Roman" w:hAnsi="Palatino Linotype" w:cs="Times New Roman"/>
          <w:b/>
          <w:sz w:val="26"/>
          <w:szCs w:val="26"/>
          <w:lang w:eastAsia="ru-RU"/>
        </w:rPr>
        <w:t>8</w:t>
      </w:r>
      <w:r w:rsidRPr="0043243C">
        <w:rPr>
          <w:rFonts w:ascii="Palatino Linotype" w:eastAsia="Times New Roman" w:hAnsi="Palatino Linotype" w:cs="Times New Roman"/>
          <w:b/>
          <w:sz w:val="26"/>
          <w:szCs w:val="26"/>
          <w:lang w:eastAsia="ru-RU"/>
        </w:rPr>
        <w:t xml:space="preserve"> мест (первая очередь).</w:t>
      </w:r>
    </w:p>
    <w:p w:rsidR="00AC1309" w:rsidRPr="008444DC" w:rsidRDefault="00AC1309" w:rsidP="00F027CA">
      <w:pPr>
        <w:pStyle w:val="ab"/>
        <w:numPr>
          <w:ilvl w:val="0"/>
          <w:numId w:val="49"/>
        </w:numPr>
        <w:spacing w:after="0" w:line="240" w:lineRule="auto"/>
        <w:jc w:val="both"/>
        <w:rPr>
          <w:rFonts w:ascii="Palatino Linotype" w:eastAsia="Times New Roman" w:hAnsi="Palatino Linotype" w:cs="Times New Roman"/>
          <w:sz w:val="26"/>
          <w:szCs w:val="26"/>
          <w:lang w:eastAsia="ru-RU"/>
        </w:rPr>
      </w:pPr>
      <w:r w:rsidRPr="008444DC">
        <w:rPr>
          <w:rFonts w:ascii="Palatino Linotype" w:eastAsia="Times New Roman" w:hAnsi="Palatino Linotype" w:cs="Times New Roman"/>
          <w:b/>
          <w:sz w:val="26"/>
          <w:szCs w:val="26"/>
          <w:lang w:eastAsia="ru-RU"/>
        </w:rPr>
        <w:t xml:space="preserve">Резервирование земельного участка для размещения кладбища </w:t>
      </w:r>
      <w:r w:rsidR="00E64CE4">
        <w:rPr>
          <w:rFonts w:ascii="Palatino Linotype" w:eastAsia="Times New Roman" w:hAnsi="Palatino Linotype" w:cs="Times New Roman"/>
          <w:b/>
          <w:sz w:val="26"/>
          <w:szCs w:val="26"/>
          <w:lang w:eastAsia="ru-RU"/>
        </w:rPr>
        <w:t xml:space="preserve">в </w:t>
      </w:r>
      <w:r w:rsidRPr="008444DC">
        <w:rPr>
          <w:rFonts w:ascii="Palatino Linotype" w:eastAsia="Times New Roman" w:hAnsi="Palatino Linotype" w:cs="Times New Roman"/>
          <w:b/>
          <w:sz w:val="26"/>
          <w:szCs w:val="26"/>
          <w:lang w:eastAsia="ru-RU"/>
        </w:rPr>
        <w:t>жило</w:t>
      </w:r>
      <w:r w:rsidR="00E64CE4">
        <w:rPr>
          <w:rFonts w:ascii="Palatino Linotype" w:eastAsia="Times New Roman" w:hAnsi="Palatino Linotype" w:cs="Times New Roman"/>
          <w:b/>
          <w:sz w:val="26"/>
          <w:szCs w:val="26"/>
          <w:lang w:eastAsia="ru-RU"/>
        </w:rPr>
        <w:t>м</w:t>
      </w:r>
      <w:r w:rsidRPr="008444DC">
        <w:rPr>
          <w:rFonts w:ascii="Palatino Linotype" w:eastAsia="Times New Roman" w:hAnsi="Palatino Linotype" w:cs="Times New Roman"/>
          <w:b/>
          <w:sz w:val="26"/>
          <w:szCs w:val="26"/>
          <w:lang w:eastAsia="ru-RU"/>
        </w:rPr>
        <w:t xml:space="preserve"> район</w:t>
      </w:r>
      <w:r w:rsidR="00E64CE4">
        <w:rPr>
          <w:rFonts w:ascii="Palatino Linotype" w:eastAsia="Times New Roman" w:hAnsi="Palatino Linotype" w:cs="Times New Roman"/>
          <w:b/>
          <w:sz w:val="26"/>
          <w:szCs w:val="26"/>
          <w:lang w:eastAsia="ru-RU"/>
        </w:rPr>
        <w:t>е</w:t>
      </w:r>
      <w:r w:rsidRPr="008444DC">
        <w:rPr>
          <w:rFonts w:ascii="Palatino Linotype" w:eastAsia="Times New Roman" w:hAnsi="Palatino Linotype" w:cs="Times New Roman"/>
          <w:b/>
          <w:sz w:val="26"/>
          <w:szCs w:val="26"/>
          <w:lang w:eastAsia="ru-RU"/>
        </w:rPr>
        <w:t xml:space="preserve"> «Заречный» площадью </w:t>
      </w:r>
      <w:r w:rsidR="00BF1F6D">
        <w:rPr>
          <w:rFonts w:ascii="Palatino Linotype" w:eastAsia="Times New Roman" w:hAnsi="Palatino Linotype" w:cs="Times New Roman"/>
          <w:b/>
          <w:sz w:val="26"/>
          <w:szCs w:val="26"/>
          <w:lang w:eastAsia="ru-RU"/>
        </w:rPr>
        <w:t>4</w:t>
      </w:r>
      <w:r w:rsidRPr="008444DC">
        <w:rPr>
          <w:rFonts w:ascii="Palatino Linotype" w:eastAsia="Times New Roman" w:hAnsi="Palatino Linotype" w:cs="Times New Roman"/>
          <w:b/>
          <w:sz w:val="26"/>
          <w:szCs w:val="26"/>
          <w:lang w:eastAsia="ru-RU"/>
        </w:rPr>
        <w:t>,0 га (первая очередь).</w:t>
      </w:r>
    </w:p>
    <w:p w:rsidR="005B1E50" w:rsidRPr="00EC3EF3" w:rsidRDefault="005B1E50" w:rsidP="005B1E50">
      <w:pPr>
        <w:pStyle w:val="3"/>
        <w:spacing w:before="120" w:after="120" w:line="240" w:lineRule="auto"/>
        <w:rPr>
          <w:rFonts w:ascii="Palatino Linotype" w:eastAsia="Times New Roman" w:hAnsi="Palatino Linotype" w:cs="Times New Roman"/>
          <w:color w:val="auto"/>
          <w:sz w:val="26"/>
          <w:szCs w:val="26"/>
          <w:lang w:eastAsia="ru-RU"/>
        </w:rPr>
      </w:pPr>
      <w:bookmarkStart w:id="15" w:name="_Toc61586447"/>
      <w:bookmarkStart w:id="16" w:name="_Toc64384790"/>
      <w:r>
        <w:rPr>
          <w:rFonts w:ascii="Palatino Linotype" w:eastAsia="Times New Roman" w:hAnsi="Palatino Linotype" w:cs="Times New Roman"/>
          <w:color w:val="auto"/>
          <w:sz w:val="26"/>
          <w:szCs w:val="26"/>
          <w:lang w:eastAsia="ru-RU"/>
        </w:rPr>
        <w:t>3</w:t>
      </w:r>
      <w:r w:rsidRPr="00EC3EF3">
        <w:rPr>
          <w:rFonts w:ascii="Palatino Linotype" w:eastAsia="Times New Roman" w:hAnsi="Palatino Linotype" w:cs="Times New Roman"/>
          <w:color w:val="auto"/>
          <w:sz w:val="26"/>
          <w:szCs w:val="26"/>
          <w:lang w:eastAsia="ru-RU"/>
        </w:rPr>
        <w:t>.</w:t>
      </w:r>
      <w:r>
        <w:rPr>
          <w:rFonts w:ascii="Palatino Linotype" w:eastAsia="Times New Roman" w:hAnsi="Palatino Linotype" w:cs="Times New Roman"/>
          <w:color w:val="auto"/>
          <w:sz w:val="26"/>
          <w:szCs w:val="26"/>
          <w:lang w:eastAsia="ru-RU"/>
        </w:rPr>
        <w:t>4</w:t>
      </w:r>
      <w:r w:rsidRPr="00EC3EF3">
        <w:rPr>
          <w:rFonts w:ascii="Palatino Linotype" w:eastAsia="Times New Roman" w:hAnsi="Palatino Linotype" w:cs="Times New Roman"/>
          <w:color w:val="auto"/>
          <w:sz w:val="26"/>
          <w:szCs w:val="26"/>
          <w:lang w:eastAsia="ru-RU"/>
        </w:rPr>
        <w:t>. Экономика</w:t>
      </w:r>
      <w:bookmarkEnd w:id="15"/>
      <w:bookmarkEnd w:id="16"/>
    </w:p>
    <w:p w:rsidR="005B1E50" w:rsidRPr="00EC3EF3" w:rsidRDefault="005B1E50" w:rsidP="005B1E50">
      <w:pPr>
        <w:spacing w:after="0" w:line="240" w:lineRule="auto"/>
        <w:ind w:firstLine="709"/>
        <w:jc w:val="both"/>
        <w:rPr>
          <w:rFonts w:ascii="Palatino Linotype" w:eastAsia="Times New Roman" w:hAnsi="Palatino Linotype" w:cs="Times New Roman"/>
          <w:sz w:val="26"/>
          <w:szCs w:val="26"/>
          <w:lang w:eastAsia="ru-RU"/>
        </w:rPr>
      </w:pPr>
      <w:r w:rsidRPr="00EC3EF3">
        <w:rPr>
          <w:rFonts w:ascii="Palatino Linotype" w:eastAsia="Times New Roman" w:hAnsi="Palatino Linotype" w:cs="Times New Roman"/>
          <w:sz w:val="26"/>
          <w:szCs w:val="26"/>
          <w:lang w:eastAsia="ru-RU"/>
        </w:rPr>
        <w:t>Сельское хозяйство на весь проектный период будет оставаться базовой отраслью хозяйства, поэтому основная цель, стоящая перед аграрным сектором сельского поселения на расчетную перспективу, восстановление, стабилизация и дальнейшее его динамичное и устойчивое развитие.</w:t>
      </w:r>
    </w:p>
    <w:p w:rsidR="005B1E50" w:rsidRPr="00EC3EF3" w:rsidRDefault="005B1E50" w:rsidP="005B1E50">
      <w:pPr>
        <w:spacing w:after="0" w:line="240" w:lineRule="auto"/>
        <w:ind w:firstLine="709"/>
        <w:jc w:val="both"/>
        <w:rPr>
          <w:rFonts w:ascii="Palatino Linotype" w:eastAsia="Times New Roman" w:hAnsi="Palatino Linotype" w:cs="Times New Roman"/>
          <w:sz w:val="26"/>
          <w:szCs w:val="26"/>
          <w:lang w:eastAsia="ru-RU"/>
        </w:rPr>
      </w:pPr>
      <w:r w:rsidRPr="00EC3EF3">
        <w:rPr>
          <w:rFonts w:ascii="Palatino Linotype" w:eastAsia="Times New Roman" w:hAnsi="Palatino Linotype" w:cs="Times New Roman"/>
          <w:sz w:val="26"/>
          <w:szCs w:val="26"/>
          <w:lang w:eastAsia="ru-RU"/>
        </w:rPr>
        <w:t>В числе важнейших задач достижения этой цели выделяются:</w:t>
      </w:r>
    </w:p>
    <w:p w:rsidR="005B1E50" w:rsidRPr="00EC3EF3" w:rsidRDefault="005B1E50" w:rsidP="005B1E50">
      <w:pPr>
        <w:pStyle w:val="ab"/>
        <w:numPr>
          <w:ilvl w:val="0"/>
          <w:numId w:val="47"/>
        </w:numPr>
        <w:spacing w:after="0" w:line="240" w:lineRule="auto"/>
        <w:ind w:left="709"/>
        <w:jc w:val="both"/>
        <w:rPr>
          <w:rFonts w:ascii="Palatino Linotype" w:eastAsia="Times New Roman" w:hAnsi="Palatino Linotype" w:cs="Times New Roman"/>
          <w:sz w:val="26"/>
          <w:szCs w:val="26"/>
          <w:lang w:eastAsia="ru-RU"/>
        </w:rPr>
      </w:pPr>
      <w:r w:rsidRPr="00EC3EF3">
        <w:rPr>
          <w:rFonts w:ascii="Palatino Linotype" w:eastAsia="Times New Roman" w:hAnsi="Palatino Linotype" w:cs="Times New Roman"/>
          <w:sz w:val="26"/>
          <w:szCs w:val="26"/>
          <w:lang w:eastAsia="ru-RU"/>
        </w:rPr>
        <w:t>максимальное обеспечение потребностей сельского поселения в продуктах питания местного производства;</w:t>
      </w:r>
    </w:p>
    <w:p w:rsidR="005B1E50" w:rsidRPr="00EC3EF3" w:rsidRDefault="005B1E50" w:rsidP="005B1E50">
      <w:pPr>
        <w:pStyle w:val="ab"/>
        <w:numPr>
          <w:ilvl w:val="0"/>
          <w:numId w:val="47"/>
        </w:numPr>
        <w:spacing w:after="0" w:line="240" w:lineRule="auto"/>
        <w:ind w:left="709"/>
        <w:jc w:val="both"/>
        <w:rPr>
          <w:rFonts w:ascii="Palatino Linotype" w:eastAsia="Times New Roman" w:hAnsi="Palatino Linotype" w:cs="Times New Roman"/>
          <w:sz w:val="26"/>
          <w:szCs w:val="26"/>
          <w:lang w:eastAsia="ru-RU"/>
        </w:rPr>
      </w:pPr>
      <w:r w:rsidRPr="00EC3EF3">
        <w:rPr>
          <w:rFonts w:ascii="Palatino Linotype" w:eastAsia="Times New Roman" w:hAnsi="Palatino Linotype" w:cs="Times New Roman"/>
          <w:sz w:val="26"/>
          <w:szCs w:val="26"/>
          <w:lang w:eastAsia="ru-RU"/>
        </w:rPr>
        <w:t>производство высококачественной, конкурентоспособной и экологически чистой продукции.</w:t>
      </w:r>
    </w:p>
    <w:p w:rsidR="005B1E50" w:rsidRPr="00EC3EF3" w:rsidRDefault="005B1E50" w:rsidP="005B1E50">
      <w:pPr>
        <w:pStyle w:val="ab"/>
        <w:numPr>
          <w:ilvl w:val="0"/>
          <w:numId w:val="47"/>
        </w:numPr>
        <w:spacing w:after="0" w:line="240" w:lineRule="auto"/>
        <w:ind w:left="709"/>
        <w:jc w:val="both"/>
        <w:rPr>
          <w:rFonts w:ascii="Palatino Linotype" w:eastAsia="Times New Roman" w:hAnsi="Palatino Linotype" w:cs="Times New Roman"/>
          <w:sz w:val="26"/>
          <w:szCs w:val="26"/>
          <w:lang w:eastAsia="ru-RU"/>
        </w:rPr>
      </w:pPr>
      <w:r w:rsidRPr="00EC3EF3">
        <w:rPr>
          <w:rFonts w:ascii="Palatino Linotype" w:eastAsia="Times New Roman" w:hAnsi="Palatino Linotype" w:cs="Times New Roman"/>
          <w:sz w:val="26"/>
          <w:szCs w:val="26"/>
          <w:lang w:eastAsia="ru-RU"/>
        </w:rPr>
        <w:t>укрепление позиций сельского поселения Сармаково на районном, республиканском и региональном рынке реализации продукции отрасли.</w:t>
      </w:r>
    </w:p>
    <w:p w:rsidR="005B1E50" w:rsidRPr="00EC3EF3" w:rsidRDefault="005B1E50" w:rsidP="005B1E50">
      <w:pPr>
        <w:pStyle w:val="ab"/>
        <w:spacing w:after="0" w:line="240" w:lineRule="auto"/>
        <w:ind w:left="0" w:firstLine="709"/>
        <w:jc w:val="both"/>
        <w:rPr>
          <w:rFonts w:ascii="Palatino Linotype" w:eastAsia="Times New Roman" w:hAnsi="Palatino Linotype" w:cs="Times New Roman"/>
          <w:sz w:val="26"/>
          <w:szCs w:val="26"/>
          <w:lang w:eastAsia="ru-RU"/>
        </w:rPr>
      </w:pPr>
      <w:r w:rsidRPr="00EC3EF3">
        <w:rPr>
          <w:rFonts w:ascii="Palatino Linotype" w:eastAsia="Times New Roman" w:hAnsi="Palatino Linotype" w:cs="Times New Roman"/>
          <w:sz w:val="26"/>
          <w:szCs w:val="26"/>
          <w:lang w:eastAsia="ru-RU"/>
        </w:rPr>
        <w:t>Развитие на территории поселения перерабатывающей промышленности позволит производить конечную продукцию с большей долей добавленной стоимости и конкурентоспособную на региональных рынках. Большое внимание на территории поселения следует уделять развитию небольших агрофирм и цехов переработки сырья, развитию рыночной инфраструктуры, преодолению ограниченности доступа сельского населения к рынкам реализации их продукции, материально-техническим и финансовым ресурсам.</w:t>
      </w:r>
    </w:p>
    <w:p w:rsidR="005B1E50" w:rsidRPr="00310AF0" w:rsidRDefault="005B1E50" w:rsidP="005B1E50">
      <w:pPr>
        <w:pStyle w:val="ab"/>
        <w:spacing w:after="0" w:line="240" w:lineRule="auto"/>
        <w:ind w:left="0" w:firstLine="709"/>
        <w:jc w:val="both"/>
        <w:rPr>
          <w:rFonts w:ascii="Palatino Linotype" w:eastAsia="Times New Roman" w:hAnsi="Palatino Linotype" w:cs="Times New Roman"/>
          <w:b/>
          <w:sz w:val="26"/>
          <w:szCs w:val="26"/>
          <w:lang w:eastAsia="ru-RU"/>
        </w:rPr>
      </w:pPr>
      <w:r w:rsidRPr="00310AF0">
        <w:rPr>
          <w:rFonts w:ascii="Palatino Linotype" w:eastAsia="Times New Roman" w:hAnsi="Palatino Linotype" w:cs="Times New Roman"/>
          <w:b/>
          <w:sz w:val="26"/>
          <w:szCs w:val="26"/>
          <w:lang w:eastAsia="ru-RU"/>
        </w:rPr>
        <w:t xml:space="preserve">Мероприятиями в части развития экономики </w:t>
      </w:r>
      <w:r>
        <w:rPr>
          <w:rFonts w:ascii="Palatino Linotype" w:eastAsia="Times New Roman" w:hAnsi="Palatino Linotype" w:cs="Times New Roman"/>
          <w:b/>
          <w:sz w:val="26"/>
          <w:szCs w:val="26"/>
          <w:lang w:eastAsia="ru-RU"/>
        </w:rPr>
        <w:t>поселения</w:t>
      </w:r>
      <w:r w:rsidRPr="00310AF0">
        <w:rPr>
          <w:rFonts w:ascii="Palatino Linotype" w:eastAsia="Times New Roman" w:hAnsi="Palatino Linotype" w:cs="Times New Roman"/>
          <w:b/>
          <w:sz w:val="26"/>
          <w:szCs w:val="26"/>
          <w:lang w:eastAsia="ru-RU"/>
        </w:rPr>
        <w:t xml:space="preserve"> должны стать:</w:t>
      </w:r>
    </w:p>
    <w:p w:rsidR="005B1E50" w:rsidRDefault="005B1E50" w:rsidP="005B1E50">
      <w:pPr>
        <w:pStyle w:val="ab"/>
        <w:numPr>
          <w:ilvl w:val="0"/>
          <w:numId w:val="48"/>
        </w:numPr>
        <w:spacing w:after="0" w:line="240" w:lineRule="auto"/>
        <w:jc w:val="both"/>
        <w:rPr>
          <w:rFonts w:ascii="Palatino Linotype" w:eastAsia="Times New Roman" w:hAnsi="Palatino Linotype" w:cs="Times New Roman"/>
          <w:b/>
          <w:sz w:val="26"/>
          <w:szCs w:val="26"/>
          <w:lang w:eastAsia="ru-RU"/>
        </w:rPr>
      </w:pPr>
      <w:r w:rsidRPr="00310AF0">
        <w:rPr>
          <w:rFonts w:ascii="Palatino Linotype" w:eastAsia="Times New Roman" w:hAnsi="Palatino Linotype" w:cs="Times New Roman"/>
          <w:b/>
          <w:sz w:val="26"/>
          <w:szCs w:val="26"/>
          <w:lang w:eastAsia="ru-RU"/>
        </w:rPr>
        <w:t>Резервирование территории для субъектов малого предпринимательства. Границы земельных участков определить при разработке проектов планировки, сроки выделения и количество потребных участков определить в соответствующей муниципальной программе</w:t>
      </w:r>
      <w:r>
        <w:rPr>
          <w:rFonts w:ascii="Palatino Linotype" w:eastAsia="Times New Roman" w:hAnsi="Palatino Linotype" w:cs="Times New Roman"/>
          <w:b/>
          <w:sz w:val="26"/>
          <w:szCs w:val="26"/>
          <w:lang w:eastAsia="ru-RU"/>
        </w:rPr>
        <w:t xml:space="preserve"> </w:t>
      </w:r>
      <w:r w:rsidRPr="00BC4160">
        <w:rPr>
          <w:rFonts w:ascii="Palatino Linotype" w:eastAsia="Times New Roman" w:hAnsi="Palatino Linotype" w:cs="Times New Roman"/>
          <w:b/>
          <w:sz w:val="26"/>
          <w:szCs w:val="26"/>
          <w:lang w:eastAsia="ru-RU"/>
        </w:rPr>
        <w:t>(расчётный срок)</w:t>
      </w:r>
      <w:r w:rsidRPr="00310AF0">
        <w:rPr>
          <w:rFonts w:ascii="Palatino Linotype" w:eastAsia="Times New Roman" w:hAnsi="Palatino Linotype" w:cs="Times New Roman"/>
          <w:b/>
          <w:sz w:val="26"/>
          <w:szCs w:val="26"/>
          <w:lang w:eastAsia="ru-RU"/>
        </w:rPr>
        <w:t>.</w:t>
      </w:r>
    </w:p>
    <w:p w:rsidR="0066452B" w:rsidRPr="0066452B" w:rsidRDefault="0066452B" w:rsidP="0066452B">
      <w:pPr>
        <w:spacing w:after="0" w:line="240" w:lineRule="auto"/>
        <w:jc w:val="both"/>
        <w:rPr>
          <w:rFonts w:ascii="Palatino Linotype" w:eastAsia="Times New Roman" w:hAnsi="Palatino Linotype" w:cs="Times New Roman"/>
          <w:sz w:val="26"/>
          <w:szCs w:val="26"/>
          <w:lang w:eastAsia="ru-RU"/>
        </w:rPr>
      </w:pPr>
    </w:p>
    <w:p w:rsidR="0066452B" w:rsidRPr="0066452B" w:rsidRDefault="0066452B" w:rsidP="0066452B">
      <w:pPr>
        <w:spacing w:after="0" w:line="240" w:lineRule="auto"/>
        <w:jc w:val="both"/>
        <w:rPr>
          <w:rFonts w:ascii="Palatino Linotype" w:eastAsia="Times New Roman" w:hAnsi="Palatino Linotype" w:cs="Times New Roman"/>
          <w:sz w:val="26"/>
          <w:szCs w:val="26"/>
          <w:lang w:eastAsia="ru-RU"/>
        </w:rPr>
      </w:pPr>
    </w:p>
    <w:p w:rsidR="005B1E50" w:rsidRPr="00310AF0" w:rsidRDefault="005B1E50" w:rsidP="005B1E50">
      <w:pPr>
        <w:pStyle w:val="ab"/>
        <w:numPr>
          <w:ilvl w:val="0"/>
          <w:numId w:val="48"/>
        </w:numPr>
        <w:spacing w:after="0" w:line="240" w:lineRule="auto"/>
        <w:jc w:val="both"/>
        <w:rPr>
          <w:rFonts w:ascii="Palatino Linotype" w:eastAsia="Times New Roman" w:hAnsi="Palatino Linotype" w:cs="Times New Roman"/>
          <w:b/>
          <w:sz w:val="26"/>
          <w:szCs w:val="26"/>
          <w:lang w:eastAsia="ru-RU"/>
        </w:rPr>
      </w:pPr>
      <w:r w:rsidRPr="00310AF0">
        <w:rPr>
          <w:rFonts w:ascii="Palatino Linotype" w:eastAsia="Times New Roman" w:hAnsi="Palatino Linotype" w:cs="Times New Roman"/>
          <w:b/>
          <w:sz w:val="26"/>
          <w:szCs w:val="26"/>
          <w:lang w:eastAsia="ru-RU"/>
        </w:rPr>
        <w:lastRenderedPageBreak/>
        <w:t>Активизация механизмов поддержки малого предпринимательства, в том числе разработка и принятие программы поддержки малого и среднего предпринимательства</w:t>
      </w:r>
      <w:r>
        <w:rPr>
          <w:rFonts w:ascii="Palatino Linotype" w:eastAsia="Times New Roman" w:hAnsi="Palatino Linotype" w:cs="Times New Roman"/>
          <w:b/>
          <w:sz w:val="26"/>
          <w:szCs w:val="26"/>
          <w:lang w:eastAsia="ru-RU"/>
        </w:rPr>
        <w:t xml:space="preserve"> </w:t>
      </w:r>
      <w:r w:rsidRPr="00BD4435">
        <w:rPr>
          <w:rFonts w:ascii="Palatino Linotype" w:eastAsia="Times New Roman" w:hAnsi="Palatino Linotype" w:cs="Times New Roman"/>
          <w:b/>
          <w:sz w:val="26"/>
          <w:szCs w:val="26"/>
          <w:lang w:eastAsia="ru-RU"/>
        </w:rPr>
        <w:t>(первая очередь)</w:t>
      </w:r>
      <w:r w:rsidRPr="00310AF0">
        <w:rPr>
          <w:rFonts w:ascii="Palatino Linotype" w:eastAsia="Times New Roman" w:hAnsi="Palatino Linotype" w:cs="Times New Roman"/>
          <w:b/>
          <w:sz w:val="26"/>
          <w:szCs w:val="26"/>
          <w:lang w:eastAsia="ru-RU"/>
        </w:rPr>
        <w:t>.</w:t>
      </w:r>
    </w:p>
    <w:p w:rsidR="005B1E50" w:rsidRPr="00310AF0" w:rsidRDefault="005B1E50" w:rsidP="005B1E50">
      <w:pPr>
        <w:pStyle w:val="ab"/>
        <w:numPr>
          <w:ilvl w:val="0"/>
          <w:numId w:val="48"/>
        </w:numPr>
        <w:spacing w:after="0" w:line="240" w:lineRule="auto"/>
        <w:jc w:val="both"/>
        <w:rPr>
          <w:rFonts w:ascii="Palatino Linotype" w:eastAsia="Times New Roman" w:hAnsi="Palatino Linotype" w:cs="Times New Roman"/>
          <w:b/>
          <w:sz w:val="26"/>
          <w:szCs w:val="26"/>
          <w:lang w:eastAsia="ru-RU"/>
        </w:rPr>
      </w:pPr>
      <w:r w:rsidRPr="00310AF0">
        <w:rPr>
          <w:rFonts w:ascii="Palatino Linotype" w:eastAsia="Times New Roman" w:hAnsi="Palatino Linotype" w:cs="Times New Roman"/>
          <w:b/>
          <w:sz w:val="26"/>
          <w:szCs w:val="26"/>
          <w:lang w:eastAsia="ru-RU"/>
        </w:rPr>
        <w:t>Оказание содействия в рамках полномочий сельского поселения в привлечении инвестиций для размещения предприятий на территории муниципального образования</w:t>
      </w:r>
      <w:r>
        <w:rPr>
          <w:rFonts w:ascii="Palatino Linotype" w:eastAsia="Times New Roman" w:hAnsi="Palatino Linotype" w:cs="Times New Roman"/>
          <w:b/>
          <w:sz w:val="26"/>
          <w:szCs w:val="26"/>
          <w:lang w:eastAsia="ru-RU"/>
        </w:rPr>
        <w:t xml:space="preserve"> </w:t>
      </w:r>
      <w:r w:rsidRPr="00BD4435">
        <w:rPr>
          <w:rFonts w:ascii="Palatino Linotype" w:eastAsia="Times New Roman" w:hAnsi="Palatino Linotype" w:cs="Times New Roman"/>
          <w:b/>
          <w:sz w:val="26"/>
          <w:szCs w:val="26"/>
          <w:lang w:eastAsia="ru-RU"/>
        </w:rPr>
        <w:t>(весь период)</w:t>
      </w:r>
      <w:r w:rsidRPr="00310AF0">
        <w:rPr>
          <w:rFonts w:ascii="Palatino Linotype" w:eastAsia="Times New Roman" w:hAnsi="Palatino Linotype" w:cs="Times New Roman"/>
          <w:b/>
          <w:sz w:val="26"/>
          <w:szCs w:val="26"/>
          <w:lang w:eastAsia="ru-RU"/>
        </w:rPr>
        <w:t>.</w:t>
      </w:r>
    </w:p>
    <w:p w:rsidR="005B1E50" w:rsidRPr="00310AF0" w:rsidRDefault="005B1E50" w:rsidP="005B1E50">
      <w:pPr>
        <w:pStyle w:val="ab"/>
        <w:numPr>
          <w:ilvl w:val="0"/>
          <w:numId w:val="48"/>
        </w:numPr>
        <w:spacing w:after="0" w:line="240" w:lineRule="auto"/>
        <w:jc w:val="both"/>
        <w:rPr>
          <w:rFonts w:ascii="Palatino Linotype" w:eastAsia="Times New Roman" w:hAnsi="Palatino Linotype" w:cs="Times New Roman"/>
          <w:b/>
          <w:sz w:val="26"/>
          <w:szCs w:val="26"/>
          <w:lang w:eastAsia="ru-RU"/>
        </w:rPr>
      </w:pPr>
      <w:r w:rsidRPr="00310AF0">
        <w:rPr>
          <w:rFonts w:ascii="Palatino Linotype" w:eastAsia="Times New Roman" w:hAnsi="Palatino Linotype" w:cs="Times New Roman"/>
          <w:b/>
          <w:sz w:val="26"/>
          <w:szCs w:val="26"/>
          <w:lang w:eastAsia="ru-RU"/>
        </w:rPr>
        <w:t>Резервирование территории для размещения торговых и коммерческих объектов, объектов придорожного сервиса, в том числе для размещения предприятий субъектов малого предпринимательства на автомобильной дороге регионального значения.</w:t>
      </w:r>
    </w:p>
    <w:p w:rsidR="005B1E50" w:rsidRPr="00310AF0" w:rsidRDefault="005B1E50" w:rsidP="005B1E50">
      <w:pPr>
        <w:pStyle w:val="ab"/>
        <w:numPr>
          <w:ilvl w:val="0"/>
          <w:numId w:val="48"/>
        </w:numPr>
        <w:spacing w:after="0" w:line="240" w:lineRule="auto"/>
        <w:jc w:val="both"/>
        <w:rPr>
          <w:rFonts w:ascii="Palatino Linotype" w:eastAsia="Times New Roman" w:hAnsi="Palatino Linotype" w:cs="Times New Roman"/>
          <w:b/>
          <w:sz w:val="26"/>
          <w:szCs w:val="26"/>
          <w:lang w:eastAsia="ru-RU"/>
        </w:rPr>
      </w:pPr>
      <w:r w:rsidRPr="00310AF0">
        <w:rPr>
          <w:rFonts w:ascii="Palatino Linotype" w:eastAsia="Times New Roman" w:hAnsi="Palatino Linotype" w:cs="Times New Roman"/>
          <w:b/>
          <w:sz w:val="26"/>
          <w:szCs w:val="26"/>
          <w:lang w:eastAsia="ru-RU"/>
        </w:rPr>
        <w:t>Оказание содействия развитию малого предпринимательства в сельском хозяйстве и переработке сельхозпродукции</w:t>
      </w:r>
      <w:r>
        <w:rPr>
          <w:rFonts w:ascii="Palatino Linotype" w:eastAsia="Times New Roman" w:hAnsi="Palatino Linotype" w:cs="Times New Roman"/>
          <w:b/>
          <w:sz w:val="26"/>
          <w:szCs w:val="26"/>
          <w:lang w:eastAsia="ru-RU"/>
        </w:rPr>
        <w:t xml:space="preserve"> </w:t>
      </w:r>
      <w:r w:rsidRPr="00BD4435">
        <w:rPr>
          <w:rFonts w:ascii="Palatino Linotype" w:eastAsia="Times New Roman" w:hAnsi="Palatino Linotype" w:cs="Times New Roman"/>
          <w:b/>
          <w:sz w:val="26"/>
          <w:szCs w:val="26"/>
          <w:lang w:eastAsia="ru-RU"/>
        </w:rPr>
        <w:t>(весь период)</w:t>
      </w:r>
      <w:r w:rsidRPr="00310AF0">
        <w:rPr>
          <w:rFonts w:ascii="Palatino Linotype" w:eastAsia="Times New Roman" w:hAnsi="Palatino Linotype" w:cs="Times New Roman"/>
          <w:b/>
          <w:sz w:val="26"/>
          <w:szCs w:val="26"/>
          <w:lang w:eastAsia="ru-RU"/>
        </w:rPr>
        <w:t>.</w:t>
      </w:r>
    </w:p>
    <w:p w:rsidR="005B1E50" w:rsidRPr="00310AF0" w:rsidRDefault="005B1E50" w:rsidP="005B1E50">
      <w:pPr>
        <w:pStyle w:val="ab"/>
        <w:numPr>
          <w:ilvl w:val="0"/>
          <w:numId w:val="48"/>
        </w:numPr>
        <w:spacing w:after="0" w:line="240" w:lineRule="auto"/>
        <w:jc w:val="both"/>
        <w:rPr>
          <w:rFonts w:ascii="Palatino Linotype" w:eastAsia="Times New Roman" w:hAnsi="Palatino Linotype" w:cs="Times New Roman"/>
          <w:b/>
          <w:sz w:val="26"/>
          <w:szCs w:val="26"/>
          <w:lang w:eastAsia="ru-RU"/>
        </w:rPr>
      </w:pPr>
      <w:r w:rsidRPr="00310AF0">
        <w:rPr>
          <w:rFonts w:ascii="Palatino Linotype" w:eastAsia="Times New Roman" w:hAnsi="Palatino Linotype" w:cs="Times New Roman"/>
          <w:b/>
          <w:sz w:val="26"/>
          <w:szCs w:val="26"/>
          <w:lang w:eastAsia="ru-RU"/>
        </w:rPr>
        <w:t>Осуществление комплекса мер по повышению инвестиционной привлекательности сельского поселения</w:t>
      </w:r>
      <w:r>
        <w:rPr>
          <w:rFonts w:ascii="Palatino Linotype" w:eastAsia="Times New Roman" w:hAnsi="Palatino Linotype" w:cs="Times New Roman"/>
          <w:b/>
          <w:sz w:val="26"/>
          <w:szCs w:val="26"/>
          <w:lang w:eastAsia="ru-RU"/>
        </w:rPr>
        <w:t xml:space="preserve"> </w:t>
      </w:r>
      <w:r w:rsidRPr="00BD4435">
        <w:rPr>
          <w:rFonts w:ascii="Palatino Linotype" w:eastAsia="Times New Roman" w:hAnsi="Palatino Linotype" w:cs="Times New Roman"/>
          <w:b/>
          <w:sz w:val="26"/>
          <w:szCs w:val="26"/>
          <w:lang w:eastAsia="ru-RU"/>
        </w:rPr>
        <w:t>(весь период)</w:t>
      </w:r>
      <w:r w:rsidRPr="00310AF0">
        <w:rPr>
          <w:rFonts w:ascii="Palatino Linotype" w:eastAsia="Times New Roman" w:hAnsi="Palatino Linotype" w:cs="Times New Roman"/>
          <w:b/>
          <w:sz w:val="26"/>
          <w:szCs w:val="26"/>
          <w:lang w:eastAsia="ru-RU"/>
        </w:rPr>
        <w:t>.</w:t>
      </w:r>
    </w:p>
    <w:p w:rsidR="005B1E50" w:rsidRPr="00310AF0" w:rsidRDefault="005B1E50" w:rsidP="005B1E50">
      <w:pPr>
        <w:pStyle w:val="ab"/>
        <w:numPr>
          <w:ilvl w:val="0"/>
          <w:numId w:val="48"/>
        </w:numPr>
        <w:spacing w:after="0" w:line="240" w:lineRule="auto"/>
        <w:jc w:val="both"/>
        <w:rPr>
          <w:rFonts w:ascii="Palatino Linotype" w:eastAsia="Times New Roman" w:hAnsi="Palatino Linotype" w:cs="Times New Roman"/>
          <w:b/>
          <w:sz w:val="26"/>
          <w:szCs w:val="26"/>
          <w:lang w:eastAsia="ru-RU"/>
        </w:rPr>
      </w:pPr>
      <w:r w:rsidRPr="00310AF0">
        <w:rPr>
          <w:rFonts w:ascii="Palatino Linotype" w:eastAsia="Times New Roman" w:hAnsi="Palatino Linotype" w:cs="Times New Roman"/>
          <w:b/>
          <w:sz w:val="26"/>
          <w:szCs w:val="26"/>
          <w:lang w:eastAsia="ru-RU"/>
        </w:rPr>
        <w:t>Оказание содействия в подготовке территорий для пищевой промышленности</w:t>
      </w:r>
      <w:r>
        <w:rPr>
          <w:rFonts w:ascii="Palatino Linotype" w:eastAsia="Times New Roman" w:hAnsi="Palatino Linotype" w:cs="Times New Roman"/>
          <w:b/>
          <w:sz w:val="26"/>
          <w:szCs w:val="26"/>
          <w:lang w:eastAsia="ru-RU"/>
        </w:rPr>
        <w:t xml:space="preserve"> </w:t>
      </w:r>
      <w:r w:rsidRPr="00BD4435">
        <w:rPr>
          <w:rFonts w:ascii="Palatino Linotype" w:eastAsia="Times New Roman" w:hAnsi="Palatino Linotype" w:cs="Times New Roman"/>
          <w:b/>
          <w:sz w:val="26"/>
          <w:szCs w:val="26"/>
          <w:lang w:eastAsia="ru-RU"/>
        </w:rPr>
        <w:t>(первая очередь)</w:t>
      </w:r>
      <w:r w:rsidRPr="00310AF0">
        <w:rPr>
          <w:rFonts w:ascii="Palatino Linotype" w:eastAsia="Times New Roman" w:hAnsi="Palatino Linotype" w:cs="Times New Roman"/>
          <w:b/>
          <w:sz w:val="26"/>
          <w:szCs w:val="26"/>
          <w:lang w:eastAsia="ru-RU"/>
        </w:rPr>
        <w:t>.</w:t>
      </w:r>
    </w:p>
    <w:p w:rsidR="005B1E50" w:rsidRDefault="005B1E50" w:rsidP="005B1E50">
      <w:pPr>
        <w:pStyle w:val="ab"/>
        <w:numPr>
          <w:ilvl w:val="0"/>
          <w:numId w:val="48"/>
        </w:numPr>
        <w:spacing w:after="0" w:line="240" w:lineRule="auto"/>
        <w:jc w:val="both"/>
        <w:rPr>
          <w:rFonts w:ascii="Palatino Linotype" w:eastAsia="Times New Roman" w:hAnsi="Palatino Linotype" w:cs="Times New Roman"/>
          <w:b/>
          <w:sz w:val="26"/>
          <w:szCs w:val="26"/>
          <w:lang w:eastAsia="ru-RU"/>
        </w:rPr>
      </w:pPr>
      <w:r w:rsidRPr="00310AF0">
        <w:rPr>
          <w:rFonts w:ascii="Palatino Linotype" w:eastAsia="Times New Roman" w:hAnsi="Palatino Linotype" w:cs="Times New Roman"/>
          <w:b/>
          <w:sz w:val="26"/>
          <w:szCs w:val="26"/>
          <w:lang w:eastAsia="ru-RU"/>
        </w:rPr>
        <w:t>Содействие в формировании и развитии производственно-закупочных связей предпринимателей сельского поселения с региональными производителями и интеграция экономики поселения в региональные и иные рынки</w:t>
      </w:r>
      <w:r>
        <w:rPr>
          <w:rFonts w:ascii="Palatino Linotype" w:eastAsia="Times New Roman" w:hAnsi="Palatino Linotype" w:cs="Times New Roman"/>
          <w:b/>
          <w:sz w:val="26"/>
          <w:szCs w:val="26"/>
          <w:lang w:eastAsia="ru-RU"/>
        </w:rPr>
        <w:t xml:space="preserve"> </w:t>
      </w:r>
      <w:r w:rsidRPr="00BD4435">
        <w:rPr>
          <w:rFonts w:ascii="Palatino Linotype" w:eastAsia="Times New Roman" w:hAnsi="Palatino Linotype" w:cs="Times New Roman"/>
          <w:b/>
          <w:sz w:val="26"/>
          <w:szCs w:val="26"/>
          <w:lang w:eastAsia="ru-RU"/>
        </w:rPr>
        <w:t>(весь период)</w:t>
      </w:r>
      <w:r w:rsidRPr="00310AF0">
        <w:rPr>
          <w:rFonts w:ascii="Palatino Linotype" w:eastAsia="Times New Roman" w:hAnsi="Palatino Linotype" w:cs="Times New Roman"/>
          <w:b/>
          <w:sz w:val="26"/>
          <w:szCs w:val="26"/>
          <w:lang w:eastAsia="ru-RU"/>
        </w:rPr>
        <w:t>.</w:t>
      </w:r>
    </w:p>
    <w:p w:rsidR="00AC1309" w:rsidRDefault="00AC1309" w:rsidP="00AC1309">
      <w:pPr>
        <w:spacing w:after="0" w:line="240" w:lineRule="auto"/>
        <w:jc w:val="both"/>
        <w:rPr>
          <w:rFonts w:ascii="Palatino Linotype" w:eastAsia="Times New Roman" w:hAnsi="Palatino Linotype" w:cs="Times New Roman"/>
          <w:b/>
          <w:sz w:val="26"/>
          <w:szCs w:val="26"/>
          <w:lang w:eastAsia="ru-RU"/>
        </w:rPr>
      </w:pPr>
    </w:p>
    <w:p w:rsidR="00A41482" w:rsidRDefault="00A41482">
      <w:pPr>
        <w:rPr>
          <w:rFonts w:ascii="Palatino Linotype" w:eastAsia="Times New Roman" w:hAnsi="Palatino Linotype" w:cs="Times New Roman"/>
          <w:b/>
          <w:sz w:val="26"/>
          <w:szCs w:val="26"/>
          <w:lang w:eastAsia="ru-RU"/>
        </w:rPr>
      </w:pPr>
      <w:r>
        <w:rPr>
          <w:rFonts w:ascii="Palatino Linotype" w:eastAsia="Times New Roman" w:hAnsi="Palatino Linotype" w:cs="Times New Roman"/>
          <w:b/>
          <w:sz w:val="26"/>
          <w:szCs w:val="26"/>
          <w:lang w:eastAsia="ru-RU"/>
        </w:rPr>
        <w:br w:type="page"/>
      </w:r>
    </w:p>
    <w:p w:rsidR="00AC1309" w:rsidRPr="00A41482" w:rsidRDefault="00A41482" w:rsidP="00A41482">
      <w:pPr>
        <w:pStyle w:val="2"/>
        <w:spacing w:before="0" w:after="120" w:line="240" w:lineRule="auto"/>
        <w:rPr>
          <w:rFonts w:ascii="Palatino Linotype" w:eastAsia="Times New Roman" w:hAnsi="Palatino Linotype" w:cs="Times New Roman"/>
          <w:b w:val="0"/>
          <w:color w:val="auto"/>
          <w:lang w:eastAsia="ru-RU"/>
        </w:rPr>
      </w:pPr>
      <w:bookmarkStart w:id="17" w:name="_Toc61963491"/>
      <w:bookmarkStart w:id="18" w:name="_Toc64384791"/>
      <w:r w:rsidRPr="00A41482">
        <w:rPr>
          <w:rFonts w:ascii="Palatino Linotype" w:eastAsia="Times New Roman" w:hAnsi="Palatino Linotype" w:cs="Times New Roman"/>
          <w:color w:val="auto"/>
          <w:lang w:eastAsia="ru-RU"/>
        </w:rPr>
        <w:lastRenderedPageBreak/>
        <w:t>4. Архитектурно-планировочная организация территории</w:t>
      </w:r>
      <w:bookmarkEnd w:id="17"/>
      <w:bookmarkEnd w:id="18"/>
    </w:p>
    <w:p w:rsidR="00AC1309" w:rsidRPr="00A41482" w:rsidRDefault="00A41482" w:rsidP="00A41482">
      <w:pPr>
        <w:spacing w:after="0" w:line="240" w:lineRule="auto"/>
        <w:ind w:firstLine="709"/>
        <w:jc w:val="both"/>
        <w:rPr>
          <w:rFonts w:ascii="Palatino Linotype" w:eastAsia="Times New Roman" w:hAnsi="Palatino Linotype" w:cs="Times New Roman"/>
          <w:sz w:val="26"/>
          <w:szCs w:val="26"/>
          <w:lang w:eastAsia="ru-RU"/>
        </w:rPr>
      </w:pPr>
      <w:r w:rsidRPr="00A41482">
        <w:rPr>
          <w:rFonts w:ascii="Palatino Linotype" w:eastAsia="Times New Roman" w:hAnsi="Palatino Linotype" w:cs="Times New Roman"/>
          <w:sz w:val="26"/>
          <w:szCs w:val="26"/>
          <w:lang w:eastAsia="ru-RU"/>
        </w:rPr>
        <w:t>Проектируемое развитие планировочной структуры не должно разрушать исторически сложившихся тенденций. Задача территориального планирования – предложить вариант развития планировочной структуры, являющийся логическим продолжением исторически сложившегося процесса.</w:t>
      </w:r>
    </w:p>
    <w:p w:rsidR="006A5DAE" w:rsidRPr="00A41482" w:rsidRDefault="00A41482" w:rsidP="00A41482">
      <w:pPr>
        <w:pStyle w:val="3"/>
        <w:spacing w:before="120" w:after="120" w:line="240" w:lineRule="auto"/>
        <w:rPr>
          <w:rFonts w:ascii="Palatino Linotype" w:eastAsia="Times New Roman" w:hAnsi="Palatino Linotype" w:cs="Times New Roman"/>
          <w:color w:val="auto"/>
          <w:sz w:val="26"/>
          <w:szCs w:val="26"/>
          <w:lang w:eastAsia="ru-RU"/>
        </w:rPr>
      </w:pPr>
      <w:bookmarkStart w:id="19" w:name="_Toc64384792"/>
      <w:r>
        <w:rPr>
          <w:rFonts w:ascii="Palatino Linotype" w:eastAsia="Times New Roman" w:hAnsi="Palatino Linotype" w:cs="Times New Roman"/>
          <w:color w:val="auto"/>
          <w:sz w:val="26"/>
          <w:szCs w:val="26"/>
          <w:lang w:eastAsia="ru-RU"/>
        </w:rPr>
        <w:t>4</w:t>
      </w:r>
      <w:r w:rsidR="00B144D9" w:rsidRPr="00A41482">
        <w:rPr>
          <w:rFonts w:ascii="Palatino Linotype" w:eastAsia="Times New Roman" w:hAnsi="Palatino Linotype" w:cs="Times New Roman"/>
          <w:color w:val="auto"/>
          <w:sz w:val="26"/>
          <w:szCs w:val="26"/>
          <w:lang w:eastAsia="ru-RU"/>
        </w:rPr>
        <w:t>.</w:t>
      </w:r>
      <w:r w:rsidR="00AC1309" w:rsidRPr="00A41482">
        <w:rPr>
          <w:rFonts w:ascii="Palatino Linotype" w:eastAsia="Times New Roman" w:hAnsi="Palatino Linotype" w:cs="Times New Roman"/>
          <w:color w:val="auto"/>
          <w:sz w:val="26"/>
          <w:szCs w:val="26"/>
          <w:lang w:eastAsia="ru-RU"/>
        </w:rPr>
        <w:t>1</w:t>
      </w:r>
      <w:r w:rsidR="00B144D9" w:rsidRPr="00A41482">
        <w:rPr>
          <w:rFonts w:ascii="Palatino Linotype" w:eastAsia="Times New Roman" w:hAnsi="Palatino Linotype" w:cs="Times New Roman"/>
          <w:color w:val="auto"/>
          <w:sz w:val="26"/>
          <w:szCs w:val="26"/>
          <w:lang w:eastAsia="ru-RU"/>
        </w:rPr>
        <w:t xml:space="preserve">. </w:t>
      </w:r>
      <w:r w:rsidR="00EC113F" w:rsidRPr="00A41482">
        <w:rPr>
          <w:rFonts w:ascii="Palatino Linotype" w:eastAsia="Times New Roman" w:hAnsi="Palatino Linotype" w:cs="Times New Roman"/>
          <w:color w:val="auto"/>
          <w:sz w:val="26"/>
          <w:szCs w:val="26"/>
          <w:lang w:eastAsia="ru-RU"/>
        </w:rPr>
        <w:t>Функциональное зонирование</w:t>
      </w:r>
      <w:bookmarkEnd w:id="19"/>
    </w:p>
    <w:p w:rsidR="006A5DAE" w:rsidRPr="006A5DAE" w:rsidRDefault="006A5DAE" w:rsidP="00C445FB">
      <w:pPr>
        <w:spacing w:after="0" w:line="240" w:lineRule="auto"/>
        <w:ind w:firstLine="709"/>
        <w:jc w:val="both"/>
        <w:rPr>
          <w:rFonts w:ascii="Palatino Linotype" w:eastAsia="Times New Roman" w:hAnsi="Palatino Linotype" w:cs="Times New Roman"/>
          <w:sz w:val="26"/>
          <w:szCs w:val="26"/>
          <w:lang w:eastAsia="ru-RU"/>
        </w:rPr>
      </w:pPr>
      <w:r w:rsidRPr="006A5DAE">
        <w:rPr>
          <w:rFonts w:ascii="Palatino Linotype" w:eastAsia="Times New Roman" w:hAnsi="Palatino Linotype" w:cs="Times New Roman"/>
          <w:sz w:val="26"/>
          <w:szCs w:val="26"/>
          <w:lang w:eastAsia="ru-RU"/>
        </w:rPr>
        <w:t xml:space="preserve">Генеральный план предусматривает сохранение общего характера исторически сложившейся планировочной структуры </w:t>
      </w:r>
      <w:r w:rsidRPr="00F20935">
        <w:rPr>
          <w:rFonts w:ascii="Palatino Linotype" w:eastAsia="Times New Roman" w:hAnsi="Palatino Linotype" w:cs="Times New Roman"/>
          <w:sz w:val="26"/>
          <w:szCs w:val="26"/>
          <w:lang w:eastAsia="ru-RU"/>
        </w:rPr>
        <w:t>поселения</w:t>
      </w:r>
      <w:r w:rsidRPr="006A5DAE">
        <w:rPr>
          <w:rFonts w:ascii="Palatino Linotype" w:eastAsia="Times New Roman" w:hAnsi="Palatino Linotype" w:cs="Times New Roman"/>
          <w:sz w:val="26"/>
          <w:szCs w:val="26"/>
          <w:lang w:eastAsia="ru-RU"/>
        </w:rPr>
        <w:t xml:space="preserve"> и приведение отдельных ее элементов (магистрали, параметры застройки, развитие системы общественных центров) в соответствие с современными требованиями к организации жизненной среды </w:t>
      </w:r>
      <w:r w:rsidRPr="00F20935">
        <w:rPr>
          <w:rFonts w:ascii="Palatino Linotype" w:eastAsia="Times New Roman" w:hAnsi="Palatino Linotype" w:cs="Times New Roman"/>
          <w:sz w:val="26"/>
          <w:szCs w:val="26"/>
          <w:lang w:eastAsia="ru-RU"/>
        </w:rPr>
        <w:t>поселения</w:t>
      </w:r>
      <w:r w:rsidRPr="006A5DAE">
        <w:rPr>
          <w:rFonts w:ascii="Palatino Linotype" w:eastAsia="Times New Roman" w:hAnsi="Palatino Linotype" w:cs="Times New Roman"/>
          <w:sz w:val="26"/>
          <w:szCs w:val="26"/>
          <w:lang w:eastAsia="ru-RU"/>
        </w:rPr>
        <w:t>.</w:t>
      </w:r>
    </w:p>
    <w:p w:rsidR="00F20935" w:rsidRDefault="006A5DAE" w:rsidP="00C445FB">
      <w:pPr>
        <w:spacing w:after="0" w:line="240" w:lineRule="auto"/>
        <w:ind w:firstLine="709"/>
        <w:jc w:val="both"/>
        <w:rPr>
          <w:rFonts w:ascii="Palatino Linotype" w:eastAsia="Times New Roman" w:hAnsi="Palatino Linotype" w:cs="Times New Roman"/>
          <w:sz w:val="26"/>
          <w:szCs w:val="26"/>
          <w:lang w:eastAsia="ru-RU"/>
        </w:rPr>
      </w:pPr>
      <w:r w:rsidRPr="006A5DAE">
        <w:rPr>
          <w:rFonts w:ascii="Palatino Linotype" w:eastAsia="Times New Roman" w:hAnsi="Palatino Linotype" w:cs="Times New Roman"/>
          <w:sz w:val="26"/>
          <w:szCs w:val="26"/>
          <w:lang w:eastAsia="ru-RU"/>
        </w:rPr>
        <w:t xml:space="preserve">Территориальное планирование </w:t>
      </w:r>
      <w:r w:rsidRPr="00F20935">
        <w:rPr>
          <w:rFonts w:ascii="Palatino Linotype" w:eastAsia="Times New Roman" w:hAnsi="Palatino Linotype" w:cs="Times New Roman"/>
          <w:sz w:val="26"/>
          <w:szCs w:val="26"/>
          <w:lang w:eastAsia="ru-RU"/>
        </w:rPr>
        <w:t>поселения</w:t>
      </w:r>
      <w:r w:rsidRPr="006A5DAE">
        <w:rPr>
          <w:rFonts w:ascii="Palatino Linotype" w:eastAsia="Times New Roman" w:hAnsi="Palatino Linotype" w:cs="Times New Roman"/>
          <w:sz w:val="26"/>
          <w:szCs w:val="26"/>
          <w:lang w:eastAsia="ru-RU"/>
        </w:rPr>
        <w:t xml:space="preserve"> в соответствии с Градостроительным кодексом РФ предполагает деление его территории на функциональные зоны в зависимости от вида использования.</w:t>
      </w:r>
    </w:p>
    <w:p w:rsidR="006A5DAE" w:rsidRPr="00F20935" w:rsidRDefault="006A5DAE" w:rsidP="00C445FB">
      <w:pPr>
        <w:spacing w:after="0" w:line="240" w:lineRule="auto"/>
        <w:ind w:firstLine="709"/>
        <w:jc w:val="both"/>
        <w:rPr>
          <w:rFonts w:ascii="Palatino Linotype" w:eastAsia="Times New Roman" w:hAnsi="Palatino Linotype" w:cs="Times New Roman"/>
          <w:sz w:val="26"/>
          <w:szCs w:val="26"/>
          <w:lang w:eastAsia="ru-RU"/>
        </w:rPr>
      </w:pPr>
      <w:r w:rsidRPr="006A5DAE">
        <w:rPr>
          <w:rFonts w:ascii="Palatino Linotype" w:eastAsia="Times New Roman" w:hAnsi="Palatino Linotype" w:cs="Times New Roman"/>
          <w:sz w:val="26"/>
          <w:szCs w:val="26"/>
          <w:lang w:eastAsia="ru-RU"/>
        </w:rPr>
        <w:t>В настоящем генеральном плане выделены следующие функциональные зоны:</w:t>
      </w:r>
    </w:p>
    <w:p w:rsidR="00CF24E7" w:rsidRPr="001E4F04" w:rsidRDefault="00CF24E7" w:rsidP="00CF24E7">
      <w:pPr>
        <w:pStyle w:val="ab"/>
        <w:numPr>
          <w:ilvl w:val="0"/>
          <w:numId w:val="73"/>
        </w:numPr>
        <w:spacing w:after="0" w:line="240" w:lineRule="auto"/>
        <w:jc w:val="both"/>
        <w:rPr>
          <w:rFonts w:ascii="Palatino Linotype" w:eastAsia="Times New Roman" w:hAnsi="Palatino Linotype" w:cs="Times New Roman"/>
          <w:sz w:val="26"/>
          <w:szCs w:val="26"/>
          <w:lang w:eastAsia="ru-RU"/>
        </w:rPr>
      </w:pPr>
      <w:r w:rsidRPr="001E4F04">
        <w:rPr>
          <w:rFonts w:ascii="Palatino Linotype" w:eastAsia="Times New Roman" w:hAnsi="Palatino Linotype" w:cs="Times New Roman"/>
          <w:sz w:val="26"/>
          <w:szCs w:val="26"/>
          <w:lang w:eastAsia="ru-RU"/>
        </w:rPr>
        <w:t>жилые зоны (Ж);</w:t>
      </w:r>
    </w:p>
    <w:p w:rsidR="00CF24E7" w:rsidRPr="001E4F04" w:rsidRDefault="00CF24E7" w:rsidP="00CF24E7">
      <w:pPr>
        <w:pStyle w:val="ab"/>
        <w:numPr>
          <w:ilvl w:val="0"/>
          <w:numId w:val="73"/>
        </w:numPr>
        <w:spacing w:after="0" w:line="240" w:lineRule="auto"/>
        <w:jc w:val="both"/>
        <w:rPr>
          <w:rFonts w:ascii="Palatino Linotype" w:eastAsia="Times New Roman" w:hAnsi="Palatino Linotype" w:cs="Times New Roman"/>
          <w:sz w:val="26"/>
          <w:szCs w:val="26"/>
          <w:lang w:eastAsia="ru-RU"/>
        </w:rPr>
      </w:pPr>
      <w:r w:rsidRPr="001E4F04">
        <w:rPr>
          <w:rFonts w:ascii="Palatino Linotype" w:eastAsia="Times New Roman" w:hAnsi="Palatino Linotype" w:cs="Times New Roman"/>
          <w:sz w:val="26"/>
          <w:szCs w:val="26"/>
          <w:lang w:eastAsia="ru-RU"/>
        </w:rPr>
        <w:t>зоны смешанной и общественно-деловой застройки (СОД);</w:t>
      </w:r>
    </w:p>
    <w:p w:rsidR="00CF24E7" w:rsidRPr="001E4F04" w:rsidRDefault="00CF24E7" w:rsidP="00CF24E7">
      <w:pPr>
        <w:pStyle w:val="ab"/>
        <w:numPr>
          <w:ilvl w:val="0"/>
          <w:numId w:val="73"/>
        </w:numPr>
        <w:spacing w:after="0" w:line="240" w:lineRule="auto"/>
        <w:jc w:val="both"/>
        <w:rPr>
          <w:rFonts w:ascii="Palatino Linotype" w:eastAsia="Times New Roman" w:hAnsi="Palatino Linotype" w:cs="Times New Roman"/>
          <w:sz w:val="26"/>
          <w:szCs w:val="26"/>
          <w:lang w:eastAsia="ru-RU"/>
        </w:rPr>
      </w:pPr>
      <w:r w:rsidRPr="001E4F04">
        <w:rPr>
          <w:rFonts w:ascii="Palatino Linotype" w:eastAsia="Times New Roman" w:hAnsi="Palatino Linotype" w:cs="Times New Roman"/>
          <w:sz w:val="26"/>
          <w:szCs w:val="26"/>
          <w:lang w:eastAsia="ru-RU"/>
        </w:rPr>
        <w:t>производственные зоны, зоны инженерной и транспортной инфраструктур (П);</w:t>
      </w:r>
    </w:p>
    <w:p w:rsidR="00CF24E7" w:rsidRPr="001E4F04" w:rsidRDefault="00CF24E7" w:rsidP="00CF24E7">
      <w:pPr>
        <w:pStyle w:val="ab"/>
        <w:numPr>
          <w:ilvl w:val="0"/>
          <w:numId w:val="73"/>
        </w:numPr>
        <w:spacing w:after="0" w:line="240" w:lineRule="auto"/>
        <w:jc w:val="both"/>
        <w:rPr>
          <w:rFonts w:ascii="Palatino Linotype" w:eastAsia="Times New Roman" w:hAnsi="Palatino Linotype" w:cs="Times New Roman"/>
          <w:sz w:val="26"/>
          <w:szCs w:val="26"/>
          <w:lang w:eastAsia="ru-RU"/>
        </w:rPr>
      </w:pPr>
      <w:r w:rsidRPr="001E4F04">
        <w:rPr>
          <w:rFonts w:ascii="Palatino Linotype" w:eastAsia="Times New Roman" w:hAnsi="Palatino Linotype" w:cs="Times New Roman"/>
          <w:sz w:val="26"/>
          <w:szCs w:val="26"/>
          <w:lang w:eastAsia="ru-RU"/>
        </w:rPr>
        <w:t>зоны сельскохозяйственного использования (СХ);</w:t>
      </w:r>
    </w:p>
    <w:p w:rsidR="00CF24E7" w:rsidRPr="001E4F04" w:rsidRDefault="00CF24E7" w:rsidP="00CF24E7">
      <w:pPr>
        <w:pStyle w:val="ab"/>
        <w:numPr>
          <w:ilvl w:val="0"/>
          <w:numId w:val="73"/>
        </w:numPr>
        <w:spacing w:after="0" w:line="240" w:lineRule="auto"/>
        <w:jc w:val="both"/>
        <w:rPr>
          <w:rFonts w:ascii="Palatino Linotype" w:eastAsia="Times New Roman" w:hAnsi="Palatino Linotype" w:cs="Times New Roman"/>
          <w:sz w:val="26"/>
          <w:szCs w:val="26"/>
          <w:lang w:eastAsia="ru-RU"/>
        </w:rPr>
      </w:pPr>
      <w:r w:rsidRPr="001E4F04">
        <w:rPr>
          <w:rFonts w:ascii="Palatino Linotype" w:eastAsia="Times New Roman" w:hAnsi="Palatino Linotype" w:cs="Times New Roman"/>
          <w:sz w:val="26"/>
          <w:szCs w:val="26"/>
          <w:lang w:eastAsia="ru-RU"/>
        </w:rPr>
        <w:t>зоны рекреационного назначения (Р);</w:t>
      </w:r>
    </w:p>
    <w:p w:rsidR="00CF24E7" w:rsidRPr="001E4F04" w:rsidRDefault="00CF24E7" w:rsidP="00CF24E7">
      <w:pPr>
        <w:pStyle w:val="ab"/>
        <w:numPr>
          <w:ilvl w:val="0"/>
          <w:numId w:val="73"/>
        </w:numPr>
        <w:spacing w:after="0" w:line="240" w:lineRule="auto"/>
        <w:jc w:val="both"/>
        <w:rPr>
          <w:rFonts w:ascii="Palatino Linotype" w:eastAsia="Times New Roman" w:hAnsi="Palatino Linotype" w:cs="Times New Roman"/>
          <w:sz w:val="26"/>
          <w:szCs w:val="26"/>
          <w:lang w:eastAsia="ru-RU"/>
        </w:rPr>
      </w:pPr>
      <w:r w:rsidRPr="001E4F04">
        <w:rPr>
          <w:rFonts w:ascii="Palatino Linotype" w:eastAsia="Times New Roman" w:hAnsi="Palatino Linotype" w:cs="Times New Roman"/>
          <w:sz w:val="26"/>
          <w:szCs w:val="26"/>
          <w:lang w:eastAsia="ru-RU"/>
        </w:rPr>
        <w:t>зоны специального назначения (СН).</w:t>
      </w:r>
    </w:p>
    <w:p w:rsidR="00CF24E7" w:rsidRPr="00CF24E7" w:rsidRDefault="00CF24E7" w:rsidP="00CF24E7">
      <w:pPr>
        <w:pStyle w:val="3"/>
        <w:spacing w:before="120" w:after="120" w:line="240" w:lineRule="auto"/>
        <w:rPr>
          <w:rFonts w:ascii="Palatino Linotype" w:eastAsia="Times New Roman" w:hAnsi="Palatino Linotype" w:cs="Times New Roman"/>
          <w:sz w:val="26"/>
          <w:szCs w:val="26"/>
          <w:lang w:eastAsia="ru-RU"/>
        </w:rPr>
      </w:pPr>
      <w:bookmarkStart w:id="20" w:name="_Toc63310463"/>
      <w:bookmarkStart w:id="21" w:name="_Toc64384793"/>
      <w:r>
        <w:rPr>
          <w:rFonts w:ascii="Palatino Linotype" w:eastAsia="Times New Roman" w:hAnsi="Palatino Linotype" w:cs="Times New Roman"/>
          <w:color w:val="auto"/>
          <w:sz w:val="26"/>
          <w:szCs w:val="26"/>
          <w:lang w:eastAsia="ru-RU"/>
        </w:rPr>
        <w:t>4.2. Функциональные зоны</w:t>
      </w:r>
      <w:bookmarkEnd w:id="20"/>
      <w:bookmarkEnd w:id="21"/>
    </w:p>
    <w:p w:rsidR="00CF24E7" w:rsidRPr="00C54594" w:rsidRDefault="00CF24E7" w:rsidP="00CF24E7">
      <w:pPr>
        <w:spacing w:after="0" w:line="240" w:lineRule="auto"/>
        <w:ind w:firstLine="720"/>
        <w:jc w:val="both"/>
        <w:rPr>
          <w:rFonts w:ascii="Palatino Linotype" w:eastAsia="Times New Roman" w:hAnsi="Palatino Linotype" w:cs="Times New Roman"/>
          <w:b/>
          <w:i/>
          <w:sz w:val="26"/>
          <w:szCs w:val="26"/>
          <w:lang w:eastAsia="ru-RU"/>
        </w:rPr>
      </w:pPr>
      <w:r w:rsidRPr="00C54594">
        <w:rPr>
          <w:rFonts w:ascii="Palatino Linotype" w:eastAsia="Times New Roman" w:hAnsi="Palatino Linotype" w:cs="Times New Roman"/>
          <w:b/>
          <w:sz w:val="26"/>
          <w:szCs w:val="26"/>
          <w:lang w:eastAsia="ru-RU"/>
        </w:rPr>
        <w:t>Жилые зоны (Ж)</w:t>
      </w:r>
    </w:p>
    <w:p w:rsidR="00CF24E7" w:rsidRPr="000F5442" w:rsidRDefault="00CF24E7" w:rsidP="00CF24E7">
      <w:pPr>
        <w:spacing w:after="0" w:line="240" w:lineRule="auto"/>
        <w:ind w:firstLine="720"/>
        <w:jc w:val="both"/>
        <w:rPr>
          <w:rFonts w:ascii="Palatino Linotype" w:eastAsia="Times New Roman" w:hAnsi="Palatino Linotype" w:cs="Times New Roman"/>
          <w:b/>
          <w:i/>
          <w:sz w:val="26"/>
          <w:szCs w:val="26"/>
          <w:lang w:eastAsia="ru-RU"/>
        </w:rPr>
      </w:pPr>
      <w:r w:rsidRPr="00753C41">
        <w:rPr>
          <w:rFonts w:ascii="Palatino Linotype" w:eastAsia="Times New Roman" w:hAnsi="Palatino Linotype" w:cs="Times New Roman"/>
          <w:b/>
          <w:i/>
          <w:sz w:val="26"/>
          <w:szCs w:val="26"/>
          <w:lang w:eastAsia="ru-RU"/>
        </w:rPr>
        <w:t>Зона застройки индивидуальными жилыми домами</w:t>
      </w:r>
      <w:r>
        <w:rPr>
          <w:rFonts w:ascii="Palatino Linotype" w:eastAsia="Times New Roman" w:hAnsi="Palatino Linotype" w:cs="Times New Roman"/>
          <w:b/>
          <w:i/>
          <w:sz w:val="26"/>
          <w:szCs w:val="26"/>
          <w:lang w:eastAsia="ru-RU"/>
        </w:rPr>
        <w:t xml:space="preserve"> (Ж-1)</w:t>
      </w:r>
    </w:p>
    <w:p w:rsidR="00CF24E7" w:rsidRDefault="00CF24E7" w:rsidP="00CF24E7">
      <w:pPr>
        <w:spacing w:after="0" w:line="240" w:lineRule="auto"/>
        <w:ind w:firstLine="720"/>
        <w:jc w:val="both"/>
        <w:rPr>
          <w:rFonts w:ascii="Palatino Linotype" w:eastAsia="Times New Roman" w:hAnsi="Palatino Linotype" w:cs="Times New Roman"/>
          <w:sz w:val="26"/>
          <w:szCs w:val="26"/>
          <w:lang w:eastAsia="ru-RU"/>
        </w:rPr>
      </w:pPr>
      <w:r w:rsidRPr="000F5442">
        <w:rPr>
          <w:rFonts w:ascii="Palatino Linotype" w:eastAsia="Times New Roman" w:hAnsi="Palatino Linotype" w:cs="Times New Roman"/>
          <w:sz w:val="26"/>
          <w:szCs w:val="26"/>
          <w:lang w:eastAsia="ru-RU"/>
        </w:rPr>
        <w:t xml:space="preserve">Включает в </w:t>
      </w:r>
      <w:r w:rsidRPr="006954DC">
        <w:rPr>
          <w:rFonts w:ascii="Palatino Linotype" w:eastAsia="Times New Roman" w:hAnsi="Palatino Linotype" w:cs="Times New Roman"/>
          <w:sz w:val="26"/>
          <w:szCs w:val="26"/>
          <w:lang w:eastAsia="ru-RU"/>
        </w:rPr>
        <w:t>себя территории, занятые существующей и проектируемой застройкой индивидуальными жилыми домами с приусадебными участками, занятыми садами, огородами, хозяйственными постройками, гаражами, площадками для стоянки автомобилей, саунами и т.п. На территории жилых зон предусмотрено устройство детских садов и школ.</w:t>
      </w:r>
    </w:p>
    <w:p w:rsidR="00CF24E7" w:rsidRDefault="00CF24E7" w:rsidP="00CF24E7">
      <w:pPr>
        <w:spacing w:after="0" w:line="240" w:lineRule="auto"/>
        <w:ind w:firstLine="720"/>
        <w:jc w:val="both"/>
        <w:rPr>
          <w:rFonts w:ascii="Palatino Linotype" w:eastAsia="Times New Roman" w:hAnsi="Palatino Linotype" w:cs="Times New Roman"/>
          <w:sz w:val="26"/>
          <w:szCs w:val="26"/>
          <w:lang w:eastAsia="ru-RU"/>
        </w:rPr>
      </w:pPr>
      <w:r w:rsidRPr="006954DC">
        <w:rPr>
          <w:rFonts w:ascii="Palatino Linotype" w:eastAsia="Times New Roman" w:hAnsi="Palatino Linotype" w:cs="Times New Roman"/>
          <w:sz w:val="26"/>
          <w:szCs w:val="26"/>
          <w:lang w:eastAsia="ru-RU"/>
        </w:rPr>
        <w:t>С целью организации полноценного обслуживания населения на территории жилых зон могут быть размещены объекты торговли, коммунально-бытового обслуживания.</w:t>
      </w:r>
    </w:p>
    <w:p w:rsidR="00CF24E7" w:rsidRDefault="00CF24E7" w:rsidP="00CF24E7">
      <w:pPr>
        <w:spacing w:after="0" w:line="240" w:lineRule="auto"/>
        <w:ind w:firstLine="720"/>
        <w:jc w:val="both"/>
        <w:rPr>
          <w:rFonts w:ascii="Palatino Linotype" w:eastAsia="Times New Roman" w:hAnsi="Palatino Linotype" w:cs="Times New Roman"/>
          <w:sz w:val="26"/>
          <w:szCs w:val="26"/>
          <w:lang w:eastAsia="ru-RU"/>
        </w:rPr>
      </w:pPr>
      <w:r>
        <w:rPr>
          <w:rFonts w:ascii="Palatino Linotype" w:eastAsia="Times New Roman" w:hAnsi="Palatino Linotype" w:cs="Times New Roman"/>
          <w:sz w:val="26"/>
          <w:szCs w:val="26"/>
          <w:lang w:eastAsia="ru-RU"/>
        </w:rPr>
        <w:t>Р</w:t>
      </w:r>
      <w:r w:rsidRPr="006954DC">
        <w:rPr>
          <w:rFonts w:ascii="Palatino Linotype" w:eastAsia="Times New Roman" w:hAnsi="Palatino Linotype" w:cs="Times New Roman"/>
          <w:sz w:val="26"/>
          <w:szCs w:val="26"/>
          <w:lang w:eastAsia="ru-RU"/>
        </w:rPr>
        <w:t xml:space="preserve">егламент функционального использования территории </w:t>
      </w:r>
      <w:r>
        <w:rPr>
          <w:rFonts w:ascii="Palatino Linotype" w:eastAsia="Times New Roman" w:hAnsi="Palatino Linotype" w:cs="Times New Roman"/>
          <w:sz w:val="26"/>
          <w:szCs w:val="26"/>
          <w:lang w:eastAsia="ru-RU"/>
        </w:rPr>
        <w:t>представлен в т</w:t>
      </w:r>
      <w:r w:rsidRPr="006954DC">
        <w:rPr>
          <w:rFonts w:ascii="Palatino Linotype" w:eastAsia="Times New Roman" w:hAnsi="Palatino Linotype" w:cs="Times New Roman"/>
          <w:sz w:val="26"/>
          <w:szCs w:val="26"/>
          <w:lang w:eastAsia="ru-RU"/>
        </w:rPr>
        <w:t>аблиц</w:t>
      </w:r>
      <w:r>
        <w:rPr>
          <w:rFonts w:ascii="Palatino Linotype" w:eastAsia="Times New Roman" w:hAnsi="Palatino Linotype" w:cs="Times New Roman"/>
          <w:sz w:val="26"/>
          <w:szCs w:val="26"/>
          <w:lang w:eastAsia="ru-RU"/>
        </w:rPr>
        <w:t>е</w:t>
      </w:r>
      <w:r w:rsidRPr="006954DC">
        <w:rPr>
          <w:rFonts w:ascii="Palatino Linotype" w:eastAsia="Times New Roman" w:hAnsi="Palatino Linotype" w:cs="Times New Roman"/>
          <w:sz w:val="26"/>
          <w:szCs w:val="26"/>
          <w:lang w:eastAsia="ru-RU"/>
        </w:rPr>
        <w:t xml:space="preserve"> </w:t>
      </w:r>
      <w:r>
        <w:rPr>
          <w:rFonts w:ascii="Palatino Linotype" w:eastAsia="Times New Roman" w:hAnsi="Palatino Linotype" w:cs="Times New Roman"/>
          <w:sz w:val="26"/>
          <w:szCs w:val="26"/>
          <w:lang w:eastAsia="ru-RU"/>
        </w:rPr>
        <w:t>4.2.1.</w:t>
      </w:r>
    </w:p>
    <w:p w:rsidR="00601ADE" w:rsidRDefault="00601ADE" w:rsidP="009B2070">
      <w:pPr>
        <w:spacing w:after="0" w:line="240" w:lineRule="auto"/>
        <w:jc w:val="right"/>
        <w:rPr>
          <w:rFonts w:ascii="Palatino Linotype" w:eastAsia="Times New Roman" w:hAnsi="Palatino Linotype" w:cs="Times New Roman"/>
          <w:sz w:val="26"/>
          <w:szCs w:val="26"/>
          <w:lang w:eastAsia="ru-RU"/>
        </w:rPr>
      </w:pPr>
      <w:r w:rsidRPr="006954DC">
        <w:rPr>
          <w:rFonts w:ascii="Palatino Linotype" w:eastAsia="Times New Roman" w:hAnsi="Palatino Linotype" w:cs="Times New Roman"/>
          <w:sz w:val="26"/>
          <w:szCs w:val="26"/>
          <w:lang w:eastAsia="ru-RU"/>
        </w:rPr>
        <w:lastRenderedPageBreak/>
        <w:t xml:space="preserve">Таблица </w:t>
      </w:r>
      <w:r w:rsidR="00A41482">
        <w:rPr>
          <w:rFonts w:ascii="Palatino Linotype" w:eastAsia="Times New Roman" w:hAnsi="Palatino Linotype" w:cs="Times New Roman"/>
          <w:sz w:val="26"/>
          <w:szCs w:val="26"/>
          <w:lang w:eastAsia="ru-RU"/>
        </w:rPr>
        <w:t>4</w:t>
      </w:r>
      <w:r w:rsidRPr="00601ADE">
        <w:rPr>
          <w:rFonts w:ascii="Palatino Linotype" w:eastAsia="Times New Roman" w:hAnsi="Palatino Linotype" w:cs="Times New Roman"/>
          <w:sz w:val="26"/>
          <w:szCs w:val="26"/>
          <w:lang w:eastAsia="ru-RU"/>
        </w:rPr>
        <w:t>.</w:t>
      </w:r>
      <w:r w:rsidR="00CF24E7">
        <w:rPr>
          <w:rFonts w:ascii="Palatino Linotype" w:eastAsia="Times New Roman" w:hAnsi="Palatino Linotype" w:cs="Times New Roman"/>
          <w:sz w:val="26"/>
          <w:szCs w:val="26"/>
          <w:lang w:eastAsia="ru-RU"/>
        </w:rPr>
        <w:t>2</w:t>
      </w:r>
      <w:r w:rsidRPr="00601ADE">
        <w:rPr>
          <w:rFonts w:ascii="Palatino Linotype" w:eastAsia="Times New Roman" w:hAnsi="Palatino Linotype" w:cs="Times New Roman"/>
          <w:sz w:val="26"/>
          <w:szCs w:val="26"/>
          <w:lang w:eastAsia="ru-RU"/>
        </w:rPr>
        <w:t>.1.</w:t>
      </w:r>
    </w:p>
    <w:p w:rsidR="00601ADE" w:rsidRDefault="00601ADE" w:rsidP="009B2070">
      <w:pPr>
        <w:spacing w:after="120" w:line="240" w:lineRule="auto"/>
        <w:jc w:val="center"/>
        <w:rPr>
          <w:rFonts w:ascii="Palatino Linotype" w:eastAsia="Times New Roman" w:hAnsi="Palatino Linotype" w:cs="Times New Roman"/>
          <w:sz w:val="26"/>
          <w:szCs w:val="26"/>
          <w:lang w:eastAsia="ru-RU"/>
        </w:rPr>
      </w:pPr>
      <w:r w:rsidRPr="006954DC">
        <w:rPr>
          <w:rFonts w:ascii="Palatino Linotype" w:eastAsia="Times New Roman" w:hAnsi="Palatino Linotype" w:cs="Times New Roman"/>
          <w:sz w:val="26"/>
          <w:szCs w:val="26"/>
          <w:lang w:eastAsia="ru-RU"/>
        </w:rPr>
        <w:t>Рамочный регламент функционального использования зоны индивидуальной жилой застройки</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253"/>
      </w:tblGrid>
      <w:tr w:rsidR="009B2070" w:rsidRPr="00334899" w:rsidTr="009B2070">
        <w:trPr>
          <w:trHeight w:val="42"/>
          <w:tblHeader/>
        </w:trPr>
        <w:tc>
          <w:tcPr>
            <w:tcW w:w="5387" w:type="dxa"/>
            <w:tcBorders>
              <w:top w:val="single" w:sz="4" w:space="0" w:color="auto"/>
              <w:left w:val="single" w:sz="4" w:space="0" w:color="auto"/>
              <w:bottom w:val="single" w:sz="4" w:space="0" w:color="auto"/>
              <w:right w:val="single" w:sz="4" w:space="0" w:color="auto"/>
            </w:tcBorders>
            <w:hideMark/>
          </w:tcPr>
          <w:p w:rsidR="009B2070" w:rsidRPr="00334899" w:rsidRDefault="009B2070" w:rsidP="009B2070">
            <w:pPr>
              <w:spacing w:after="0" w:line="240" w:lineRule="auto"/>
              <w:ind w:left="6" w:right="6"/>
              <w:jc w:val="center"/>
              <w:rPr>
                <w:rFonts w:ascii="Palatino Linotype" w:eastAsia="Times New Roman" w:hAnsi="Palatino Linotype" w:cs="Arial"/>
                <w:lang w:eastAsia="ru-RU"/>
              </w:rPr>
            </w:pPr>
            <w:r w:rsidRPr="00334899">
              <w:rPr>
                <w:rFonts w:ascii="Palatino Linotype" w:eastAsia="Times New Roman" w:hAnsi="Palatino Linotype" w:cs="Arial"/>
                <w:b/>
                <w:lang w:eastAsia="ru-RU"/>
              </w:rPr>
              <w:t>Преобладающие виды</w:t>
            </w:r>
            <w:r w:rsidRPr="00334899">
              <w:rPr>
                <w:rFonts w:ascii="Palatino Linotype" w:eastAsia="Times New Roman" w:hAnsi="Palatino Linotype" w:cs="Arial"/>
                <w:b/>
                <w:lang w:eastAsia="ru-RU"/>
              </w:rPr>
              <w:br/>
              <w:t>функционального использования</w:t>
            </w:r>
          </w:p>
        </w:tc>
        <w:tc>
          <w:tcPr>
            <w:tcW w:w="4253" w:type="dxa"/>
            <w:tcBorders>
              <w:top w:val="single" w:sz="4" w:space="0" w:color="auto"/>
              <w:left w:val="single" w:sz="4" w:space="0" w:color="auto"/>
              <w:bottom w:val="single" w:sz="4" w:space="0" w:color="auto"/>
              <w:right w:val="single" w:sz="4" w:space="0" w:color="auto"/>
            </w:tcBorders>
            <w:hideMark/>
          </w:tcPr>
          <w:p w:rsidR="009B2070" w:rsidRPr="00334899" w:rsidRDefault="009B2070" w:rsidP="009B2070">
            <w:pPr>
              <w:spacing w:after="0" w:line="240" w:lineRule="auto"/>
              <w:ind w:left="6" w:right="6"/>
              <w:jc w:val="center"/>
              <w:rPr>
                <w:rFonts w:ascii="Palatino Linotype" w:eastAsia="Times New Roman" w:hAnsi="Palatino Linotype" w:cs="Arial"/>
                <w:lang w:eastAsia="ru-RU"/>
              </w:rPr>
            </w:pPr>
            <w:r w:rsidRPr="00334899">
              <w:rPr>
                <w:rFonts w:ascii="Palatino Linotype" w:eastAsia="Times New Roman" w:hAnsi="Palatino Linotype" w:cs="Arial"/>
                <w:b/>
                <w:lang w:eastAsia="ru-RU"/>
              </w:rPr>
              <w:t>Допустимые виды</w:t>
            </w:r>
            <w:r w:rsidRPr="00334899">
              <w:rPr>
                <w:rFonts w:ascii="Palatino Linotype" w:eastAsia="Times New Roman" w:hAnsi="Palatino Linotype" w:cs="Arial"/>
                <w:b/>
                <w:lang w:eastAsia="ru-RU"/>
              </w:rPr>
              <w:br/>
              <w:t>функционального использования</w:t>
            </w:r>
          </w:p>
        </w:tc>
      </w:tr>
      <w:tr w:rsidR="009B2070" w:rsidRPr="00334899" w:rsidTr="009B2070">
        <w:trPr>
          <w:trHeight w:val="42"/>
        </w:trPr>
        <w:tc>
          <w:tcPr>
            <w:tcW w:w="5387" w:type="dxa"/>
            <w:tcBorders>
              <w:top w:val="single" w:sz="4" w:space="0" w:color="auto"/>
              <w:left w:val="single" w:sz="4" w:space="0" w:color="auto"/>
              <w:bottom w:val="single" w:sz="4" w:space="0" w:color="auto"/>
              <w:right w:val="single" w:sz="4" w:space="0" w:color="auto"/>
            </w:tcBorders>
            <w:hideMark/>
          </w:tcPr>
          <w:p w:rsidR="009B2070" w:rsidRPr="00334899" w:rsidRDefault="009B2070" w:rsidP="009B2070">
            <w:pPr>
              <w:spacing w:after="0" w:line="240" w:lineRule="auto"/>
              <w:ind w:left="6" w:right="6"/>
              <w:rPr>
                <w:rFonts w:ascii="Palatino Linotype" w:eastAsia="Times New Roman" w:hAnsi="Palatino Linotype" w:cs="Times New Roman"/>
                <w:lang w:eastAsia="ru-RU"/>
              </w:rPr>
            </w:pPr>
            <w:r w:rsidRPr="00334899">
              <w:rPr>
                <w:rFonts w:ascii="Palatino Linotype" w:eastAsia="Times New Roman" w:hAnsi="Palatino Linotype" w:cs="Arial"/>
                <w:lang w:eastAsia="ru-RU"/>
              </w:rPr>
              <w:t>Индивидуальные жилые дома</w:t>
            </w:r>
          </w:p>
        </w:tc>
        <w:tc>
          <w:tcPr>
            <w:tcW w:w="4253" w:type="dxa"/>
            <w:tcBorders>
              <w:top w:val="single" w:sz="4" w:space="0" w:color="auto"/>
              <w:left w:val="single" w:sz="4" w:space="0" w:color="auto"/>
              <w:bottom w:val="single" w:sz="4" w:space="0" w:color="auto"/>
              <w:right w:val="single" w:sz="4" w:space="0" w:color="auto"/>
            </w:tcBorders>
            <w:hideMark/>
          </w:tcPr>
          <w:p w:rsidR="009B2070" w:rsidRPr="00334899" w:rsidRDefault="009B2070" w:rsidP="009B2070">
            <w:pPr>
              <w:spacing w:after="0" w:line="240" w:lineRule="auto"/>
              <w:ind w:left="6" w:right="6"/>
              <w:rPr>
                <w:rFonts w:ascii="Palatino Linotype" w:eastAsia="Times New Roman" w:hAnsi="Palatino Linotype" w:cs="Times New Roman"/>
                <w:lang w:eastAsia="ru-RU"/>
              </w:rPr>
            </w:pPr>
            <w:r w:rsidRPr="00334899">
              <w:rPr>
                <w:rFonts w:ascii="Palatino Linotype" w:eastAsia="Times New Roman" w:hAnsi="Palatino Linotype" w:cs="Arial"/>
                <w:lang w:eastAsia="ru-RU"/>
              </w:rPr>
              <w:t>Гостиницы</w:t>
            </w:r>
          </w:p>
        </w:tc>
      </w:tr>
      <w:tr w:rsidR="009B2070" w:rsidRPr="00334899" w:rsidTr="009B2070">
        <w:trPr>
          <w:trHeight w:val="42"/>
        </w:trPr>
        <w:tc>
          <w:tcPr>
            <w:tcW w:w="5387" w:type="dxa"/>
            <w:tcBorders>
              <w:top w:val="single" w:sz="4" w:space="0" w:color="auto"/>
              <w:left w:val="single" w:sz="4" w:space="0" w:color="auto"/>
              <w:bottom w:val="single" w:sz="4" w:space="0" w:color="auto"/>
              <w:right w:val="single" w:sz="4" w:space="0" w:color="auto"/>
            </w:tcBorders>
            <w:hideMark/>
          </w:tcPr>
          <w:p w:rsidR="009B2070" w:rsidRPr="00334899" w:rsidRDefault="009B2070" w:rsidP="009B2070">
            <w:pPr>
              <w:spacing w:after="0" w:line="240" w:lineRule="auto"/>
              <w:ind w:left="6" w:right="6"/>
              <w:rPr>
                <w:rFonts w:ascii="Palatino Linotype" w:eastAsia="Times New Roman" w:hAnsi="Palatino Linotype" w:cs="Times New Roman"/>
                <w:lang w:eastAsia="ru-RU"/>
              </w:rPr>
            </w:pPr>
            <w:r w:rsidRPr="00334899">
              <w:rPr>
                <w:rFonts w:ascii="Palatino Linotype" w:eastAsia="Times New Roman" w:hAnsi="Palatino Linotype" w:cs="Arial"/>
                <w:lang w:eastAsia="ru-RU"/>
              </w:rPr>
              <w:t>Здания органов государственной власти и местного самоуправления</w:t>
            </w:r>
          </w:p>
        </w:tc>
        <w:tc>
          <w:tcPr>
            <w:tcW w:w="4253" w:type="dxa"/>
            <w:tcBorders>
              <w:top w:val="single" w:sz="4" w:space="0" w:color="auto"/>
              <w:left w:val="single" w:sz="4" w:space="0" w:color="auto"/>
              <w:bottom w:val="single" w:sz="4" w:space="0" w:color="auto"/>
              <w:right w:val="single" w:sz="4" w:space="0" w:color="auto"/>
            </w:tcBorders>
            <w:hideMark/>
          </w:tcPr>
          <w:p w:rsidR="009B2070" w:rsidRPr="00334899" w:rsidRDefault="009B2070" w:rsidP="009B2070">
            <w:pPr>
              <w:spacing w:after="0" w:line="240" w:lineRule="auto"/>
              <w:ind w:left="6" w:right="6"/>
              <w:rPr>
                <w:rFonts w:ascii="Palatino Linotype" w:eastAsia="Times New Roman" w:hAnsi="Palatino Linotype" w:cs="Times New Roman"/>
                <w:lang w:eastAsia="ru-RU"/>
              </w:rPr>
            </w:pPr>
            <w:r w:rsidRPr="00334899">
              <w:rPr>
                <w:rFonts w:ascii="Palatino Linotype" w:eastAsia="Times New Roman" w:hAnsi="Palatino Linotype" w:cs="Arial"/>
                <w:lang w:eastAsia="ru-RU"/>
              </w:rPr>
              <w:t>Клубы (дома культуры), центры общения и досуговых занятий, залы для встреч, собраний, занятий детей и молодёжи, взрослых многоцелевого и специализированного назначения</w:t>
            </w:r>
          </w:p>
        </w:tc>
      </w:tr>
      <w:tr w:rsidR="009B2070" w:rsidRPr="00334899" w:rsidTr="009B2070">
        <w:trPr>
          <w:trHeight w:val="42"/>
        </w:trPr>
        <w:tc>
          <w:tcPr>
            <w:tcW w:w="5387" w:type="dxa"/>
            <w:tcBorders>
              <w:top w:val="single" w:sz="4" w:space="0" w:color="auto"/>
              <w:left w:val="single" w:sz="4" w:space="0" w:color="auto"/>
              <w:bottom w:val="single" w:sz="4" w:space="0" w:color="auto"/>
              <w:right w:val="single" w:sz="4" w:space="0" w:color="auto"/>
            </w:tcBorders>
            <w:hideMark/>
          </w:tcPr>
          <w:p w:rsidR="009B2070" w:rsidRPr="00334899" w:rsidRDefault="009B2070" w:rsidP="009B2070">
            <w:pPr>
              <w:spacing w:after="0" w:line="240" w:lineRule="auto"/>
              <w:ind w:left="6" w:right="6"/>
              <w:rPr>
                <w:rFonts w:ascii="Palatino Linotype" w:eastAsia="Times New Roman" w:hAnsi="Palatino Linotype" w:cs="Times New Roman"/>
                <w:lang w:eastAsia="ru-RU"/>
              </w:rPr>
            </w:pPr>
            <w:r w:rsidRPr="00334899">
              <w:rPr>
                <w:rFonts w:ascii="Palatino Linotype" w:eastAsia="Times New Roman" w:hAnsi="Palatino Linotype" w:cs="Arial"/>
                <w:lang w:eastAsia="ru-RU"/>
              </w:rPr>
              <w:t>Общеобразовательные учреждения</w:t>
            </w:r>
          </w:p>
        </w:tc>
        <w:tc>
          <w:tcPr>
            <w:tcW w:w="4253" w:type="dxa"/>
            <w:tcBorders>
              <w:top w:val="single" w:sz="4" w:space="0" w:color="auto"/>
              <w:left w:val="single" w:sz="4" w:space="0" w:color="auto"/>
              <w:bottom w:val="single" w:sz="4" w:space="0" w:color="auto"/>
              <w:right w:val="single" w:sz="4" w:space="0" w:color="auto"/>
            </w:tcBorders>
            <w:hideMark/>
          </w:tcPr>
          <w:p w:rsidR="009B2070" w:rsidRPr="00334899" w:rsidRDefault="009B2070" w:rsidP="009B2070">
            <w:pPr>
              <w:spacing w:after="0" w:line="240" w:lineRule="auto"/>
              <w:ind w:left="6" w:right="6"/>
              <w:rPr>
                <w:rFonts w:ascii="Palatino Linotype" w:eastAsia="Times New Roman" w:hAnsi="Palatino Linotype" w:cs="Times New Roman"/>
                <w:lang w:eastAsia="ru-RU"/>
              </w:rPr>
            </w:pPr>
            <w:r w:rsidRPr="00334899">
              <w:rPr>
                <w:rFonts w:ascii="Palatino Linotype" w:eastAsia="Times New Roman" w:hAnsi="Palatino Linotype" w:cs="Arial"/>
                <w:lang w:eastAsia="ru-RU"/>
              </w:rPr>
              <w:t>Предприятия общественного питания, в т.ч. встроенные и пристроенные к зданиям иного назначения</w:t>
            </w:r>
          </w:p>
        </w:tc>
      </w:tr>
      <w:tr w:rsidR="009B2070" w:rsidRPr="00334899" w:rsidTr="009B2070">
        <w:trPr>
          <w:trHeight w:val="42"/>
        </w:trPr>
        <w:tc>
          <w:tcPr>
            <w:tcW w:w="5387" w:type="dxa"/>
            <w:tcBorders>
              <w:top w:val="single" w:sz="4" w:space="0" w:color="auto"/>
              <w:left w:val="single" w:sz="4" w:space="0" w:color="auto"/>
              <w:bottom w:val="single" w:sz="4" w:space="0" w:color="auto"/>
              <w:right w:val="single" w:sz="4" w:space="0" w:color="auto"/>
            </w:tcBorders>
            <w:hideMark/>
          </w:tcPr>
          <w:p w:rsidR="009B2070" w:rsidRPr="00334899" w:rsidRDefault="009B2070" w:rsidP="009B2070">
            <w:pPr>
              <w:spacing w:after="0" w:line="240" w:lineRule="auto"/>
              <w:ind w:left="6" w:right="6"/>
              <w:rPr>
                <w:rFonts w:ascii="Palatino Linotype" w:eastAsia="Times New Roman" w:hAnsi="Palatino Linotype" w:cs="Times New Roman"/>
                <w:lang w:eastAsia="ru-RU"/>
              </w:rPr>
            </w:pPr>
            <w:r w:rsidRPr="00334899">
              <w:rPr>
                <w:rFonts w:ascii="Palatino Linotype" w:eastAsia="Times New Roman" w:hAnsi="Palatino Linotype" w:cs="Arial"/>
                <w:lang w:eastAsia="ru-RU"/>
              </w:rPr>
              <w:t>Дошкольные образовательные учреждения</w:t>
            </w:r>
          </w:p>
        </w:tc>
        <w:tc>
          <w:tcPr>
            <w:tcW w:w="4253" w:type="dxa"/>
            <w:tcBorders>
              <w:top w:val="single" w:sz="4" w:space="0" w:color="auto"/>
              <w:left w:val="single" w:sz="4" w:space="0" w:color="auto"/>
              <w:bottom w:val="single" w:sz="4" w:space="0" w:color="auto"/>
              <w:right w:val="single" w:sz="4" w:space="0" w:color="auto"/>
            </w:tcBorders>
            <w:hideMark/>
          </w:tcPr>
          <w:p w:rsidR="009B2070" w:rsidRPr="00334899" w:rsidRDefault="009B2070" w:rsidP="009B2070">
            <w:pPr>
              <w:spacing w:after="0" w:line="240" w:lineRule="auto"/>
              <w:ind w:left="6" w:right="6"/>
              <w:rPr>
                <w:rFonts w:ascii="Palatino Linotype" w:eastAsia="Times New Roman" w:hAnsi="Palatino Linotype" w:cs="Times New Roman"/>
                <w:lang w:eastAsia="ru-RU"/>
              </w:rPr>
            </w:pPr>
            <w:r w:rsidRPr="00334899">
              <w:rPr>
                <w:rFonts w:ascii="Palatino Linotype" w:eastAsia="Times New Roman" w:hAnsi="Palatino Linotype" w:cs="Arial"/>
                <w:lang w:eastAsia="ru-RU"/>
              </w:rPr>
              <w:t>Магазины торговой площадью 50 м</w:t>
            </w:r>
            <w:r w:rsidRPr="00334899">
              <w:rPr>
                <w:rFonts w:ascii="Palatino Linotype" w:eastAsia="Times New Roman" w:hAnsi="Palatino Linotype" w:cs="Arial"/>
                <w:vertAlign w:val="superscript"/>
                <w:lang w:eastAsia="ru-RU"/>
              </w:rPr>
              <w:t>2</w:t>
            </w:r>
            <w:r w:rsidRPr="00334899">
              <w:rPr>
                <w:rFonts w:ascii="Palatino Linotype" w:eastAsia="Times New Roman" w:hAnsi="Palatino Linotype" w:cs="Arial"/>
                <w:lang w:eastAsia="ru-RU"/>
              </w:rPr>
              <w:t xml:space="preserve"> и более,</w:t>
            </w:r>
          </w:p>
        </w:tc>
      </w:tr>
      <w:tr w:rsidR="009B2070" w:rsidRPr="00334899" w:rsidTr="009B2070">
        <w:trPr>
          <w:trHeight w:val="42"/>
        </w:trPr>
        <w:tc>
          <w:tcPr>
            <w:tcW w:w="5387" w:type="dxa"/>
            <w:tcBorders>
              <w:top w:val="single" w:sz="4" w:space="0" w:color="auto"/>
              <w:left w:val="single" w:sz="4" w:space="0" w:color="auto"/>
              <w:bottom w:val="single" w:sz="4" w:space="0" w:color="auto"/>
              <w:right w:val="single" w:sz="4" w:space="0" w:color="auto"/>
            </w:tcBorders>
            <w:hideMark/>
          </w:tcPr>
          <w:p w:rsidR="009B2070" w:rsidRPr="00334899" w:rsidRDefault="009B2070" w:rsidP="009B2070">
            <w:pPr>
              <w:spacing w:after="0" w:line="240" w:lineRule="auto"/>
              <w:ind w:left="6" w:right="6"/>
              <w:rPr>
                <w:rFonts w:ascii="Palatino Linotype" w:eastAsia="Times New Roman" w:hAnsi="Palatino Linotype" w:cs="Times New Roman"/>
                <w:lang w:eastAsia="ru-RU"/>
              </w:rPr>
            </w:pPr>
            <w:r w:rsidRPr="00334899">
              <w:rPr>
                <w:rFonts w:ascii="Palatino Linotype" w:eastAsia="Times New Roman" w:hAnsi="Palatino Linotype" w:cs="Arial"/>
                <w:lang w:eastAsia="ru-RU"/>
              </w:rPr>
              <w:t>Салоны сотовой связи, фотосалоны, пункты продажи сотовых телефонов и приёма платежей</w:t>
            </w:r>
          </w:p>
        </w:tc>
        <w:tc>
          <w:tcPr>
            <w:tcW w:w="4253" w:type="dxa"/>
            <w:tcBorders>
              <w:top w:val="single" w:sz="4" w:space="0" w:color="auto"/>
              <w:left w:val="single" w:sz="4" w:space="0" w:color="auto"/>
              <w:bottom w:val="single" w:sz="4" w:space="0" w:color="auto"/>
              <w:right w:val="single" w:sz="4" w:space="0" w:color="auto"/>
            </w:tcBorders>
            <w:hideMark/>
          </w:tcPr>
          <w:p w:rsidR="009B2070" w:rsidRPr="00334899" w:rsidRDefault="009B2070" w:rsidP="009B2070">
            <w:pPr>
              <w:spacing w:after="0" w:line="240" w:lineRule="auto"/>
              <w:ind w:left="6" w:right="6"/>
              <w:rPr>
                <w:rFonts w:ascii="Palatino Linotype" w:eastAsia="Times New Roman" w:hAnsi="Palatino Linotype" w:cs="Times New Roman"/>
                <w:lang w:eastAsia="ru-RU"/>
              </w:rPr>
            </w:pPr>
            <w:r w:rsidRPr="00334899">
              <w:rPr>
                <w:rFonts w:ascii="Palatino Linotype" w:eastAsia="Times New Roman" w:hAnsi="Palatino Linotype" w:cs="Arial"/>
                <w:lang w:eastAsia="ru-RU"/>
              </w:rPr>
              <w:t>Бани, сауны общего пользования, фитнес-клубы</w:t>
            </w:r>
          </w:p>
        </w:tc>
      </w:tr>
      <w:tr w:rsidR="009B2070" w:rsidRPr="00334899" w:rsidTr="009B2070">
        <w:trPr>
          <w:trHeight w:val="42"/>
        </w:trPr>
        <w:tc>
          <w:tcPr>
            <w:tcW w:w="5387" w:type="dxa"/>
            <w:tcBorders>
              <w:top w:val="single" w:sz="4" w:space="0" w:color="auto"/>
              <w:left w:val="single" w:sz="4" w:space="0" w:color="auto"/>
              <w:bottom w:val="single" w:sz="4" w:space="0" w:color="auto"/>
              <w:right w:val="single" w:sz="4" w:space="0" w:color="auto"/>
            </w:tcBorders>
            <w:hideMark/>
          </w:tcPr>
          <w:p w:rsidR="009B2070" w:rsidRPr="00334899" w:rsidRDefault="009B2070" w:rsidP="009B2070">
            <w:pPr>
              <w:spacing w:after="0" w:line="240" w:lineRule="auto"/>
              <w:ind w:left="6" w:right="6"/>
              <w:rPr>
                <w:rFonts w:ascii="Palatino Linotype" w:eastAsia="Times New Roman" w:hAnsi="Palatino Linotype" w:cs="Times New Roman"/>
                <w:lang w:eastAsia="ru-RU"/>
              </w:rPr>
            </w:pPr>
            <w:r w:rsidRPr="00334899">
              <w:rPr>
                <w:rFonts w:ascii="Palatino Linotype" w:eastAsia="Times New Roman" w:hAnsi="Palatino Linotype" w:cs="Times New Roman"/>
                <w:lang w:eastAsia="ru-RU"/>
              </w:rPr>
              <w:t>Амбулаторно-поликлинические учреждения, пункты оказания первой медицинской помощи</w:t>
            </w:r>
          </w:p>
        </w:tc>
        <w:tc>
          <w:tcPr>
            <w:tcW w:w="4253" w:type="dxa"/>
            <w:tcBorders>
              <w:top w:val="single" w:sz="4" w:space="0" w:color="auto"/>
              <w:left w:val="single" w:sz="4" w:space="0" w:color="auto"/>
              <w:bottom w:val="single" w:sz="4" w:space="0" w:color="auto"/>
              <w:right w:val="single" w:sz="4" w:space="0" w:color="auto"/>
            </w:tcBorders>
            <w:hideMark/>
          </w:tcPr>
          <w:p w:rsidR="009B2070" w:rsidRPr="00334899" w:rsidRDefault="009B2070" w:rsidP="009B2070">
            <w:pPr>
              <w:spacing w:after="0" w:line="240" w:lineRule="auto"/>
              <w:ind w:left="6" w:right="6"/>
              <w:rPr>
                <w:rFonts w:ascii="Palatino Linotype" w:eastAsia="Times New Roman" w:hAnsi="Palatino Linotype" w:cs="Times New Roman"/>
                <w:lang w:eastAsia="ru-RU"/>
              </w:rPr>
            </w:pPr>
            <w:r w:rsidRPr="00334899">
              <w:rPr>
                <w:rFonts w:ascii="Palatino Linotype" w:eastAsia="Times New Roman" w:hAnsi="Palatino Linotype" w:cs="Arial"/>
                <w:lang w:eastAsia="ru-RU"/>
              </w:rPr>
              <w:t>Автомойки мощностью не более двух постов</w:t>
            </w:r>
          </w:p>
        </w:tc>
      </w:tr>
      <w:tr w:rsidR="009B2070" w:rsidRPr="00334899" w:rsidTr="009B2070">
        <w:trPr>
          <w:trHeight w:val="42"/>
        </w:trPr>
        <w:tc>
          <w:tcPr>
            <w:tcW w:w="5387" w:type="dxa"/>
            <w:tcBorders>
              <w:top w:val="single" w:sz="4" w:space="0" w:color="auto"/>
              <w:left w:val="single" w:sz="4" w:space="0" w:color="auto"/>
              <w:bottom w:val="single" w:sz="4" w:space="0" w:color="auto"/>
              <w:right w:val="single" w:sz="4" w:space="0" w:color="auto"/>
            </w:tcBorders>
            <w:hideMark/>
          </w:tcPr>
          <w:p w:rsidR="009B2070" w:rsidRPr="00334899" w:rsidRDefault="009B2070" w:rsidP="009B2070">
            <w:pPr>
              <w:spacing w:after="0" w:line="240" w:lineRule="auto"/>
              <w:ind w:left="6" w:right="6"/>
              <w:rPr>
                <w:rFonts w:ascii="Palatino Linotype" w:eastAsia="Times New Roman" w:hAnsi="Palatino Linotype" w:cs="Arial"/>
                <w:lang w:eastAsia="ru-RU"/>
              </w:rPr>
            </w:pPr>
            <w:r w:rsidRPr="00334899">
              <w:rPr>
                <w:rFonts w:ascii="Palatino Linotype" w:eastAsia="Times New Roman" w:hAnsi="Palatino Linotype" w:cs="Arial"/>
                <w:lang w:eastAsia="ru-RU"/>
              </w:rPr>
              <w:t>Медицинские кабинеты, аптеки, аптечные пункты</w:t>
            </w:r>
          </w:p>
        </w:tc>
        <w:tc>
          <w:tcPr>
            <w:tcW w:w="4253" w:type="dxa"/>
            <w:tcBorders>
              <w:top w:val="single" w:sz="4" w:space="0" w:color="auto"/>
              <w:left w:val="single" w:sz="4" w:space="0" w:color="auto"/>
              <w:bottom w:val="single" w:sz="4" w:space="0" w:color="auto"/>
              <w:right w:val="single" w:sz="4" w:space="0" w:color="auto"/>
            </w:tcBorders>
            <w:hideMark/>
          </w:tcPr>
          <w:p w:rsidR="009B2070" w:rsidRPr="00334899" w:rsidRDefault="009B2070" w:rsidP="009B2070">
            <w:pPr>
              <w:spacing w:after="0" w:line="240" w:lineRule="auto"/>
              <w:ind w:left="6" w:right="6"/>
              <w:rPr>
                <w:rFonts w:ascii="Palatino Linotype" w:eastAsia="Times New Roman" w:hAnsi="Palatino Linotype" w:cs="Times New Roman"/>
                <w:lang w:eastAsia="ru-RU"/>
              </w:rPr>
            </w:pPr>
            <w:r w:rsidRPr="00334899">
              <w:rPr>
                <w:rFonts w:ascii="Palatino Linotype" w:eastAsia="Times New Roman" w:hAnsi="Palatino Linotype" w:cs="Arial"/>
                <w:lang w:eastAsia="ru-RU"/>
              </w:rPr>
              <w:t>Приёмные пункты вторичного сырья</w:t>
            </w:r>
          </w:p>
        </w:tc>
      </w:tr>
      <w:tr w:rsidR="009B2070" w:rsidRPr="00334899" w:rsidTr="009B2070">
        <w:trPr>
          <w:trHeight w:val="42"/>
        </w:trPr>
        <w:tc>
          <w:tcPr>
            <w:tcW w:w="5387" w:type="dxa"/>
            <w:tcBorders>
              <w:top w:val="single" w:sz="4" w:space="0" w:color="auto"/>
              <w:left w:val="single" w:sz="4" w:space="0" w:color="auto"/>
              <w:bottom w:val="single" w:sz="4" w:space="0" w:color="auto"/>
              <w:right w:val="single" w:sz="4" w:space="0" w:color="auto"/>
            </w:tcBorders>
            <w:hideMark/>
          </w:tcPr>
          <w:p w:rsidR="009B2070" w:rsidRPr="00334899" w:rsidRDefault="009B2070" w:rsidP="009B2070">
            <w:pPr>
              <w:spacing w:after="0" w:line="240" w:lineRule="auto"/>
              <w:ind w:left="6" w:right="6"/>
              <w:rPr>
                <w:rFonts w:ascii="Palatino Linotype" w:eastAsia="Times New Roman" w:hAnsi="Palatino Linotype" w:cs="Arial"/>
                <w:lang w:eastAsia="ru-RU"/>
              </w:rPr>
            </w:pPr>
            <w:r w:rsidRPr="00334899">
              <w:rPr>
                <w:rFonts w:ascii="Palatino Linotype" w:eastAsia="Times New Roman" w:hAnsi="Palatino Linotype" w:cs="Arial"/>
                <w:lang w:eastAsia="ru-RU"/>
              </w:rPr>
              <w:t>Отдельно стоящие и встроенные приёмные пункты и мастерские по мелкому бытовому ремонту (ремонту обуви, одежды, зонтов, часов и т. п.); пошивочные ателье и мастерские; парикмахерские; прачечные и химчистки</w:t>
            </w:r>
          </w:p>
        </w:tc>
        <w:tc>
          <w:tcPr>
            <w:tcW w:w="4253" w:type="dxa"/>
            <w:tcBorders>
              <w:top w:val="single" w:sz="4" w:space="0" w:color="auto"/>
              <w:left w:val="single" w:sz="4" w:space="0" w:color="auto"/>
              <w:bottom w:val="single" w:sz="4" w:space="0" w:color="auto"/>
              <w:right w:val="single" w:sz="4" w:space="0" w:color="auto"/>
            </w:tcBorders>
            <w:hideMark/>
          </w:tcPr>
          <w:p w:rsidR="009B2070" w:rsidRPr="00334899" w:rsidRDefault="009B2070" w:rsidP="009B2070">
            <w:pPr>
              <w:spacing w:after="0" w:line="240" w:lineRule="auto"/>
              <w:ind w:left="6" w:right="6"/>
              <w:rPr>
                <w:rFonts w:ascii="Palatino Linotype" w:eastAsia="Times New Roman" w:hAnsi="Palatino Linotype" w:cs="Times New Roman"/>
                <w:lang w:eastAsia="ru-RU"/>
              </w:rPr>
            </w:pPr>
            <w:r w:rsidRPr="00334899">
              <w:rPr>
                <w:rFonts w:ascii="Palatino Linotype" w:eastAsia="Times New Roman" w:hAnsi="Palatino Linotype" w:cs="Arial"/>
                <w:lang w:eastAsia="ru-RU"/>
              </w:rPr>
              <w:t>Физкультурно-спортивные комплексы без включения в их состав открытых спортивных сооружений с трибунами для размещения зрителей</w:t>
            </w:r>
          </w:p>
        </w:tc>
      </w:tr>
      <w:tr w:rsidR="009B2070" w:rsidRPr="00334899" w:rsidTr="009B2070">
        <w:trPr>
          <w:trHeight w:val="42"/>
        </w:trPr>
        <w:tc>
          <w:tcPr>
            <w:tcW w:w="5387" w:type="dxa"/>
            <w:tcBorders>
              <w:top w:val="single" w:sz="4" w:space="0" w:color="auto"/>
              <w:left w:val="single" w:sz="4" w:space="0" w:color="auto"/>
              <w:bottom w:val="single" w:sz="4" w:space="0" w:color="auto"/>
              <w:right w:val="single" w:sz="4" w:space="0" w:color="auto"/>
            </w:tcBorders>
            <w:hideMark/>
          </w:tcPr>
          <w:p w:rsidR="009B2070" w:rsidRPr="00334899" w:rsidRDefault="009B2070" w:rsidP="009B2070">
            <w:pPr>
              <w:spacing w:after="0" w:line="240" w:lineRule="auto"/>
              <w:ind w:left="6" w:right="6"/>
              <w:rPr>
                <w:rFonts w:ascii="Palatino Linotype" w:eastAsia="Times New Roman" w:hAnsi="Palatino Linotype" w:cs="Times New Roman"/>
                <w:lang w:eastAsia="ru-RU"/>
              </w:rPr>
            </w:pPr>
            <w:r w:rsidRPr="00334899">
              <w:rPr>
                <w:rFonts w:ascii="Palatino Linotype" w:eastAsia="Times New Roman" w:hAnsi="Palatino Linotype" w:cs="Arial"/>
                <w:lang w:eastAsia="ru-RU"/>
              </w:rPr>
              <w:t>Магазины продовольственные и промтоварные торговой площадью не более 50 м</w:t>
            </w:r>
            <w:r w:rsidRPr="00334899">
              <w:rPr>
                <w:rFonts w:ascii="Palatino Linotype" w:eastAsia="Times New Roman" w:hAnsi="Palatino Linotype" w:cs="Arial"/>
                <w:vertAlign w:val="superscript"/>
                <w:lang w:eastAsia="ru-RU"/>
              </w:rPr>
              <w:t>2</w:t>
            </w:r>
          </w:p>
        </w:tc>
        <w:tc>
          <w:tcPr>
            <w:tcW w:w="4253" w:type="dxa"/>
            <w:tcBorders>
              <w:top w:val="single" w:sz="4" w:space="0" w:color="auto"/>
              <w:left w:val="single" w:sz="4" w:space="0" w:color="auto"/>
              <w:bottom w:val="single" w:sz="4" w:space="0" w:color="auto"/>
              <w:right w:val="single" w:sz="4" w:space="0" w:color="auto"/>
            </w:tcBorders>
            <w:hideMark/>
          </w:tcPr>
          <w:p w:rsidR="009B2070" w:rsidRPr="00334899" w:rsidRDefault="009B2070" w:rsidP="009B2070">
            <w:pPr>
              <w:spacing w:after="0" w:line="240" w:lineRule="auto"/>
              <w:ind w:left="6" w:right="6"/>
              <w:rPr>
                <w:rFonts w:ascii="Palatino Linotype" w:eastAsia="Times New Roman" w:hAnsi="Palatino Linotype" w:cs="Times New Roman"/>
                <w:lang w:eastAsia="ru-RU"/>
              </w:rPr>
            </w:pPr>
            <w:r w:rsidRPr="00334899">
              <w:rPr>
                <w:rFonts w:ascii="Palatino Linotype" w:eastAsia="Times New Roman" w:hAnsi="Palatino Linotype" w:cs="Arial"/>
                <w:lang w:eastAsia="ru-RU"/>
              </w:rPr>
              <w:t>Общественные бассейны, в т.ч. с открытыми (летними) ваннами</w:t>
            </w:r>
          </w:p>
        </w:tc>
      </w:tr>
      <w:tr w:rsidR="009B2070" w:rsidRPr="00334899" w:rsidTr="009B2070">
        <w:trPr>
          <w:trHeight w:val="42"/>
        </w:trPr>
        <w:tc>
          <w:tcPr>
            <w:tcW w:w="5387" w:type="dxa"/>
            <w:tcBorders>
              <w:top w:val="single" w:sz="4" w:space="0" w:color="auto"/>
              <w:left w:val="single" w:sz="4" w:space="0" w:color="auto"/>
              <w:bottom w:val="single" w:sz="4" w:space="0" w:color="auto"/>
              <w:right w:val="single" w:sz="4" w:space="0" w:color="auto"/>
            </w:tcBorders>
            <w:hideMark/>
          </w:tcPr>
          <w:p w:rsidR="009B2070" w:rsidRPr="00334899" w:rsidRDefault="009B2070" w:rsidP="009B2070">
            <w:pPr>
              <w:spacing w:after="0" w:line="240" w:lineRule="auto"/>
              <w:ind w:left="6" w:right="6"/>
              <w:rPr>
                <w:rFonts w:ascii="Palatino Linotype" w:eastAsia="Times New Roman" w:hAnsi="Palatino Linotype" w:cs="Times New Roman"/>
                <w:lang w:eastAsia="ru-RU"/>
              </w:rPr>
            </w:pPr>
            <w:r w:rsidRPr="00334899">
              <w:rPr>
                <w:rFonts w:ascii="Palatino Linotype" w:eastAsia="Times New Roman" w:hAnsi="Palatino Linotype" w:cs="Arial"/>
                <w:lang w:eastAsia="ru-RU"/>
              </w:rPr>
              <w:t>Отделения связи, почтовые отделения, телефонные станции и переговорные пункты</w:t>
            </w:r>
          </w:p>
        </w:tc>
        <w:tc>
          <w:tcPr>
            <w:tcW w:w="4253" w:type="dxa"/>
            <w:tcBorders>
              <w:top w:val="single" w:sz="4" w:space="0" w:color="auto"/>
              <w:left w:val="single" w:sz="4" w:space="0" w:color="auto"/>
              <w:bottom w:val="single" w:sz="4" w:space="0" w:color="auto"/>
              <w:right w:val="single" w:sz="4" w:space="0" w:color="auto"/>
            </w:tcBorders>
            <w:hideMark/>
          </w:tcPr>
          <w:p w:rsidR="009B2070" w:rsidRPr="00334899" w:rsidRDefault="009B2070" w:rsidP="009B2070">
            <w:pPr>
              <w:spacing w:after="0" w:line="240" w:lineRule="auto"/>
              <w:ind w:left="6" w:right="6"/>
              <w:rPr>
                <w:rFonts w:ascii="Palatino Linotype" w:eastAsia="Times New Roman" w:hAnsi="Palatino Linotype" w:cs="Times New Roman"/>
                <w:lang w:eastAsia="ru-RU"/>
              </w:rPr>
            </w:pPr>
            <w:r w:rsidRPr="00334899">
              <w:rPr>
                <w:rFonts w:ascii="Palatino Linotype" w:eastAsia="Times New Roman" w:hAnsi="Palatino Linotype" w:cs="Arial"/>
                <w:lang w:eastAsia="ru-RU"/>
              </w:rPr>
              <w:t>Открытые площадки для занятий групповыми видами спорта</w:t>
            </w:r>
          </w:p>
        </w:tc>
      </w:tr>
      <w:tr w:rsidR="009B2070" w:rsidRPr="00334899" w:rsidTr="009B2070">
        <w:trPr>
          <w:trHeight w:val="42"/>
        </w:trPr>
        <w:tc>
          <w:tcPr>
            <w:tcW w:w="5387" w:type="dxa"/>
            <w:tcBorders>
              <w:top w:val="single" w:sz="4" w:space="0" w:color="auto"/>
              <w:left w:val="single" w:sz="4" w:space="0" w:color="auto"/>
              <w:bottom w:val="single" w:sz="4" w:space="0" w:color="auto"/>
              <w:right w:val="single" w:sz="4" w:space="0" w:color="auto"/>
            </w:tcBorders>
            <w:hideMark/>
          </w:tcPr>
          <w:p w:rsidR="009B2070" w:rsidRPr="00334899" w:rsidRDefault="009B2070" w:rsidP="009B2070">
            <w:pPr>
              <w:spacing w:after="0" w:line="240" w:lineRule="auto"/>
              <w:ind w:left="6" w:right="6"/>
              <w:rPr>
                <w:rFonts w:ascii="Palatino Linotype" w:eastAsia="Times New Roman" w:hAnsi="Palatino Linotype" w:cs="Times New Roman"/>
                <w:lang w:eastAsia="ru-RU"/>
              </w:rPr>
            </w:pPr>
            <w:r w:rsidRPr="00334899">
              <w:rPr>
                <w:rFonts w:ascii="Palatino Linotype" w:eastAsia="Times New Roman" w:hAnsi="Palatino Linotype" w:cs="Arial"/>
                <w:lang w:eastAsia="ru-RU"/>
              </w:rPr>
              <w:t>Ветеринарные лечебницы для домашних животных</w:t>
            </w:r>
          </w:p>
        </w:tc>
        <w:tc>
          <w:tcPr>
            <w:tcW w:w="4253" w:type="dxa"/>
            <w:tcBorders>
              <w:top w:val="single" w:sz="4" w:space="0" w:color="auto"/>
              <w:left w:val="single" w:sz="4" w:space="0" w:color="auto"/>
              <w:bottom w:val="single" w:sz="4" w:space="0" w:color="auto"/>
              <w:right w:val="single" w:sz="4" w:space="0" w:color="auto"/>
            </w:tcBorders>
            <w:hideMark/>
          </w:tcPr>
          <w:p w:rsidR="009B2070" w:rsidRPr="00334899" w:rsidRDefault="009B2070" w:rsidP="009B2070">
            <w:pPr>
              <w:spacing w:after="0" w:line="240" w:lineRule="auto"/>
              <w:ind w:left="6" w:right="6"/>
              <w:rPr>
                <w:rFonts w:ascii="Palatino Linotype" w:eastAsia="Times New Roman" w:hAnsi="Palatino Linotype" w:cs="Times New Roman"/>
                <w:lang w:eastAsia="ru-RU"/>
              </w:rPr>
            </w:pPr>
            <w:r w:rsidRPr="00334899">
              <w:rPr>
                <w:rFonts w:ascii="Palatino Linotype" w:eastAsia="Times New Roman" w:hAnsi="Palatino Linotype" w:cs="Arial"/>
                <w:lang w:eastAsia="ru-RU"/>
              </w:rPr>
              <w:t>Автостоянки и гаражи на отдельных земельных участках</w:t>
            </w:r>
          </w:p>
        </w:tc>
      </w:tr>
      <w:tr w:rsidR="009B2070" w:rsidRPr="00334899" w:rsidTr="009B2070">
        <w:trPr>
          <w:trHeight w:val="42"/>
        </w:trPr>
        <w:tc>
          <w:tcPr>
            <w:tcW w:w="5387" w:type="dxa"/>
            <w:tcBorders>
              <w:top w:val="nil"/>
              <w:left w:val="single" w:sz="4" w:space="0" w:color="auto"/>
              <w:bottom w:val="single" w:sz="4" w:space="0" w:color="auto"/>
              <w:right w:val="single" w:sz="4" w:space="0" w:color="auto"/>
            </w:tcBorders>
            <w:hideMark/>
          </w:tcPr>
          <w:p w:rsidR="009B2070" w:rsidRPr="00334899" w:rsidRDefault="009B2070" w:rsidP="009B2070">
            <w:pPr>
              <w:spacing w:after="0" w:line="240" w:lineRule="auto"/>
              <w:ind w:left="6" w:right="6"/>
              <w:rPr>
                <w:rFonts w:ascii="Palatino Linotype" w:eastAsia="Times New Roman" w:hAnsi="Palatino Linotype" w:cs="Times New Roman"/>
                <w:lang w:eastAsia="ru-RU"/>
              </w:rPr>
            </w:pPr>
            <w:r w:rsidRPr="00334899">
              <w:rPr>
                <w:rFonts w:ascii="Palatino Linotype" w:eastAsia="Times New Roman" w:hAnsi="Palatino Linotype" w:cs="Arial"/>
                <w:lang w:eastAsia="ru-RU"/>
              </w:rPr>
              <w:t>Здания и помещения для размещения подразделений органов охраны правопорядка</w:t>
            </w:r>
          </w:p>
        </w:tc>
        <w:tc>
          <w:tcPr>
            <w:tcW w:w="4253" w:type="dxa"/>
            <w:tcBorders>
              <w:top w:val="nil"/>
              <w:left w:val="single" w:sz="4" w:space="0" w:color="auto"/>
              <w:bottom w:val="single" w:sz="4" w:space="0" w:color="auto"/>
              <w:right w:val="single" w:sz="4" w:space="0" w:color="auto"/>
            </w:tcBorders>
            <w:hideMark/>
          </w:tcPr>
          <w:p w:rsidR="009B2070" w:rsidRPr="00334899" w:rsidRDefault="009B2070" w:rsidP="009B2070">
            <w:pPr>
              <w:spacing w:after="0" w:line="240" w:lineRule="auto"/>
              <w:ind w:left="6" w:right="6"/>
              <w:rPr>
                <w:rFonts w:ascii="Palatino Linotype" w:eastAsia="Times New Roman" w:hAnsi="Palatino Linotype" w:cs="Times New Roman"/>
                <w:lang w:eastAsia="ru-RU"/>
              </w:rPr>
            </w:pPr>
            <w:r w:rsidRPr="00334899">
              <w:rPr>
                <w:rFonts w:ascii="Palatino Linotype" w:eastAsia="Times New Roman" w:hAnsi="Palatino Linotype" w:cs="Arial"/>
                <w:lang w:eastAsia="ru-RU"/>
              </w:rPr>
              <w:t>Здания и сооружения культовых учреждений</w:t>
            </w:r>
          </w:p>
        </w:tc>
      </w:tr>
      <w:tr w:rsidR="009B2070" w:rsidRPr="00334899" w:rsidTr="009B2070">
        <w:trPr>
          <w:trHeight w:val="42"/>
        </w:trPr>
        <w:tc>
          <w:tcPr>
            <w:tcW w:w="5387" w:type="dxa"/>
            <w:tcBorders>
              <w:top w:val="single" w:sz="4" w:space="0" w:color="auto"/>
              <w:left w:val="single" w:sz="4" w:space="0" w:color="auto"/>
              <w:bottom w:val="single" w:sz="4" w:space="0" w:color="auto"/>
              <w:right w:val="single" w:sz="4" w:space="0" w:color="auto"/>
            </w:tcBorders>
            <w:hideMark/>
          </w:tcPr>
          <w:p w:rsidR="009B2070" w:rsidRPr="00334899" w:rsidRDefault="009B2070" w:rsidP="009B2070">
            <w:pPr>
              <w:spacing w:after="0" w:line="240" w:lineRule="auto"/>
              <w:ind w:left="6" w:right="6"/>
              <w:rPr>
                <w:rFonts w:ascii="Palatino Linotype" w:eastAsia="Times New Roman" w:hAnsi="Palatino Linotype" w:cs="Times New Roman"/>
                <w:lang w:eastAsia="ru-RU"/>
              </w:rPr>
            </w:pPr>
            <w:r w:rsidRPr="00334899">
              <w:rPr>
                <w:rFonts w:ascii="Palatino Linotype" w:eastAsia="Times New Roman" w:hAnsi="Palatino Linotype" w:cs="Arial"/>
                <w:lang w:eastAsia="ru-RU"/>
              </w:rPr>
              <w:t>Пожарные части, здания и помещения для размещения подразделений пожарной охраны</w:t>
            </w:r>
          </w:p>
        </w:tc>
        <w:tc>
          <w:tcPr>
            <w:tcW w:w="4253" w:type="dxa"/>
            <w:tcBorders>
              <w:top w:val="single" w:sz="4" w:space="0" w:color="auto"/>
              <w:left w:val="single" w:sz="4" w:space="0" w:color="auto"/>
              <w:bottom w:val="single" w:sz="4" w:space="0" w:color="auto"/>
              <w:right w:val="single" w:sz="4" w:space="0" w:color="auto"/>
            </w:tcBorders>
            <w:hideMark/>
          </w:tcPr>
          <w:p w:rsidR="009B2070" w:rsidRPr="00334899" w:rsidRDefault="009B2070" w:rsidP="009B2070">
            <w:pPr>
              <w:spacing w:after="0" w:line="240" w:lineRule="auto"/>
              <w:ind w:left="6" w:right="6"/>
              <w:rPr>
                <w:rFonts w:ascii="Palatino Linotype" w:eastAsia="Times New Roman" w:hAnsi="Palatino Linotype" w:cs="Times New Roman"/>
                <w:lang w:eastAsia="ru-RU"/>
              </w:rPr>
            </w:pPr>
            <w:r w:rsidRPr="00334899">
              <w:rPr>
                <w:rFonts w:ascii="Palatino Linotype" w:eastAsia="Times New Roman" w:hAnsi="Palatino Linotype" w:cs="Arial"/>
                <w:lang w:eastAsia="ru-RU"/>
              </w:rPr>
              <w:t>Мемориальные комплексы, монументы, памятники</w:t>
            </w:r>
          </w:p>
        </w:tc>
      </w:tr>
      <w:tr w:rsidR="009B2070" w:rsidRPr="00334899" w:rsidTr="009B2070">
        <w:trPr>
          <w:trHeight w:val="42"/>
        </w:trPr>
        <w:tc>
          <w:tcPr>
            <w:tcW w:w="5387" w:type="dxa"/>
            <w:tcBorders>
              <w:top w:val="single" w:sz="4" w:space="0" w:color="auto"/>
              <w:left w:val="single" w:sz="4" w:space="0" w:color="auto"/>
              <w:bottom w:val="single" w:sz="4" w:space="0" w:color="auto"/>
              <w:right w:val="single" w:sz="4" w:space="0" w:color="auto"/>
            </w:tcBorders>
            <w:hideMark/>
          </w:tcPr>
          <w:p w:rsidR="009B2070" w:rsidRPr="00334899" w:rsidRDefault="009B2070" w:rsidP="009B2070">
            <w:pPr>
              <w:spacing w:after="0" w:line="240" w:lineRule="auto"/>
              <w:ind w:left="6" w:right="6"/>
              <w:rPr>
                <w:rFonts w:ascii="Palatino Linotype" w:eastAsia="Times New Roman" w:hAnsi="Palatino Linotype" w:cs="Times New Roman"/>
                <w:lang w:eastAsia="ru-RU"/>
              </w:rPr>
            </w:pPr>
            <w:r w:rsidRPr="00334899">
              <w:rPr>
                <w:rFonts w:ascii="Palatino Linotype" w:eastAsia="Times New Roman" w:hAnsi="Palatino Linotype" w:cs="Arial"/>
                <w:lang w:eastAsia="ru-RU"/>
              </w:rPr>
              <w:t xml:space="preserve">Аварийно-диспетчерские службы организаций, осуществляющих эксплуатацию сетей инженерно-технического обеспечения </w:t>
            </w:r>
            <w:r w:rsidRPr="00334899">
              <w:rPr>
                <w:rFonts w:ascii="Palatino Linotype" w:eastAsia="Times New Roman" w:hAnsi="Palatino Linotype" w:cs="Times New Roman"/>
                <w:lang w:eastAsia="ru-RU"/>
              </w:rPr>
              <w:t>поселения</w:t>
            </w:r>
          </w:p>
        </w:tc>
        <w:tc>
          <w:tcPr>
            <w:tcW w:w="4253" w:type="dxa"/>
            <w:tcBorders>
              <w:top w:val="single" w:sz="4" w:space="0" w:color="auto"/>
              <w:left w:val="single" w:sz="4" w:space="0" w:color="auto"/>
              <w:bottom w:val="single" w:sz="4" w:space="0" w:color="auto"/>
              <w:right w:val="single" w:sz="4" w:space="0" w:color="auto"/>
            </w:tcBorders>
          </w:tcPr>
          <w:p w:rsidR="009B2070" w:rsidRPr="00334899" w:rsidRDefault="009B2070" w:rsidP="009B2070">
            <w:pPr>
              <w:spacing w:after="0" w:line="240" w:lineRule="auto"/>
              <w:ind w:left="6" w:right="6"/>
              <w:rPr>
                <w:rFonts w:ascii="Palatino Linotype" w:eastAsia="Times New Roman" w:hAnsi="Palatino Linotype" w:cs="Times New Roman"/>
                <w:lang w:eastAsia="ru-RU"/>
              </w:rPr>
            </w:pPr>
          </w:p>
        </w:tc>
      </w:tr>
      <w:tr w:rsidR="009B2070" w:rsidRPr="00334899" w:rsidTr="009B2070">
        <w:trPr>
          <w:trHeight w:val="42"/>
        </w:trPr>
        <w:tc>
          <w:tcPr>
            <w:tcW w:w="5387" w:type="dxa"/>
            <w:tcBorders>
              <w:top w:val="single" w:sz="4" w:space="0" w:color="auto"/>
              <w:left w:val="single" w:sz="4" w:space="0" w:color="auto"/>
              <w:bottom w:val="single" w:sz="4" w:space="0" w:color="auto"/>
              <w:right w:val="single" w:sz="4" w:space="0" w:color="auto"/>
            </w:tcBorders>
            <w:hideMark/>
          </w:tcPr>
          <w:p w:rsidR="009B2070" w:rsidRPr="00334899" w:rsidRDefault="009B2070" w:rsidP="009B2070">
            <w:pPr>
              <w:spacing w:after="0" w:line="240" w:lineRule="auto"/>
              <w:ind w:left="6" w:right="6"/>
              <w:rPr>
                <w:rFonts w:ascii="Palatino Linotype" w:eastAsia="Times New Roman" w:hAnsi="Palatino Linotype" w:cs="Arial"/>
                <w:lang w:eastAsia="ru-RU"/>
              </w:rPr>
            </w:pPr>
            <w:r w:rsidRPr="00334899">
              <w:rPr>
                <w:rFonts w:ascii="Palatino Linotype" w:eastAsia="Times New Roman" w:hAnsi="Palatino Linotype" w:cs="Arial"/>
                <w:lang w:eastAsia="ru-RU"/>
              </w:rPr>
              <w:t>Сооружения и устройства сетей инженерно-технического обеспечения, общественные туалеты, объекты гражданской обороны, зелёные насаждения, объекты пожарной охраны (гидранты, резервуары и т.п.)</w:t>
            </w:r>
          </w:p>
        </w:tc>
        <w:tc>
          <w:tcPr>
            <w:tcW w:w="4253" w:type="dxa"/>
            <w:tcBorders>
              <w:top w:val="single" w:sz="4" w:space="0" w:color="auto"/>
              <w:left w:val="single" w:sz="4" w:space="0" w:color="auto"/>
              <w:bottom w:val="single" w:sz="4" w:space="0" w:color="auto"/>
              <w:right w:val="single" w:sz="4" w:space="0" w:color="auto"/>
            </w:tcBorders>
          </w:tcPr>
          <w:p w:rsidR="009B2070" w:rsidRPr="00334899" w:rsidRDefault="009B2070" w:rsidP="009B2070">
            <w:pPr>
              <w:spacing w:after="0" w:line="240" w:lineRule="auto"/>
              <w:ind w:left="6" w:right="6"/>
              <w:rPr>
                <w:rFonts w:ascii="Palatino Linotype" w:eastAsia="Times New Roman" w:hAnsi="Palatino Linotype" w:cs="Times New Roman"/>
                <w:lang w:eastAsia="ru-RU"/>
              </w:rPr>
            </w:pPr>
          </w:p>
        </w:tc>
      </w:tr>
    </w:tbl>
    <w:p w:rsidR="00A41482" w:rsidRDefault="00A41482" w:rsidP="007057ED">
      <w:pPr>
        <w:spacing w:after="0" w:line="240" w:lineRule="auto"/>
        <w:ind w:firstLine="720"/>
        <w:jc w:val="both"/>
        <w:rPr>
          <w:rFonts w:ascii="Palatino Linotype" w:eastAsia="Times New Roman" w:hAnsi="Palatino Linotype" w:cs="Times New Roman"/>
          <w:sz w:val="26"/>
          <w:szCs w:val="26"/>
          <w:lang w:eastAsia="ru-RU"/>
        </w:rPr>
      </w:pPr>
      <w:r w:rsidRPr="006954DC">
        <w:rPr>
          <w:rFonts w:ascii="Palatino Linotype" w:eastAsia="Times New Roman" w:hAnsi="Palatino Linotype" w:cs="Times New Roman"/>
          <w:sz w:val="26"/>
          <w:szCs w:val="26"/>
          <w:lang w:eastAsia="ru-RU"/>
        </w:rPr>
        <w:lastRenderedPageBreak/>
        <w:t xml:space="preserve">Для сохранения разнообразия </w:t>
      </w:r>
      <w:r>
        <w:rPr>
          <w:rFonts w:ascii="Palatino Linotype" w:eastAsia="Times New Roman" w:hAnsi="Palatino Linotype" w:cs="Times New Roman"/>
          <w:sz w:val="26"/>
          <w:szCs w:val="26"/>
          <w:lang w:eastAsia="ru-RU"/>
        </w:rPr>
        <w:t>сель</w:t>
      </w:r>
      <w:r w:rsidRPr="006954DC">
        <w:rPr>
          <w:rFonts w:ascii="Palatino Linotype" w:eastAsia="Times New Roman" w:hAnsi="Palatino Linotype" w:cs="Times New Roman"/>
          <w:sz w:val="26"/>
          <w:szCs w:val="26"/>
          <w:lang w:eastAsia="ru-RU"/>
        </w:rPr>
        <w:t>ской среды и сбалансированности размещения рабочих мест допускается размещение в жилой зоне офисов, банков, контор различных организаций и т.п.</w:t>
      </w:r>
    </w:p>
    <w:p w:rsidR="007057ED" w:rsidRPr="00020E7B" w:rsidRDefault="007057ED" w:rsidP="007057ED">
      <w:pPr>
        <w:spacing w:after="0" w:line="240" w:lineRule="auto"/>
        <w:ind w:firstLine="720"/>
        <w:jc w:val="both"/>
        <w:rPr>
          <w:rFonts w:ascii="Palatino Linotype" w:eastAsia="Times New Roman" w:hAnsi="Palatino Linotype" w:cs="Times New Roman"/>
          <w:sz w:val="26"/>
          <w:szCs w:val="26"/>
          <w:lang w:eastAsia="ru-RU"/>
        </w:rPr>
      </w:pPr>
      <w:r w:rsidRPr="00020E7B">
        <w:rPr>
          <w:rFonts w:ascii="Palatino Linotype" w:eastAsia="Times New Roman" w:hAnsi="Palatino Linotype" w:cs="Times New Roman"/>
          <w:sz w:val="26"/>
          <w:szCs w:val="26"/>
          <w:lang w:eastAsia="ru-RU"/>
        </w:rPr>
        <w:t>Максимальная этажность для такой зоны – 3 этажа для индивидуальных жилых домов и столько же для общественных зданий.</w:t>
      </w:r>
      <w:r>
        <w:rPr>
          <w:rFonts w:ascii="Palatino Linotype" w:eastAsia="Times New Roman" w:hAnsi="Palatino Linotype" w:cs="Times New Roman"/>
          <w:sz w:val="26"/>
          <w:szCs w:val="26"/>
          <w:lang w:eastAsia="ru-RU"/>
        </w:rPr>
        <w:t xml:space="preserve"> </w:t>
      </w:r>
      <w:r w:rsidRPr="00020E7B">
        <w:rPr>
          <w:rFonts w:ascii="Palatino Linotype" w:eastAsia="Times New Roman" w:hAnsi="Palatino Linotype" w:cs="Times New Roman"/>
          <w:sz w:val="26"/>
          <w:szCs w:val="26"/>
          <w:lang w:eastAsia="ru-RU"/>
        </w:rPr>
        <w:t xml:space="preserve">Высота построек колеблется от 3 м над уровнем земли до 12 м. Понятие </w:t>
      </w:r>
      <w:r>
        <w:rPr>
          <w:rFonts w:ascii="Palatino Linotype" w:eastAsia="Times New Roman" w:hAnsi="Palatino Linotype" w:cs="Times New Roman"/>
          <w:sz w:val="26"/>
          <w:szCs w:val="26"/>
          <w:lang w:eastAsia="ru-RU"/>
        </w:rPr>
        <w:t>«</w:t>
      </w:r>
      <w:r w:rsidRPr="00020E7B">
        <w:rPr>
          <w:rFonts w:ascii="Palatino Linotype" w:eastAsia="Times New Roman" w:hAnsi="Palatino Linotype" w:cs="Times New Roman"/>
          <w:sz w:val="26"/>
          <w:szCs w:val="26"/>
          <w:lang w:eastAsia="ru-RU"/>
        </w:rPr>
        <w:t>высота построек</w:t>
      </w:r>
      <w:r>
        <w:rPr>
          <w:rFonts w:ascii="Palatino Linotype" w:eastAsia="Times New Roman" w:hAnsi="Palatino Linotype" w:cs="Times New Roman"/>
          <w:sz w:val="26"/>
          <w:szCs w:val="26"/>
          <w:lang w:eastAsia="ru-RU"/>
        </w:rPr>
        <w:t>»</w:t>
      </w:r>
      <w:r w:rsidRPr="00020E7B">
        <w:rPr>
          <w:rFonts w:ascii="Palatino Linotype" w:eastAsia="Times New Roman" w:hAnsi="Palatino Linotype" w:cs="Times New Roman"/>
          <w:sz w:val="26"/>
          <w:szCs w:val="26"/>
          <w:lang w:eastAsia="ru-RU"/>
        </w:rPr>
        <w:t xml:space="preserve"> определяется в соответствии с требованиями действующих нормативов.</w:t>
      </w:r>
    </w:p>
    <w:p w:rsidR="007057ED" w:rsidRDefault="007057ED" w:rsidP="007057ED">
      <w:pPr>
        <w:spacing w:after="0" w:line="240" w:lineRule="auto"/>
        <w:ind w:firstLine="720"/>
        <w:jc w:val="both"/>
        <w:rPr>
          <w:rFonts w:ascii="Palatino Linotype" w:eastAsia="Times New Roman" w:hAnsi="Palatino Linotype" w:cs="Times New Roman"/>
          <w:sz w:val="26"/>
          <w:szCs w:val="26"/>
          <w:lang w:eastAsia="ru-RU"/>
        </w:rPr>
      </w:pPr>
      <w:r w:rsidRPr="00020E7B">
        <w:rPr>
          <w:rFonts w:ascii="Palatino Linotype" w:eastAsia="Times New Roman" w:hAnsi="Palatino Linotype" w:cs="Times New Roman"/>
          <w:sz w:val="26"/>
          <w:szCs w:val="26"/>
          <w:lang w:eastAsia="ru-RU"/>
        </w:rPr>
        <w:t>Для сохранения традиционного уклада организации частного домовладения проектом предусмотрена возможность строительства ограждений земельных участков и ворот до 3-4 метров. На территории поселения необходимо принять местные нормативы градостроительного проектирования, учитывающие сложившиеся особенности жилищного строительства и национальную типологию жилища.</w:t>
      </w:r>
    </w:p>
    <w:p w:rsidR="00601ADE" w:rsidRPr="00020E7B" w:rsidRDefault="00601ADE" w:rsidP="00601ADE">
      <w:pPr>
        <w:spacing w:after="0" w:line="240" w:lineRule="auto"/>
        <w:ind w:firstLine="720"/>
        <w:jc w:val="both"/>
        <w:rPr>
          <w:rFonts w:ascii="Palatino Linotype" w:eastAsia="Times New Roman" w:hAnsi="Palatino Linotype" w:cs="Times New Roman"/>
          <w:sz w:val="26"/>
          <w:szCs w:val="26"/>
          <w:lang w:eastAsia="ru-RU"/>
        </w:rPr>
      </w:pPr>
      <w:r w:rsidRPr="00020E7B">
        <w:rPr>
          <w:rFonts w:ascii="Palatino Linotype" w:eastAsia="Times New Roman" w:hAnsi="Palatino Linotype" w:cs="Times New Roman"/>
          <w:sz w:val="26"/>
          <w:szCs w:val="26"/>
          <w:lang w:eastAsia="ru-RU"/>
        </w:rPr>
        <w:t>Процент застройки на расчётный срок определён с учётом существующего землепользования и традиций пространственной организации домовладений и колеблется в зависимости от градостроительной ценности территорий от 30% до 70%.</w:t>
      </w:r>
    </w:p>
    <w:p w:rsidR="00601ADE" w:rsidRPr="00020E7B" w:rsidRDefault="00601ADE" w:rsidP="00601ADE">
      <w:pPr>
        <w:spacing w:after="0" w:line="240" w:lineRule="auto"/>
        <w:ind w:firstLine="720"/>
        <w:jc w:val="both"/>
        <w:rPr>
          <w:rFonts w:ascii="Palatino Linotype" w:eastAsia="Times New Roman" w:hAnsi="Palatino Linotype" w:cs="Times New Roman"/>
          <w:sz w:val="26"/>
          <w:szCs w:val="26"/>
          <w:lang w:eastAsia="ru-RU"/>
        </w:rPr>
      </w:pPr>
      <w:r w:rsidRPr="00020E7B">
        <w:rPr>
          <w:rFonts w:ascii="Palatino Linotype" w:eastAsia="Times New Roman" w:hAnsi="Palatino Linotype" w:cs="Times New Roman"/>
          <w:sz w:val="26"/>
          <w:szCs w:val="26"/>
          <w:lang w:eastAsia="ru-RU"/>
        </w:rPr>
        <w:t>При разработке проектов реконструкции должна учитываться конкретная демографическая ситуация, которая позволит уточнить потребность в учреждениях образования и дошкольного воспитания.</w:t>
      </w:r>
    </w:p>
    <w:p w:rsidR="00601ADE" w:rsidRDefault="00601ADE" w:rsidP="00A67509">
      <w:pPr>
        <w:spacing w:after="0" w:line="240" w:lineRule="auto"/>
        <w:ind w:firstLine="720"/>
        <w:jc w:val="both"/>
        <w:rPr>
          <w:rFonts w:ascii="Palatino Linotype" w:eastAsia="Times New Roman" w:hAnsi="Palatino Linotype" w:cs="Times New Roman"/>
          <w:sz w:val="26"/>
          <w:szCs w:val="26"/>
          <w:lang w:eastAsia="ru-RU"/>
        </w:rPr>
      </w:pPr>
      <w:r w:rsidRPr="00020E7B">
        <w:rPr>
          <w:rFonts w:ascii="Palatino Linotype" w:eastAsia="Times New Roman" w:hAnsi="Palatino Linotype" w:cs="Times New Roman"/>
          <w:sz w:val="26"/>
          <w:szCs w:val="26"/>
          <w:lang w:eastAsia="ru-RU"/>
        </w:rPr>
        <w:t>В части обеспеченности инженерным оборудованием сохраняется ориентация на локальные системы теплоснабжения, предусмотрена полная газификация индивидуальной жилой застройки.</w:t>
      </w:r>
    </w:p>
    <w:p w:rsidR="00601ADE" w:rsidRPr="00CF24E7" w:rsidRDefault="00601ADE" w:rsidP="00A67509">
      <w:pPr>
        <w:spacing w:after="0" w:line="240" w:lineRule="auto"/>
        <w:ind w:firstLine="720"/>
        <w:jc w:val="both"/>
        <w:rPr>
          <w:rFonts w:ascii="Palatino Linotype" w:eastAsia="Times New Roman" w:hAnsi="Palatino Linotype" w:cs="Times New Roman"/>
          <w:i/>
          <w:sz w:val="26"/>
          <w:szCs w:val="26"/>
          <w:lang w:eastAsia="ru-RU"/>
        </w:rPr>
      </w:pPr>
      <w:r w:rsidRPr="00CF24E7">
        <w:rPr>
          <w:rFonts w:ascii="Palatino Linotype" w:eastAsia="Times New Roman" w:hAnsi="Palatino Linotype" w:cs="Times New Roman"/>
          <w:i/>
          <w:sz w:val="26"/>
          <w:szCs w:val="26"/>
          <w:lang w:eastAsia="ru-RU"/>
        </w:rPr>
        <w:t>Зона, представленная под новое жилищное строительство</w:t>
      </w:r>
    </w:p>
    <w:p w:rsidR="006A3012" w:rsidRPr="00CD7016" w:rsidRDefault="00601ADE" w:rsidP="00A67509">
      <w:pPr>
        <w:spacing w:after="0" w:line="240" w:lineRule="auto"/>
        <w:ind w:firstLine="720"/>
        <w:jc w:val="both"/>
        <w:rPr>
          <w:rFonts w:ascii="Palatino Linotype" w:eastAsia="Times New Roman" w:hAnsi="Palatino Linotype" w:cs="Times New Roman"/>
          <w:sz w:val="26"/>
          <w:szCs w:val="26"/>
          <w:lang w:eastAsia="ru-RU"/>
        </w:rPr>
      </w:pPr>
      <w:r w:rsidRPr="00CD7016">
        <w:rPr>
          <w:rFonts w:ascii="Palatino Linotype" w:eastAsia="Times New Roman" w:hAnsi="Palatino Linotype" w:cs="Times New Roman"/>
          <w:sz w:val="26"/>
          <w:szCs w:val="26"/>
          <w:lang w:eastAsia="ru-RU"/>
        </w:rPr>
        <w:t xml:space="preserve">Зона выделена из земель сельскохозяйственного использования </w:t>
      </w:r>
      <w:r w:rsidR="00AC2D7E" w:rsidRPr="00CD7016">
        <w:rPr>
          <w:rFonts w:ascii="Palatino Linotype" w:eastAsia="Times New Roman" w:hAnsi="Palatino Linotype" w:cs="Times New Roman"/>
          <w:sz w:val="26"/>
          <w:szCs w:val="26"/>
          <w:lang w:eastAsia="ru-RU"/>
        </w:rPr>
        <w:t>для формирования земельных участков под новое жилищное строительство.</w:t>
      </w:r>
    </w:p>
    <w:p w:rsidR="00601ADE" w:rsidRPr="00A67509" w:rsidRDefault="00CF24E7" w:rsidP="00A67509">
      <w:pPr>
        <w:spacing w:after="0" w:line="240" w:lineRule="auto"/>
        <w:ind w:left="709"/>
        <w:rPr>
          <w:rFonts w:ascii="Palatino Linotype" w:eastAsia="Times New Roman" w:hAnsi="Palatino Linotype" w:cs="Times New Roman"/>
          <w:b/>
          <w:sz w:val="26"/>
          <w:szCs w:val="26"/>
          <w:lang w:eastAsia="ru-RU"/>
        </w:rPr>
      </w:pPr>
      <w:r w:rsidRPr="00CF24E7">
        <w:rPr>
          <w:rFonts w:ascii="Palatino Linotype" w:eastAsia="Times New Roman" w:hAnsi="Palatino Linotype" w:cs="Times New Roman"/>
          <w:b/>
          <w:sz w:val="26"/>
          <w:szCs w:val="26"/>
          <w:lang w:eastAsia="ru-RU"/>
        </w:rPr>
        <w:t>Зоны смешанной и общественно-деловой застройки (СОД)</w:t>
      </w:r>
    </w:p>
    <w:p w:rsidR="00601ADE" w:rsidRPr="00020E7B" w:rsidRDefault="00601ADE" w:rsidP="00A67509">
      <w:pPr>
        <w:spacing w:after="0" w:line="240" w:lineRule="auto"/>
        <w:ind w:firstLine="720"/>
        <w:jc w:val="both"/>
        <w:rPr>
          <w:rFonts w:ascii="Palatino Linotype" w:eastAsia="Times New Roman" w:hAnsi="Palatino Linotype" w:cs="Times New Roman"/>
          <w:sz w:val="26"/>
          <w:szCs w:val="26"/>
          <w:lang w:eastAsia="ru-RU"/>
        </w:rPr>
      </w:pPr>
      <w:r w:rsidRPr="00020E7B">
        <w:rPr>
          <w:rFonts w:ascii="Palatino Linotype" w:eastAsia="Times New Roman" w:hAnsi="Palatino Linotype" w:cs="Times New Roman"/>
          <w:sz w:val="26"/>
          <w:szCs w:val="26"/>
          <w:lang w:eastAsia="ru-RU"/>
        </w:rPr>
        <w:t xml:space="preserve">Одна из главных особенностей современного </w:t>
      </w:r>
      <w:r>
        <w:rPr>
          <w:rFonts w:ascii="Palatino Linotype" w:eastAsia="Times New Roman" w:hAnsi="Palatino Linotype" w:cs="Times New Roman"/>
          <w:sz w:val="26"/>
          <w:szCs w:val="26"/>
          <w:lang w:eastAsia="ru-RU"/>
        </w:rPr>
        <w:t xml:space="preserve">села </w:t>
      </w:r>
      <w:r w:rsidR="00D038AB" w:rsidRPr="00D038AB">
        <w:rPr>
          <w:rFonts w:ascii="Palatino Linotype" w:eastAsia="Times New Roman" w:hAnsi="Palatino Linotype" w:cs="Times New Roman"/>
          <w:sz w:val="26"/>
          <w:szCs w:val="26"/>
          <w:lang w:eastAsia="ru-RU"/>
        </w:rPr>
        <w:t>Сармаково</w:t>
      </w:r>
      <w:r w:rsidRPr="00020E7B">
        <w:rPr>
          <w:rFonts w:ascii="Palatino Linotype" w:eastAsia="Times New Roman" w:hAnsi="Palatino Linotype" w:cs="Times New Roman"/>
          <w:sz w:val="26"/>
          <w:szCs w:val="26"/>
          <w:lang w:eastAsia="ru-RU"/>
        </w:rPr>
        <w:t xml:space="preserve"> – незначительное количество общественных зон, что естественным образом обусловлено монофункциональной сельскохозяйственной ориентацией поселения на протяжении всей его истории.</w:t>
      </w:r>
    </w:p>
    <w:p w:rsidR="00CF24E7" w:rsidRPr="00D03D89" w:rsidRDefault="00CF24E7" w:rsidP="00CF24E7">
      <w:pPr>
        <w:spacing w:after="0" w:line="240" w:lineRule="auto"/>
        <w:ind w:firstLine="720"/>
        <w:jc w:val="both"/>
        <w:rPr>
          <w:rFonts w:ascii="Palatino Linotype" w:eastAsia="Times New Roman" w:hAnsi="Palatino Linotype" w:cs="Times New Roman"/>
          <w:sz w:val="26"/>
          <w:szCs w:val="26"/>
          <w:lang w:eastAsia="ru-RU"/>
        </w:rPr>
      </w:pPr>
      <w:r w:rsidRPr="00D03D89">
        <w:rPr>
          <w:rFonts w:ascii="Palatino Linotype" w:eastAsia="Times New Roman" w:hAnsi="Palatino Linotype" w:cs="Times New Roman"/>
          <w:sz w:val="26"/>
          <w:szCs w:val="26"/>
          <w:lang w:eastAsia="ru-RU"/>
        </w:rPr>
        <w:t xml:space="preserve">Проектом выделены следующие общественные </w:t>
      </w:r>
      <w:r w:rsidRPr="00C54594">
        <w:rPr>
          <w:rFonts w:ascii="Palatino Linotype" w:eastAsia="Times New Roman" w:hAnsi="Palatino Linotype" w:cs="Times New Roman"/>
          <w:sz w:val="26"/>
          <w:szCs w:val="26"/>
          <w:lang w:eastAsia="ru-RU"/>
        </w:rPr>
        <w:t>Зоны смешанной и общественно-деловой застройки (СОД)</w:t>
      </w:r>
      <w:r>
        <w:rPr>
          <w:rFonts w:ascii="Palatino Linotype" w:eastAsia="Times New Roman" w:hAnsi="Palatino Linotype" w:cs="Times New Roman"/>
          <w:sz w:val="26"/>
          <w:szCs w:val="26"/>
          <w:lang w:eastAsia="ru-RU"/>
        </w:rPr>
        <w:t>:</w:t>
      </w:r>
    </w:p>
    <w:p w:rsidR="00CF24E7" w:rsidRPr="00D03D89" w:rsidRDefault="00CF24E7" w:rsidP="00CF24E7">
      <w:pPr>
        <w:pStyle w:val="ab"/>
        <w:numPr>
          <w:ilvl w:val="0"/>
          <w:numId w:val="24"/>
        </w:numPr>
        <w:spacing w:after="0" w:line="240" w:lineRule="auto"/>
        <w:jc w:val="both"/>
        <w:rPr>
          <w:rFonts w:ascii="Palatino Linotype" w:eastAsia="Times New Roman" w:hAnsi="Palatino Linotype" w:cs="Times New Roman"/>
          <w:sz w:val="26"/>
          <w:szCs w:val="26"/>
          <w:lang w:eastAsia="ru-RU"/>
        </w:rPr>
      </w:pPr>
      <w:r w:rsidRPr="00C54594">
        <w:rPr>
          <w:rFonts w:ascii="Palatino Linotype" w:eastAsia="Times New Roman" w:hAnsi="Palatino Linotype" w:cs="Times New Roman"/>
          <w:sz w:val="26"/>
          <w:szCs w:val="26"/>
          <w:lang w:eastAsia="ru-RU"/>
        </w:rPr>
        <w:t>Общественно-деловые зоны</w:t>
      </w:r>
      <w:r>
        <w:rPr>
          <w:rFonts w:ascii="Palatino Linotype" w:eastAsia="Times New Roman" w:hAnsi="Palatino Linotype" w:cs="Times New Roman"/>
          <w:sz w:val="26"/>
          <w:szCs w:val="26"/>
          <w:lang w:eastAsia="ru-RU"/>
        </w:rPr>
        <w:t xml:space="preserve"> (ОД)</w:t>
      </w:r>
      <w:r w:rsidRPr="00D03D89">
        <w:rPr>
          <w:rFonts w:ascii="Palatino Linotype" w:eastAsia="Times New Roman" w:hAnsi="Palatino Linotype" w:cs="Times New Roman"/>
          <w:sz w:val="26"/>
          <w:szCs w:val="26"/>
          <w:lang w:eastAsia="ru-RU"/>
        </w:rPr>
        <w:t>;</w:t>
      </w:r>
    </w:p>
    <w:p w:rsidR="00CF24E7" w:rsidRDefault="00CF24E7" w:rsidP="00CF24E7">
      <w:pPr>
        <w:pStyle w:val="ab"/>
        <w:numPr>
          <w:ilvl w:val="0"/>
          <w:numId w:val="24"/>
        </w:numPr>
        <w:spacing w:after="0" w:line="240" w:lineRule="auto"/>
        <w:jc w:val="both"/>
        <w:rPr>
          <w:rFonts w:ascii="Palatino Linotype" w:eastAsia="Times New Roman" w:hAnsi="Palatino Linotype" w:cs="Times New Roman"/>
          <w:sz w:val="26"/>
          <w:szCs w:val="26"/>
          <w:lang w:eastAsia="ru-RU"/>
        </w:rPr>
      </w:pPr>
      <w:r w:rsidRPr="00C54594">
        <w:rPr>
          <w:rFonts w:ascii="Palatino Linotype" w:eastAsia="Times New Roman" w:hAnsi="Palatino Linotype" w:cs="Times New Roman"/>
          <w:sz w:val="26"/>
          <w:szCs w:val="26"/>
          <w:lang w:eastAsia="ru-RU"/>
        </w:rPr>
        <w:t>Многофункциональная общественно-деловая зона</w:t>
      </w:r>
      <w:r>
        <w:rPr>
          <w:rFonts w:ascii="Palatino Linotype" w:eastAsia="Times New Roman" w:hAnsi="Palatino Linotype" w:cs="Times New Roman"/>
          <w:sz w:val="26"/>
          <w:szCs w:val="26"/>
          <w:lang w:eastAsia="ru-RU"/>
        </w:rPr>
        <w:t xml:space="preserve"> (ОД-1)</w:t>
      </w:r>
      <w:r w:rsidRPr="00D03D89">
        <w:rPr>
          <w:rFonts w:ascii="Palatino Linotype" w:eastAsia="Times New Roman" w:hAnsi="Palatino Linotype" w:cs="Times New Roman"/>
          <w:sz w:val="26"/>
          <w:szCs w:val="26"/>
          <w:lang w:eastAsia="ru-RU"/>
        </w:rPr>
        <w:t>;</w:t>
      </w:r>
    </w:p>
    <w:p w:rsidR="00CF24E7" w:rsidRPr="00D03D89" w:rsidRDefault="00CF24E7" w:rsidP="00CF24E7">
      <w:pPr>
        <w:pStyle w:val="ab"/>
        <w:numPr>
          <w:ilvl w:val="0"/>
          <w:numId w:val="24"/>
        </w:numPr>
        <w:spacing w:after="0" w:line="240" w:lineRule="auto"/>
        <w:jc w:val="both"/>
        <w:rPr>
          <w:rFonts w:ascii="Palatino Linotype" w:eastAsia="Times New Roman" w:hAnsi="Palatino Linotype" w:cs="Times New Roman"/>
          <w:sz w:val="26"/>
          <w:szCs w:val="26"/>
          <w:lang w:eastAsia="ru-RU"/>
        </w:rPr>
      </w:pPr>
      <w:r w:rsidRPr="00C54594">
        <w:rPr>
          <w:rFonts w:ascii="Palatino Linotype" w:eastAsia="Times New Roman" w:hAnsi="Palatino Linotype" w:cs="Times New Roman"/>
          <w:sz w:val="26"/>
          <w:szCs w:val="26"/>
          <w:lang w:eastAsia="ru-RU"/>
        </w:rPr>
        <w:t>Зона специализированной общественной застройки</w:t>
      </w:r>
      <w:r>
        <w:rPr>
          <w:rFonts w:ascii="Palatino Linotype" w:eastAsia="Times New Roman" w:hAnsi="Palatino Linotype" w:cs="Times New Roman"/>
          <w:sz w:val="26"/>
          <w:szCs w:val="26"/>
          <w:lang w:eastAsia="ru-RU"/>
        </w:rPr>
        <w:t xml:space="preserve"> (ОД-2).</w:t>
      </w:r>
    </w:p>
    <w:p w:rsidR="00CF24E7" w:rsidRDefault="00CF24E7" w:rsidP="00CF24E7">
      <w:pPr>
        <w:spacing w:after="0" w:line="240" w:lineRule="auto"/>
        <w:ind w:firstLine="709"/>
        <w:jc w:val="both"/>
        <w:rPr>
          <w:rFonts w:ascii="Palatino Linotype" w:hAnsi="Palatino Linotype"/>
          <w:sz w:val="26"/>
          <w:szCs w:val="26"/>
          <w:lang w:eastAsia="ru-RU"/>
        </w:rPr>
      </w:pPr>
      <w:r w:rsidRPr="00861AA6">
        <w:rPr>
          <w:rFonts w:ascii="Palatino Linotype" w:hAnsi="Palatino Linotype"/>
          <w:sz w:val="26"/>
          <w:szCs w:val="26"/>
          <w:lang w:eastAsia="ru-RU"/>
        </w:rPr>
        <w:t xml:space="preserve">Примерный регламент функционального использования </w:t>
      </w:r>
      <w:r>
        <w:rPr>
          <w:rFonts w:ascii="Palatino Linotype" w:hAnsi="Palatino Linotype"/>
          <w:sz w:val="26"/>
          <w:szCs w:val="26"/>
          <w:lang w:eastAsia="ru-RU"/>
        </w:rPr>
        <w:t>О</w:t>
      </w:r>
      <w:r w:rsidRPr="00861AA6">
        <w:rPr>
          <w:rFonts w:ascii="Palatino Linotype" w:hAnsi="Palatino Linotype"/>
          <w:sz w:val="26"/>
          <w:szCs w:val="26"/>
          <w:lang w:eastAsia="ru-RU"/>
        </w:rPr>
        <w:t xml:space="preserve">бщественно-деловых зон </w:t>
      </w:r>
      <w:r>
        <w:rPr>
          <w:rFonts w:ascii="Palatino Linotype" w:eastAsia="Times New Roman" w:hAnsi="Palatino Linotype" w:cs="Times New Roman"/>
          <w:sz w:val="26"/>
          <w:szCs w:val="26"/>
          <w:lang w:eastAsia="ru-RU"/>
        </w:rPr>
        <w:t xml:space="preserve">(ОД) </w:t>
      </w:r>
      <w:r w:rsidRPr="00861AA6">
        <w:rPr>
          <w:rFonts w:ascii="Palatino Linotype" w:hAnsi="Palatino Linotype"/>
          <w:sz w:val="26"/>
          <w:szCs w:val="26"/>
          <w:lang w:eastAsia="ru-RU"/>
        </w:rPr>
        <w:t xml:space="preserve">приведён в таблице </w:t>
      </w:r>
      <w:r w:rsidRPr="003563CE">
        <w:rPr>
          <w:rFonts w:ascii="Palatino Linotype" w:hAnsi="Palatino Linotype"/>
          <w:sz w:val="26"/>
          <w:szCs w:val="26"/>
          <w:lang w:eastAsia="ru-RU"/>
        </w:rPr>
        <w:t>4.</w:t>
      </w:r>
      <w:r>
        <w:rPr>
          <w:rFonts w:ascii="Palatino Linotype" w:hAnsi="Palatino Linotype"/>
          <w:sz w:val="26"/>
          <w:szCs w:val="26"/>
          <w:lang w:eastAsia="ru-RU"/>
        </w:rPr>
        <w:t>2</w:t>
      </w:r>
      <w:r w:rsidRPr="003563CE">
        <w:rPr>
          <w:rFonts w:ascii="Palatino Linotype" w:hAnsi="Palatino Linotype"/>
          <w:sz w:val="26"/>
          <w:szCs w:val="26"/>
          <w:lang w:eastAsia="ru-RU"/>
        </w:rPr>
        <w:t>.2.</w:t>
      </w:r>
    </w:p>
    <w:p w:rsidR="00CF24E7" w:rsidRDefault="00CF24E7" w:rsidP="00CF24E7">
      <w:pPr>
        <w:spacing w:after="0" w:line="240" w:lineRule="auto"/>
        <w:ind w:firstLine="709"/>
        <w:jc w:val="both"/>
        <w:rPr>
          <w:rFonts w:ascii="Palatino Linotype" w:hAnsi="Palatino Linotype"/>
          <w:sz w:val="26"/>
          <w:szCs w:val="26"/>
          <w:lang w:eastAsia="ru-RU"/>
        </w:rPr>
      </w:pPr>
    </w:p>
    <w:p w:rsidR="00CF24E7" w:rsidRPr="00861AA6" w:rsidRDefault="00CF24E7" w:rsidP="00CF24E7">
      <w:pPr>
        <w:spacing w:after="0" w:line="240" w:lineRule="auto"/>
        <w:ind w:firstLine="709"/>
        <w:jc w:val="right"/>
        <w:rPr>
          <w:rFonts w:ascii="Palatino Linotype" w:eastAsia="Times New Roman" w:hAnsi="Palatino Linotype" w:cs="Arial"/>
          <w:sz w:val="26"/>
          <w:szCs w:val="26"/>
          <w:lang w:eastAsia="ru-RU"/>
        </w:rPr>
      </w:pPr>
      <w:r w:rsidRPr="00861AA6">
        <w:rPr>
          <w:rFonts w:ascii="Palatino Linotype" w:eastAsia="Times New Roman" w:hAnsi="Palatino Linotype" w:cs="Arial"/>
          <w:sz w:val="26"/>
          <w:szCs w:val="26"/>
          <w:lang w:eastAsia="ru-RU"/>
        </w:rPr>
        <w:lastRenderedPageBreak/>
        <w:t xml:space="preserve">Таблица </w:t>
      </w:r>
      <w:r w:rsidRPr="003563CE">
        <w:rPr>
          <w:rFonts w:ascii="Palatino Linotype" w:eastAsia="Times New Roman" w:hAnsi="Palatino Linotype" w:cs="Arial"/>
          <w:sz w:val="26"/>
          <w:szCs w:val="26"/>
          <w:lang w:eastAsia="ru-RU"/>
        </w:rPr>
        <w:t>4.</w:t>
      </w:r>
      <w:r>
        <w:rPr>
          <w:rFonts w:ascii="Palatino Linotype" w:eastAsia="Times New Roman" w:hAnsi="Palatino Linotype" w:cs="Arial"/>
          <w:sz w:val="26"/>
          <w:szCs w:val="26"/>
          <w:lang w:eastAsia="ru-RU"/>
        </w:rPr>
        <w:t>2</w:t>
      </w:r>
      <w:r w:rsidRPr="003563CE">
        <w:rPr>
          <w:rFonts w:ascii="Palatino Linotype" w:eastAsia="Times New Roman" w:hAnsi="Palatino Linotype" w:cs="Arial"/>
          <w:sz w:val="26"/>
          <w:szCs w:val="26"/>
          <w:lang w:eastAsia="ru-RU"/>
        </w:rPr>
        <w:t>.2</w:t>
      </w:r>
    </w:p>
    <w:p w:rsidR="00CF24E7" w:rsidRPr="00861AA6" w:rsidRDefault="00CF24E7" w:rsidP="00CF24E7">
      <w:pPr>
        <w:spacing w:after="120" w:line="240" w:lineRule="auto"/>
        <w:jc w:val="center"/>
        <w:rPr>
          <w:rFonts w:ascii="Palatino Linotype" w:eastAsia="Times New Roman" w:hAnsi="Palatino Linotype" w:cs="Arial"/>
          <w:sz w:val="26"/>
          <w:szCs w:val="26"/>
          <w:lang w:eastAsia="ru-RU"/>
        </w:rPr>
      </w:pPr>
      <w:r w:rsidRPr="00861AA6">
        <w:rPr>
          <w:rFonts w:ascii="Palatino Linotype" w:eastAsia="Times New Roman" w:hAnsi="Palatino Linotype" w:cs="Arial"/>
          <w:sz w:val="26"/>
          <w:szCs w:val="26"/>
          <w:lang w:eastAsia="ru-RU"/>
        </w:rPr>
        <w:t>Рамочный регламент функционального использования</w:t>
      </w:r>
      <w:r>
        <w:rPr>
          <w:rFonts w:ascii="Palatino Linotype" w:eastAsia="Times New Roman" w:hAnsi="Palatino Linotype" w:cs="Arial"/>
          <w:sz w:val="26"/>
          <w:szCs w:val="26"/>
          <w:lang w:eastAsia="ru-RU"/>
        </w:rPr>
        <w:br/>
        <w:t>О</w:t>
      </w:r>
      <w:r w:rsidRPr="00861AA6">
        <w:rPr>
          <w:rFonts w:ascii="Palatino Linotype" w:eastAsia="Times New Roman" w:hAnsi="Palatino Linotype" w:cs="Arial"/>
          <w:sz w:val="26"/>
          <w:szCs w:val="26"/>
          <w:lang w:eastAsia="ru-RU"/>
        </w:rPr>
        <w:t>бщественно-деловых зон</w:t>
      </w:r>
      <w:r>
        <w:rPr>
          <w:rFonts w:ascii="Palatino Linotype" w:eastAsia="Times New Roman" w:hAnsi="Palatino Linotype" w:cs="Arial"/>
          <w:sz w:val="26"/>
          <w:szCs w:val="26"/>
          <w:lang w:eastAsia="ru-RU"/>
        </w:rPr>
        <w:t xml:space="preserve"> </w:t>
      </w:r>
      <w:r>
        <w:rPr>
          <w:rFonts w:ascii="Palatino Linotype" w:eastAsia="Times New Roman" w:hAnsi="Palatino Linotype" w:cs="Times New Roman"/>
          <w:sz w:val="26"/>
          <w:szCs w:val="26"/>
          <w:lang w:eastAsia="ru-RU"/>
        </w:rPr>
        <w:t>(ОД)</w:t>
      </w:r>
    </w:p>
    <w:tbl>
      <w:tblPr>
        <w:tblW w:w="5000" w:type="pct"/>
        <w:tblLook w:val="04A0" w:firstRow="1" w:lastRow="0" w:firstColumn="1" w:lastColumn="0" w:noHBand="0" w:noVBand="1"/>
      </w:tblPr>
      <w:tblGrid>
        <w:gridCol w:w="9571"/>
      </w:tblGrid>
      <w:tr w:rsidR="00CF24E7" w:rsidRPr="00861AA6" w:rsidTr="00CF24E7">
        <w:trPr>
          <w:trHeight w:val="362"/>
          <w:tblHeader/>
        </w:trPr>
        <w:tc>
          <w:tcPr>
            <w:tcW w:w="5000" w:type="pct"/>
            <w:tcBorders>
              <w:top w:val="single" w:sz="4" w:space="0" w:color="auto"/>
              <w:left w:val="single" w:sz="4" w:space="0" w:color="auto"/>
              <w:bottom w:val="single" w:sz="4" w:space="0" w:color="auto"/>
              <w:right w:val="single" w:sz="4" w:space="0" w:color="auto"/>
            </w:tcBorders>
            <w:vAlign w:val="center"/>
            <w:hideMark/>
          </w:tcPr>
          <w:p w:rsidR="00CF24E7" w:rsidRPr="00861AA6" w:rsidRDefault="00CF24E7" w:rsidP="00CF24E7">
            <w:pPr>
              <w:spacing w:after="0" w:line="240" w:lineRule="auto"/>
              <w:ind w:left="6" w:right="6"/>
              <w:jc w:val="center"/>
              <w:rPr>
                <w:rFonts w:ascii="Palatino Linotype" w:eastAsia="Times New Roman" w:hAnsi="Palatino Linotype" w:cs="Arial"/>
                <w:b/>
                <w:bCs/>
                <w:lang w:eastAsia="ru-RU"/>
              </w:rPr>
            </w:pPr>
            <w:r w:rsidRPr="00861AA6">
              <w:rPr>
                <w:rFonts w:ascii="Palatino Linotype" w:eastAsia="Times New Roman" w:hAnsi="Palatino Linotype" w:cs="Arial"/>
                <w:b/>
                <w:lang w:eastAsia="ru-RU"/>
              </w:rPr>
              <w:t>Виды функционального использования:</w:t>
            </w:r>
          </w:p>
        </w:tc>
      </w:tr>
      <w:tr w:rsidR="00CF24E7" w:rsidRPr="00861AA6" w:rsidTr="00CF24E7">
        <w:trPr>
          <w:trHeight w:val="45"/>
        </w:trPr>
        <w:tc>
          <w:tcPr>
            <w:tcW w:w="5000" w:type="pct"/>
            <w:tcBorders>
              <w:top w:val="single" w:sz="4" w:space="0" w:color="auto"/>
              <w:left w:val="single" w:sz="4" w:space="0" w:color="auto"/>
              <w:bottom w:val="single" w:sz="4" w:space="0" w:color="auto"/>
              <w:right w:val="single" w:sz="4" w:space="0" w:color="auto"/>
            </w:tcBorders>
            <w:hideMark/>
          </w:tcPr>
          <w:p w:rsidR="00CF24E7" w:rsidRPr="00861AA6" w:rsidRDefault="00CF24E7" w:rsidP="00CF24E7">
            <w:pPr>
              <w:spacing w:after="0" w:line="240" w:lineRule="auto"/>
              <w:ind w:left="6" w:right="6"/>
              <w:rPr>
                <w:rFonts w:ascii="Palatino Linotype" w:eastAsia="Times New Roman" w:hAnsi="Palatino Linotype" w:cs="Times New Roman"/>
                <w:lang w:eastAsia="ru-RU"/>
              </w:rPr>
            </w:pPr>
            <w:r w:rsidRPr="00861AA6">
              <w:rPr>
                <w:rFonts w:ascii="Palatino Linotype" w:eastAsia="Times New Roman" w:hAnsi="Palatino Linotype" w:cs="Arial"/>
                <w:lang w:eastAsia="ru-RU"/>
              </w:rPr>
              <w:t>Здания органов государственного управления и местного самоуправления</w:t>
            </w:r>
          </w:p>
        </w:tc>
      </w:tr>
      <w:tr w:rsidR="00CF24E7" w:rsidRPr="00861AA6" w:rsidTr="00CF24E7">
        <w:trPr>
          <w:trHeight w:val="45"/>
        </w:trPr>
        <w:tc>
          <w:tcPr>
            <w:tcW w:w="5000" w:type="pct"/>
            <w:tcBorders>
              <w:top w:val="single" w:sz="4" w:space="0" w:color="auto"/>
              <w:left w:val="single" w:sz="4" w:space="0" w:color="auto"/>
              <w:bottom w:val="single" w:sz="4" w:space="0" w:color="auto"/>
              <w:right w:val="single" w:sz="4" w:space="0" w:color="auto"/>
            </w:tcBorders>
          </w:tcPr>
          <w:p w:rsidR="00CF24E7" w:rsidRPr="00861AA6" w:rsidRDefault="00CF24E7" w:rsidP="00CF24E7">
            <w:pPr>
              <w:spacing w:after="0" w:line="240" w:lineRule="auto"/>
              <w:ind w:left="6" w:right="6"/>
              <w:rPr>
                <w:rFonts w:ascii="Palatino Linotype" w:eastAsia="Times New Roman" w:hAnsi="Palatino Linotype" w:cs="Arial"/>
                <w:lang w:eastAsia="ru-RU"/>
              </w:rPr>
            </w:pPr>
            <w:r w:rsidRPr="00861AA6">
              <w:rPr>
                <w:rFonts w:ascii="Palatino Linotype" w:eastAsia="Times New Roman" w:hAnsi="Palatino Linotype" w:cs="Arial"/>
                <w:lang w:eastAsia="ru-RU"/>
              </w:rPr>
              <w:t>Гостиницы</w:t>
            </w:r>
          </w:p>
        </w:tc>
      </w:tr>
      <w:tr w:rsidR="00CF24E7" w:rsidRPr="00861AA6" w:rsidTr="00CF24E7">
        <w:trPr>
          <w:trHeight w:val="141"/>
        </w:trPr>
        <w:tc>
          <w:tcPr>
            <w:tcW w:w="5000" w:type="pct"/>
            <w:tcBorders>
              <w:top w:val="nil"/>
              <w:left w:val="single" w:sz="4" w:space="0" w:color="auto"/>
              <w:bottom w:val="single" w:sz="4" w:space="0" w:color="auto"/>
              <w:right w:val="single" w:sz="4" w:space="0" w:color="auto"/>
            </w:tcBorders>
            <w:hideMark/>
          </w:tcPr>
          <w:p w:rsidR="00CF24E7" w:rsidRPr="00861AA6" w:rsidRDefault="00CF24E7" w:rsidP="00CF24E7">
            <w:pPr>
              <w:spacing w:after="0" w:line="240" w:lineRule="auto"/>
              <w:ind w:left="6" w:right="6"/>
              <w:rPr>
                <w:rFonts w:ascii="Palatino Linotype" w:eastAsia="Times New Roman" w:hAnsi="Palatino Linotype" w:cs="Arial"/>
                <w:lang w:eastAsia="ru-RU"/>
              </w:rPr>
            </w:pPr>
            <w:r>
              <w:rPr>
                <w:rFonts w:ascii="Palatino Linotype" w:eastAsia="Times New Roman" w:hAnsi="Palatino Linotype" w:cs="Arial"/>
                <w:lang w:eastAsia="ru-RU"/>
              </w:rPr>
              <w:t>О</w:t>
            </w:r>
            <w:r w:rsidRPr="00861AA6">
              <w:rPr>
                <w:rFonts w:ascii="Palatino Linotype" w:eastAsia="Times New Roman" w:hAnsi="Palatino Linotype" w:cs="Arial"/>
                <w:lang w:eastAsia="ru-RU"/>
              </w:rPr>
              <w:t>фисы, отделения банков</w:t>
            </w:r>
          </w:p>
        </w:tc>
      </w:tr>
      <w:tr w:rsidR="00CF24E7" w:rsidRPr="00861AA6" w:rsidTr="00CF24E7">
        <w:trPr>
          <w:trHeight w:val="70"/>
        </w:trPr>
        <w:tc>
          <w:tcPr>
            <w:tcW w:w="5000" w:type="pct"/>
            <w:tcBorders>
              <w:top w:val="nil"/>
              <w:left w:val="single" w:sz="4" w:space="0" w:color="auto"/>
              <w:bottom w:val="single" w:sz="4" w:space="0" w:color="auto"/>
              <w:right w:val="single" w:sz="4" w:space="0" w:color="auto"/>
            </w:tcBorders>
            <w:hideMark/>
          </w:tcPr>
          <w:p w:rsidR="00CF24E7" w:rsidRPr="00861AA6" w:rsidRDefault="00CF24E7" w:rsidP="00CF24E7">
            <w:pPr>
              <w:spacing w:after="0" w:line="240" w:lineRule="auto"/>
              <w:ind w:left="6" w:right="6"/>
              <w:rPr>
                <w:rFonts w:ascii="Palatino Linotype" w:eastAsia="Times New Roman" w:hAnsi="Palatino Linotype" w:cs="Arial"/>
                <w:lang w:eastAsia="ru-RU"/>
              </w:rPr>
            </w:pPr>
            <w:r w:rsidRPr="00861AA6">
              <w:rPr>
                <w:rFonts w:ascii="Palatino Linotype" w:eastAsia="Times New Roman" w:hAnsi="Palatino Linotype" w:cs="Arial"/>
                <w:lang w:eastAsia="ru-RU"/>
              </w:rPr>
              <w:t>Предприятия общественного питания, в том числе встроенные и пристроенные к зданиям иного назначения</w:t>
            </w:r>
          </w:p>
        </w:tc>
      </w:tr>
      <w:tr w:rsidR="00CF24E7" w:rsidRPr="00861AA6" w:rsidTr="00CF24E7">
        <w:trPr>
          <w:trHeight w:val="154"/>
        </w:trPr>
        <w:tc>
          <w:tcPr>
            <w:tcW w:w="5000" w:type="pct"/>
            <w:tcBorders>
              <w:top w:val="nil"/>
              <w:left w:val="single" w:sz="4" w:space="0" w:color="auto"/>
              <w:bottom w:val="single" w:sz="4" w:space="0" w:color="auto"/>
              <w:right w:val="single" w:sz="4" w:space="0" w:color="auto"/>
            </w:tcBorders>
            <w:hideMark/>
          </w:tcPr>
          <w:p w:rsidR="00CF24E7" w:rsidRPr="00861AA6" w:rsidRDefault="00CF24E7" w:rsidP="00CF24E7">
            <w:pPr>
              <w:spacing w:after="0" w:line="240" w:lineRule="auto"/>
              <w:ind w:left="6" w:right="6"/>
              <w:rPr>
                <w:rFonts w:ascii="Palatino Linotype" w:eastAsia="Times New Roman" w:hAnsi="Palatino Linotype" w:cs="Arial"/>
                <w:lang w:eastAsia="ru-RU"/>
              </w:rPr>
            </w:pPr>
            <w:r>
              <w:rPr>
                <w:rFonts w:ascii="Palatino Linotype" w:eastAsia="Times New Roman" w:hAnsi="Palatino Linotype" w:cs="Arial"/>
                <w:lang w:eastAsia="ru-RU"/>
              </w:rPr>
              <w:t>Д</w:t>
            </w:r>
            <w:r w:rsidRPr="00861AA6">
              <w:rPr>
                <w:rFonts w:ascii="Palatino Linotype" w:eastAsia="Times New Roman" w:hAnsi="Palatino Linotype" w:cs="Arial"/>
                <w:lang w:eastAsia="ru-RU"/>
              </w:rPr>
              <w:t>ом культуры, центры общения и досуговых занятий, залы для встреч, собраний, занятий детей и молодёжи, взрослых многоцелевого и специализированного назначения</w:t>
            </w:r>
          </w:p>
        </w:tc>
      </w:tr>
      <w:tr w:rsidR="00CF24E7" w:rsidRPr="00861AA6" w:rsidTr="00CF24E7">
        <w:trPr>
          <w:trHeight w:val="549"/>
        </w:trPr>
        <w:tc>
          <w:tcPr>
            <w:tcW w:w="5000" w:type="pct"/>
            <w:tcBorders>
              <w:top w:val="single" w:sz="4" w:space="0" w:color="auto"/>
              <w:left w:val="single" w:sz="4" w:space="0" w:color="auto"/>
              <w:bottom w:val="single" w:sz="4" w:space="0" w:color="auto"/>
              <w:right w:val="single" w:sz="4" w:space="0" w:color="auto"/>
            </w:tcBorders>
            <w:hideMark/>
          </w:tcPr>
          <w:p w:rsidR="00CF24E7" w:rsidRPr="00861AA6" w:rsidRDefault="00CF24E7" w:rsidP="00CF24E7">
            <w:pPr>
              <w:spacing w:after="0" w:line="240" w:lineRule="auto"/>
              <w:ind w:left="6" w:right="6"/>
              <w:rPr>
                <w:rFonts w:ascii="Palatino Linotype" w:eastAsia="Times New Roman" w:hAnsi="Palatino Linotype" w:cs="Arial"/>
                <w:lang w:eastAsia="ru-RU"/>
              </w:rPr>
            </w:pPr>
            <w:r w:rsidRPr="00861AA6">
              <w:rPr>
                <w:rFonts w:ascii="Palatino Linotype" w:eastAsia="Times New Roman" w:hAnsi="Palatino Linotype" w:cs="Arial"/>
                <w:lang w:eastAsia="ru-RU"/>
              </w:rPr>
              <w:t>Салоны сотовой связи, фотосалоны, пункты продажи сотовых телефонов и приёма платежей</w:t>
            </w:r>
          </w:p>
        </w:tc>
      </w:tr>
      <w:tr w:rsidR="00CF24E7" w:rsidRPr="00861AA6" w:rsidTr="00CF24E7">
        <w:trPr>
          <w:trHeight w:val="70"/>
        </w:trPr>
        <w:tc>
          <w:tcPr>
            <w:tcW w:w="5000" w:type="pct"/>
            <w:tcBorders>
              <w:top w:val="single" w:sz="4" w:space="0" w:color="auto"/>
              <w:left w:val="single" w:sz="4" w:space="0" w:color="auto"/>
              <w:bottom w:val="single" w:sz="4" w:space="0" w:color="auto"/>
              <w:right w:val="single" w:sz="4" w:space="0" w:color="auto"/>
            </w:tcBorders>
          </w:tcPr>
          <w:p w:rsidR="00CF24E7" w:rsidRPr="00861AA6" w:rsidRDefault="00CF24E7" w:rsidP="00CF24E7">
            <w:pPr>
              <w:spacing w:after="0" w:line="240" w:lineRule="auto"/>
              <w:ind w:left="6" w:right="6"/>
              <w:rPr>
                <w:rFonts w:ascii="Palatino Linotype" w:eastAsia="Times New Roman" w:hAnsi="Palatino Linotype" w:cs="Arial"/>
                <w:lang w:eastAsia="ru-RU"/>
              </w:rPr>
            </w:pPr>
            <w:r w:rsidRPr="00861AA6">
              <w:rPr>
                <w:rFonts w:ascii="Palatino Linotype" w:eastAsia="Times New Roman" w:hAnsi="Palatino Linotype" w:cs="Arial"/>
                <w:lang w:eastAsia="ru-RU"/>
              </w:rPr>
              <w:t>Центры по предоставлению полиграфических услуг, ксерокопированию и т.п.</w:t>
            </w:r>
          </w:p>
        </w:tc>
      </w:tr>
      <w:tr w:rsidR="00CF24E7" w:rsidRPr="00861AA6" w:rsidTr="00CF24E7">
        <w:trPr>
          <w:trHeight w:val="402"/>
        </w:trPr>
        <w:tc>
          <w:tcPr>
            <w:tcW w:w="5000" w:type="pct"/>
            <w:tcBorders>
              <w:top w:val="nil"/>
              <w:left w:val="single" w:sz="4" w:space="0" w:color="auto"/>
              <w:bottom w:val="single" w:sz="4" w:space="0" w:color="auto"/>
              <w:right w:val="single" w:sz="4" w:space="0" w:color="auto"/>
            </w:tcBorders>
            <w:hideMark/>
          </w:tcPr>
          <w:p w:rsidR="00CF24E7" w:rsidRPr="00861AA6" w:rsidRDefault="00CF24E7" w:rsidP="00CF24E7">
            <w:pPr>
              <w:spacing w:after="0" w:line="240" w:lineRule="auto"/>
              <w:ind w:left="6" w:right="6"/>
              <w:rPr>
                <w:rFonts w:ascii="Palatino Linotype" w:eastAsia="Times New Roman" w:hAnsi="Palatino Linotype" w:cs="Arial"/>
                <w:lang w:eastAsia="ru-RU"/>
              </w:rPr>
            </w:pPr>
            <w:r w:rsidRPr="00861AA6">
              <w:rPr>
                <w:rFonts w:ascii="Palatino Linotype" w:eastAsia="Times New Roman" w:hAnsi="Palatino Linotype" w:cs="Times New Roman"/>
                <w:lang w:eastAsia="ru-RU"/>
              </w:rPr>
              <w:t>Амбулаторно-поликлинические учреждения, пункты оказания первой медицинской помощи</w:t>
            </w:r>
          </w:p>
        </w:tc>
      </w:tr>
      <w:tr w:rsidR="00CF24E7" w:rsidRPr="00861AA6" w:rsidTr="00CF24E7">
        <w:trPr>
          <w:trHeight w:val="255"/>
        </w:trPr>
        <w:tc>
          <w:tcPr>
            <w:tcW w:w="5000" w:type="pct"/>
            <w:tcBorders>
              <w:top w:val="nil"/>
              <w:left w:val="single" w:sz="4" w:space="0" w:color="auto"/>
              <w:bottom w:val="single" w:sz="4" w:space="0" w:color="auto"/>
              <w:right w:val="single" w:sz="4" w:space="0" w:color="auto"/>
            </w:tcBorders>
            <w:hideMark/>
          </w:tcPr>
          <w:p w:rsidR="00CF24E7" w:rsidRPr="00861AA6" w:rsidRDefault="00CF24E7" w:rsidP="00CF24E7">
            <w:pPr>
              <w:spacing w:after="0" w:line="240" w:lineRule="auto"/>
              <w:ind w:left="6" w:right="6"/>
              <w:rPr>
                <w:rFonts w:ascii="Palatino Linotype" w:eastAsia="Times New Roman" w:hAnsi="Palatino Linotype" w:cs="Arial"/>
                <w:lang w:eastAsia="ru-RU"/>
              </w:rPr>
            </w:pPr>
            <w:r w:rsidRPr="00861AA6">
              <w:rPr>
                <w:rFonts w:ascii="Palatino Linotype" w:eastAsia="Times New Roman" w:hAnsi="Palatino Linotype" w:cs="Arial"/>
                <w:lang w:eastAsia="ru-RU"/>
              </w:rPr>
              <w:t>Медицинские кабинеты, аптеки, аптечные пункты</w:t>
            </w:r>
          </w:p>
        </w:tc>
      </w:tr>
      <w:tr w:rsidR="00CF24E7" w:rsidRPr="00861AA6" w:rsidTr="00CF24E7">
        <w:trPr>
          <w:trHeight w:val="255"/>
        </w:trPr>
        <w:tc>
          <w:tcPr>
            <w:tcW w:w="5000" w:type="pct"/>
            <w:tcBorders>
              <w:top w:val="nil"/>
              <w:left w:val="single" w:sz="4" w:space="0" w:color="auto"/>
              <w:bottom w:val="single" w:sz="4" w:space="0" w:color="auto"/>
              <w:right w:val="single" w:sz="4" w:space="0" w:color="auto"/>
            </w:tcBorders>
            <w:hideMark/>
          </w:tcPr>
          <w:p w:rsidR="00CF24E7" w:rsidRPr="00861AA6" w:rsidRDefault="00CF24E7" w:rsidP="00CF24E7">
            <w:pPr>
              <w:spacing w:after="0" w:line="240" w:lineRule="auto"/>
              <w:ind w:left="6" w:right="6"/>
              <w:rPr>
                <w:rFonts w:ascii="Palatino Linotype" w:eastAsia="Times New Roman" w:hAnsi="Palatino Linotype" w:cs="Arial"/>
                <w:lang w:eastAsia="ru-RU"/>
              </w:rPr>
            </w:pPr>
            <w:r w:rsidRPr="00861AA6">
              <w:rPr>
                <w:rFonts w:ascii="Palatino Linotype" w:eastAsia="Times New Roman" w:hAnsi="Palatino Linotype" w:cs="Arial"/>
                <w:lang w:eastAsia="ru-RU"/>
              </w:rPr>
              <w:t>Пошивочные ателье и мастерские; прачечные, химчистки</w:t>
            </w:r>
          </w:p>
        </w:tc>
      </w:tr>
      <w:tr w:rsidR="00CF24E7" w:rsidRPr="00861AA6" w:rsidTr="00CF24E7">
        <w:trPr>
          <w:trHeight w:val="270"/>
        </w:trPr>
        <w:tc>
          <w:tcPr>
            <w:tcW w:w="5000" w:type="pct"/>
            <w:tcBorders>
              <w:top w:val="nil"/>
              <w:left w:val="single" w:sz="4" w:space="0" w:color="auto"/>
              <w:bottom w:val="single" w:sz="4" w:space="0" w:color="auto"/>
              <w:right w:val="single" w:sz="4" w:space="0" w:color="auto"/>
            </w:tcBorders>
            <w:hideMark/>
          </w:tcPr>
          <w:p w:rsidR="00CF24E7" w:rsidRPr="00861AA6" w:rsidRDefault="00CF24E7" w:rsidP="00CF24E7">
            <w:pPr>
              <w:spacing w:after="0" w:line="240" w:lineRule="auto"/>
              <w:ind w:left="6" w:right="6"/>
              <w:rPr>
                <w:rFonts w:ascii="Palatino Linotype" w:eastAsia="Times New Roman" w:hAnsi="Palatino Linotype" w:cs="Arial"/>
                <w:lang w:eastAsia="ru-RU"/>
              </w:rPr>
            </w:pPr>
            <w:r w:rsidRPr="00861AA6">
              <w:rPr>
                <w:rFonts w:ascii="Palatino Linotype" w:eastAsia="Times New Roman" w:hAnsi="Palatino Linotype" w:cs="Arial"/>
                <w:lang w:eastAsia="ru-RU"/>
              </w:rPr>
              <w:t>Парикмахерские, косметические салоны, салоны красоты</w:t>
            </w:r>
          </w:p>
        </w:tc>
      </w:tr>
      <w:tr w:rsidR="00CF24E7" w:rsidRPr="00861AA6" w:rsidTr="00CF24E7">
        <w:trPr>
          <w:trHeight w:val="281"/>
        </w:trPr>
        <w:tc>
          <w:tcPr>
            <w:tcW w:w="5000" w:type="pct"/>
            <w:tcBorders>
              <w:top w:val="nil"/>
              <w:left w:val="single" w:sz="4" w:space="0" w:color="auto"/>
              <w:bottom w:val="single" w:sz="4" w:space="0" w:color="auto"/>
              <w:right w:val="single" w:sz="4" w:space="0" w:color="auto"/>
            </w:tcBorders>
            <w:hideMark/>
          </w:tcPr>
          <w:p w:rsidR="00CF24E7" w:rsidRPr="00861AA6" w:rsidRDefault="00CF24E7" w:rsidP="00CF24E7">
            <w:pPr>
              <w:spacing w:after="0" w:line="240" w:lineRule="auto"/>
              <w:ind w:left="6" w:right="6"/>
              <w:rPr>
                <w:rFonts w:ascii="Palatino Linotype" w:eastAsia="Times New Roman" w:hAnsi="Palatino Linotype" w:cs="Arial"/>
                <w:lang w:eastAsia="ru-RU"/>
              </w:rPr>
            </w:pPr>
            <w:r w:rsidRPr="00861AA6">
              <w:rPr>
                <w:rFonts w:ascii="Palatino Linotype" w:eastAsia="Times New Roman" w:hAnsi="Palatino Linotype" w:cs="Arial"/>
                <w:lang w:eastAsia="ru-RU"/>
              </w:rPr>
              <w:t>Бани</w:t>
            </w:r>
          </w:p>
        </w:tc>
      </w:tr>
      <w:tr w:rsidR="00CF24E7" w:rsidRPr="00861AA6" w:rsidTr="00CF24E7">
        <w:trPr>
          <w:trHeight w:val="70"/>
        </w:trPr>
        <w:tc>
          <w:tcPr>
            <w:tcW w:w="5000" w:type="pct"/>
            <w:tcBorders>
              <w:top w:val="nil"/>
              <w:left w:val="single" w:sz="4" w:space="0" w:color="auto"/>
              <w:bottom w:val="single" w:sz="4" w:space="0" w:color="auto"/>
              <w:right w:val="single" w:sz="4" w:space="0" w:color="auto"/>
            </w:tcBorders>
            <w:hideMark/>
          </w:tcPr>
          <w:p w:rsidR="00CF24E7" w:rsidRPr="00861AA6" w:rsidRDefault="00CF24E7" w:rsidP="00CF24E7">
            <w:pPr>
              <w:spacing w:after="0" w:line="240" w:lineRule="auto"/>
              <w:ind w:left="6" w:right="6"/>
              <w:rPr>
                <w:rFonts w:ascii="Palatino Linotype" w:eastAsia="Times New Roman" w:hAnsi="Palatino Linotype" w:cs="Arial"/>
                <w:lang w:eastAsia="ru-RU"/>
              </w:rPr>
            </w:pPr>
            <w:r w:rsidRPr="00861AA6">
              <w:rPr>
                <w:rFonts w:ascii="Palatino Linotype" w:eastAsia="Times New Roman" w:hAnsi="Palatino Linotype" w:cs="Arial"/>
                <w:lang w:eastAsia="ru-RU"/>
              </w:rPr>
              <w:t>Магазины продовольственные и промтоварные площадью торгового зала до 5000 кв.</w:t>
            </w:r>
            <w:r>
              <w:rPr>
                <w:rFonts w:ascii="Palatino Linotype" w:eastAsia="Times New Roman" w:hAnsi="Palatino Linotype" w:cs="Arial"/>
                <w:lang w:eastAsia="ru-RU"/>
              </w:rPr>
              <w:t xml:space="preserve"> </w:t>
            </w:r>
            <w:r w:rsidRPr="00861AA6">
              <w:rPr>
                <w:rFonts w:ascii="Palatino Linotype" w:eastAsia="Times New Roman" w:hAnsi="Palatino Linotype" w:cs="Arial"/>
                <w:lang w:eastAsia="ru-RU"/>
              </w:rPr>
              <w:t>м.</w:t>
            </w:r>
          </w:p>
        </w:tc>
      </w:tr>
      <w:tr w:rsidR="00CF24E7" w:rsidRPr="00861AA6" w:rsidTr="00CF24E7">
        <w:trPr>
          <w:trHeight w:val="618"/>
        </w:trPr>
        <w:tc>
          <w:tcPr>
            <w:tcW w:w="5000" w:type="pct"/>
            <w:tcBorders>
              <w:top w:val="nil"/>
              <w:left w:val="single" w:sz="4" w:space="0" w:color="auto"/>
              <w:bottom w:val="single" w:sz="4" w:space="0" w:color="auto"/>
              <w:right w:val="single" w:sz="4" w:space="0" w:color="auto"/>
            </w:tcBorders>
          </w:tcPr>
          <w:p w:rsidR="00CF24E7" w:rsidRPr="00861AA6" w:rsidRDefault="00CF24E7" w:rsidP="00CF24E7">
            <w:pPr>
              <w:spacing w:after="0" w:line="240" w:lineRule="auto"/>
              <w:ind w:left="6" w:right="6"/>
              <w:rPr>
                <w:rFonts w:ascii="Palatino Linotype" w:eastAsia="Times New Roman" w:hAnsi="Palatino Linotype" w:cs="Arial"/>
                <w:lang w:eastAsia="ru-RU"/>
              </w:rPr>
            </w:pPr>
            <w:r w:rsidRPr="00861AA6">
              <w:rPr>
                <w:rFonts w:ascii="Palatino Linotype" w:eastAsia="Times New Roman" w:hAnsi="Palatino Linotype" w:cs="Arial"/>
                <w:lang w:eastAsia="ru-RU"/>
              </w:rPr>
              <w:t>Универсальные магазины (смешанная торговля промышленными и продовольственными товарами)</w:t>
            </w:r>
          </w:p>
        </w:tc>
      </w:tr>
      <w:tr w:rsidR="00CF24E7" w:rsidRPr="00861AA6" w:rsidTr="00CF24E7">
        <w:trPr>
          <w:trHeight w:val="65"/>
        </w:trPr>
        <w:tc>
          <w:tcPr>
            <w:tcW w:w="5000" w:type="pct"/>
            <w:tcBorders>
              <w:top w:val="nil"/>
              <w:left w:val="single" w:sz="4" w:space="0" w:color="auto"/>
              <w:bottom w:val="single" w:sz="4" w:space="0" w:color="auto"/>
              <w:right w:val="single" w:sz="4" w:space="0" w:color="auto"/>
            </w:tcBorders>
            <w:hideMark/>
          </w:tcPr>
          <w:p w:rsidR="00CF24E7" w:rsidRPr="00861AA6" w:rsidRDefault="00CF24E7" w:rsidP="00CF24E7">
            <w:pPr>
              <w:spacing w:after="0" w:line="240" w:lineRule="auto"/>
              <w:ind w:left="6" w:right="6"/>
              <w:rPr>
                <w:rFonts w:ascii="Palatino Linotype" w:eastAsia="Times New Roman" w:hAnsi="Palatino Linotype" w:cs="Arial"/>
                <w:lang w:eastAsia="ru-RU"/>
              </w:rPr>
            </w:pPr>
            <w:r w:rsidRPr="00861AA6">
              <w:rPr>
                <w:rFonts w:ascii="Palatino Linotype" w:eastAsia="Times New Roman" w:hAnsi="Palatino Linotype" w:cs="Arial"/>
                <w:lang w:eastAsia="ru-RU"/>
              </w:rPr>
              <w:t>Специализированные промтоварные магазины</w:t>
            </w:r>
          </w:p>
        </w:tc>
      </w:tr>
      <w:tr w:rsidR="00CF24E7" w:rsidRPr="00861AA6" w:rsidTr="00CF24E7">
        <w:trPr>
          <w:trHeight w:val="318"/>
        </w:trPr>
        <w:tc>
          <w:tcPr>
            <w:tcW w:w="5000" w:type="pct"/>
            <w:tcBorders>
              <w:top w:val="nil"/>
              <w:left w:val="single" w:sz="4" w:space="0" w:color="auto"/>
              <w:bottom w:val="single" w:sz="4" w:space="0" w:color="auto"/>
              <w:right w:val="single" w:sz="4" w:space="0" w:color="auto"/>
            </w:tcBorders>
            <w:hideMark/>
          </w:tcPr>
          <w:p w:rsidR="00CF24E7" w:rsidRPr="00861AA6" w:rsidRDefault="00CF24E7" w:rsidP="00CF24E7">
            <w:pPr>
              <w:spacing w:after="0" w:line="240" w:lineRule="auto"/>
              <w:ind w:left="6" w:right="6"/>
              <w:rPr>
                <w:rFonts w:ascii="Palatino Linotype" w:eastAsia="Times New Roman" w:hAnsi="Palatino Linotype" w:cs="Arial"/>
                <w:lang w:eastAsia="ru-RU"/>
              </w:rPr>
            </w:pPr>
            <w:r w:rsidRPr="00861AA6">
              <w:rPr>
                <w:rFonts w:ascii="Palatino Linotype" w:eastAsia="Times New Roman" w:hAnsi="Palatino Linotype" w:cs="Arial"/>
                <w:lang w:eastAsia="ru-RU"/>
              </w:rPr>
              <w:t>Отделения связи, почтовые отделения</w:t>
            </w:r>
          </w:p>
        </w:tc>
      </w:tr>
      <w:tr w:rsidR="00CF24E7" w:rsidRPr="00861AA6" w:rsidTr="00CF24E7">
        <w:trPr>
          <w:trHeight w:val="112"/>
        </w:trPr>
        <w:tc>
          <w:tcPr>
            <w:tcW w:w="5000" w:type="pct"/>
            <w:tcBorders>
              <w:top w:val="nil"/>
              <w:left w:val="single" w:sz="4" w:space="0" w:color="auto"/>
              <w:bottom w:val="single" w:sz="4" w:space="0" w:color="auto"/>
              <w:right w:val="single" w:sz="4" w:space="0" w:color="auto"/>
            </w:tcBorders>
            <w:hideMark/>
          </w:tcPr>
          <w:p w:rsidR="00CF24E7" w:rsidRPr="00861AA6" w:rsidRDefault="00CF24E7" w:rsidP="00CF24E7">
            <w:pPr>
              <w:spacing w:after="0" w:line="240" w:lineRule="auto"/>
              <w:ind w:left="6" w:right="6"/>
              <w:rPr>
                <w:rFonts w:ascii="Palatino Linotype" w:eastAsia="Times New Roman" w:hAnsi="Palatino Linotype" w:cs="Arial"/>
                <w:lang w:eastAsia="ru-RU"/>
              </w:rPr>
            </w:pPr>
            <w:r w:rsidRPr="00861AA6">
              <w:rPr>
                <w:rFonts w:ascii="Palatino Linotype" w:eastAsia="Times New Roman" w:hAnsi="Palatino Linotype" w:cs="Arial"/>
                <w:lang w:eastAsia="ru-RU"/>
              </w:rPr>
              <w:t>Здания и помещения для размещения подразделений органов охраны правопорядка</w:t>
            </w:r>
          </w:p>
        </w:tc>
      </w:tr>
      <w:tr w:rsidR="00CF24E7" w:rsidRPr="00861AA6" w:rsidTr="00CF24E7">
        <w:trPr>
          <w:trHeight w:val="363"/>
        </w:trPr>
        <w:tc>
          <w:tcPr>
            <w:tcW w:w="5000" w:type="pct"/>
            <w:tcBorders>
              <w:top w:val="nil"/>
              <w:left w:val="single" w:sz="4" w:space="0" w:color="auto"/>
              <w:bottom w:val="single" w:sz="4" w:space="0" w:color="auto"/>
              <w:right w:val="single" w:sz="4" w:space="0" w:color="auto"/>
            </w:tcBorders>
            <w:hideMark/>
          </w:tcPr>
          <w:p w:rsidR="00CF24E7" w:rsidRPr="00861AA6" w:rsidRDefault="00CF24E7" w:rsidP="00CF24E7">
            <w:pPr>
              <w:spacing w:after="0" w:line="240" w:lineRule="auto"/>
              <w:ind w:left="6" w:right="6"/>
              <w:rPr>
                <w:rFonts w:ascii="Palatino Linotype" w:eastAsia="Times New Roman" w:hAnsi="Palatino Linotype" w:cs="Arial"/>
                <w:lang w:eastAsia="ru-RU"/>
              </w:rPr>
            </w:pPr>
            <w:r w:rsidRPr="00861AA6">
              <w:rPr>
                <w:rFonts w:ascii="Palatino Linotype" w:eastAsia="Times New Roman" w:hAnsi="Palatino Linotype" w:cs="Arial"/>
                <w:lang w:eastAsia="ru-RU"/>
              </w:rPr>
              <w:t>Физкультурно-спортивные комплексы, в т</w:t>
            </w:r>
            <w:r>
              <w:rPr>
                <w:rFonts w:ascii="Palatino Linotype" w:eastAsia="Times New Roman" w:hAnsi="Palatino Linotype" w:cs="Arial"/>
                <w:lang w:eastAsia="ru-RU"/>
              </w:rPr>
              <w:t>ом числе с</w:t>
            </w:r>
            <w:r w:rsidRPr="00861AA6">
              <w:rPr>
                <w:rFonts w:ascii="Palatino Linotype" w:eastAsia="Times New Roman" w:hAnsi="Palatino Linotype" w:cs="Arial"/>
                <w:lang w:eastAsia="ru-RU"/>
              </w:rPr>
              <w:t xml:space="preserve"> трибунами для размещения зрителей, спортивные плавательные бассейны общего пользования, спортивно-оздоровительные центры</w:t>
            </w:r>
          </w:p>
        </w:tc>
      </w:tr>
      <w:tr w:rsidR="00CF24E7" w:rsidRPr="00861AA6" w:rsidTr="00CF24E7">
        <w:trPr>
          <w:trHeight w:val="363"/>
        </w:trPr>
        <w:tc>
          <w:tcPr>
            <w:tcW w:w="5000" w:type="pct"/>
            <w:tcBorders>
              <w:top w:val="nil"/>
              <w:left w:val="single" w:sz="4" w:space="0" w:color="auto"/>
              <w:bottom w:val="single" w:sz="4" w:space="0" w:color="auto"/>
              <w:right w:val="single" w:sz="4" w:space="0" w:color="auto"/>
            </w:tcBorders>
            <w:hideMark/>
          </w:tcPr>
          <w:p w:rsidR="00CF24E7" w:rsidRPr="00861AA6" w:rsidRDefault="00CF24E7" w:rsidP="00CF24E7">
            <w:pPr>
              <w:spacing w:after="0" w:line="240" w:lineRule="auto"/>
              <w:ind w:left="6" w:right="6"/>
              <w:rPr>
                <w:rFonts w:ascii="Palatino Linotype" w:eastAsia="Times New Roman" w:hAnsi="Palatino Linotype" w:cs="Arial"/>
                <w:lang w:eastAsia="ru-RU"/>
              </w:rPr>
            </w:pPr>
            <w:r w:rsidRPr="00861AA6">
              <w:rPr>
                <w:rFonts w:ascii="Palatino Linotype" w:eastAsia="Times New Roman" w:hAnsi="Palatino Linotype" w:cs="Arial"/>
                <w:lang w:eastAsia="ru-RU"/>
              </w:rPr>
              <w:t>Рынки продовольственных и непродовольственных товаров площадью до 3000 кв.</w:t>
            </w:r>
            <w:r>
              <w:rPr>
                <w:rFonts w:ascii="Palatino Linotype" w:eastAsia="Times New Roman" w:hAnsi="Palatino Linotype" w:cs="Arial"/>
                <w:lang w:eastAsia="ru-RU"/>
              </w:rPr>
              <w:t xml:space="preserve"> </w:t>
            </w:r>
            <w:r w:rsidRPr="00861AA6">
              <w:rPr>
                <w:rFonts w:ascii="Palatino Linotype" w:eastAsia="Times New Roman" w:hAnsi="Palatino Linotype" w:cs="Arial"/>
                <w:lang w:eastAsia="ru-RU"/>
              </w:rPr>
              <w:t xml:space="preserve">м., площадки для торговли </w:t>
            </w:r>
            <w:r>
              <w:rPr>
                <w:rFonts w:ascii="Palatino Linotype" w:eastAsia="Times New Roman" w:hAnsi="Palatino Linotype" w:cs="Arial"/>
                <w:lang w:eastAsia="ru-RU"/>
              </w:rPr>
              <w:t>«</w:t>
            </w:r>
            <w:r w:rsidRPr="00861AA6">
              <w:rPr>
                <w:rFonts w:ascii="Palatino Linotype" w:eastAsia="Times New Roman" w:hAnsi="Palatino Linotype" w:cs="Arial"/>
                <w:lang w:eastAsia="ru-RU"/>
              </w:rPr>
              <w:t>с колёс</w:t>
            </w:r>
            <w:r>
              <w:rPr>
                <w:rFonts w:ascii="Palatino Linotype" w:eastAsia="Times New Roman" w:hAnsi="Palatino Linotype" w:cs="Arial"/>
                <w:lang w:eastAsia="ru-RU"/>
              </w:rPr>
              <w:t>»</w:t>
            </w:r>
            <w:r w:rsidRPr="00861AA6">
              <w:rPr>
                <w:rFonts w:ascii="Palatino Linotype" w:eastAsia="Times New Roman" w:hAnsi="Palatino Linotype" w:cs="Arial"/>
                <w:lang w:eastAsia="ru-RU"/>
              </w:rPr>
              <w:t xml:space="preserve"> до 1000 кв.</w:t>
            </w:r>
            <w:r>
              <w:rPr>
                <w:rFonts w:ascii="Palatino Linotype" w:eastAsia="Times New Roman" w:hAnsi="Palatino Linotype" w:cs="Arial"/>
                <w:lang w:eastAsia="ru-RU"/>
              </w:rPr>
              <w:t xml:space="preserve"> </w:t>
            </w:r>
            <w:r w:rsidRPr="00861AA6">
              <w:rPr>
                <w:rFonts w:ascii="Palatino Linotype" w:eastAsia="Times New Roman" w:hAnsi="Palatino Linotype" w:cs="Arial"/>
                <w:lang w:eastAsia="ru-RU"/>
              </w:rPr>
              <w:t>м.</w:t>
            </w:r>
          </w:p>
        </w:tc>
      </w:tr>
      <w:tr w:rsidR="00CF24E7" w:rsidRPr="00861AA6" w:rsidTr="00CF24E7">
        <w:trPr>
          <w:trHeight w:val="112"/>
        </w:trPr>
        <w:tc>
          <w:tcPr>
            <w:tcW w:w="5000" w:type="pct"/>
            <w:tcBorders>
              <w:top w:val="nil"/>
              <w:left w:val="single" w:sz="4" w:space="0" w:color="auto"/>
              <w:bottom w:val="single" w:sz="4" w:space="0" w:color="auto"/>
              <w:right w:val="single" w:sz="4" w:space="0" w:color="auto"/>
            </w:tcBorders>
            <w:hideMark/>
          </w:tcPr>
          <w:p w:rsidR="00CF24E7" w:rsidRPr="00861AA6" w:rsidRDefault="00CF24E7" w:rsidP="00CF24E7">
            <w:pPr>
              <w:spacing w:after="0" w:line="240" w:lineRule="auto"/>
              <w:ind w:left="6" w:right="6"/>
              <w:rPr>
                <w:rFonts w:ascii="Palatino Linotype" w:eastAsia="Times New Roman" w:hAnsi="Palatino Linotype" w:cs="Arial"/>
                <w:lang w:eastAsia="ru-RU"/>
              </w:rPr>
            </w:pPr>
            <w:r w:rsidRPr="00861AA6">
              <w:rPr>
                <w:rFonts w:ascii="Palatino Linotype" w:eastAsia="Times New Roman" w:hAnsi="Palatino Linotype" w:cs="Arial"/>
                <w:lang w:eastAsia="ru-RU"/>
              </w:rPr>
              <w:t>Сооружения и устройства сетей инженерно-технического обеспечения</w:t>
            </w:r>
          </w:p>
        </w:tc>
      </w:tr>
      <w:tr w:rsidR="00CF24E7" w:rsidRPr="00861AA6" w:rsidTr="00CF24E7">
        <w:trPr>
          <w:trHeight w:val="255"/>
        </w:trPr>
        <w:tc>
          <w:tcPr>
            <w:tcW w:w="5000" w:type="pct"/>
            <w:tcBorders>
              <w:top w:val="nil"/>
              <w:left w:val="single" w:sz="4" w:space="0" w:color="auto"/>
              <w:bottom w:val="single" w:sz="4" w:space="0" w:color="auto"/>
              <w:right w:val="single" w:sz="4" w:space="0" w:color="auto"/>
            </w:tcBorders>
            <w:hideMark/>
          </w:tcPr>
          <w:p w:rsidR="00CF24E7" w:rsidRPr="00861AA6" w:rsidRDefault="00CF24E7" w:rsidP="00CF24E7">
            <w:pPr>
              <w:spacing w:after="0" w:line="240" w:lineRule="auto"/>
              <w:ind w:left="6" w:right="6"/>
              <w:rPr>
                <w:rFonts w:ascii="Palatino Linotype" w:eastAsia="Times New Roman" w:hAnsi="Palatino Linotype" w:cs="Arial"/>
                <w:lang w:eastAsia="ru-RU"/>
              </w:rPr>
            </w:pPr>
            <w:r w:rsidRPr="00861AA6">
              <w:rPr>
                <w:rFonts w:ascii="Palatino Linotype" w:eastAsia="Times New Roman" w:hAnsi="Palatino Linotype" w:cs="Arial"/>
                <w:lang w:eastAsia="ru-RU"/>
              </w:rPr>
              <w:t>Общественные туалеты</w:t>
            </w:r>
          </w:p>
        </w:tc>
      </w:tr>
      <w:tr w:rsidR="00CF24E7" w:rsidRPr="00861AA6" w:rsidTr="00CF24E7">
        <w:trPr>
          <w:trHeight w:val="255"/>
        </w:trPr>
        <w:tc>
          <w:tcPr>
            <w:tcW w:w="5000" w:type="pct"/>
            <w:tcBorders>
              <w:top w:val="nil"/>
              <w:left w:val="single" w:sz="4" w:space="0" w:color="auto"/>
              <w:bottom w:val="single" w:sz="4" w:space="0" w:color="auto"/>
              <w:right w:val="single" w:sz="4" w:space="0" w:color="auto"/>
            </w:tcBorders>
            <w:hideMark/>
          </w:tcPr>
          <w:p w:rsidR="00CF24E7" w:rsidRPr="00861AA6" w:rsidRDefault="00CF24E7" w:rsidP="00CF24E7">
            <w:pPr>
              <w:spacing w:after="0" w:line="240" w:lineRule="auto"/>
              <w:ind w:left="6" w:right="6"/>
              <w:rPr>
                <w:rFonts w:ascii="Palatino Linotype" w:eastAsia="Times New Roman" w:hAnsi="Palatino Linotype" w:cs="Arial"/>
                <w:lang w:eastAsia="ru-RU"/>
              </w:rPr>
            </w:pPr>
            <w:r w:rsidRPr="00861AA6">
              <w:rPr>
                <w:rFonts w:ascii="Palatino Linotype" w:eastAsia="Times New Roman" w:hAnsi="Palatino Linotype" w:cs="Arial"/>
                <w:lang w:eastAsia="ru-RU"/>
              </w:rPr>
              <w:t>Объекты гражданской обороны</w:t>
            </w:r>
          </w:p>
        </w:tc>
      </w:tr>
      <w:tr w:rsidR="00CF24E7" w:rsidRPr="00861AA6" w:rsidTr="00CF24E7">
        <w:trPr>
          <w:trHeight w:val="70"/>
        </w:trPr>
        <w:tc>
          <w:tcPr>
            <w:tcW w:w="5000" w:type="pct"/>
            <w:tcBorders>
              <w:top w:val="nil"/>
              <w:left w:val="single" w:sz="4" w:space="0" w:color="auto"/>
              <w:bottom w:val="single" w:sz="4" w:space="0" w:color="auto"/>
              <w:right w:val="single" w:sz="4" w:space="0" w:color="auto"/>
            </w:tcBorders>
            <w:hideMark/>
          </w:tcPr>
          <w:p w:rsidR="00CF24E7" w:rsidRPr="00861AA6" w:rsidRDefault="00CF24E7" w:rsidP="00CF24E7">
            <w:pPr>
              <w:spacing w:after="0" w:line="240" w:lineRule="auto"/>
              <w:ind w:left="6" w:right="6"/>
              <w:rPr>
                <w:rFonts w:ascii="Palatino Linotype" w:eastAsia="Times New Roman" w:hAnsi="Palatino Linotype" w:cs="Arial"/>
                <w:lang w:eastAsia="ru-RU"/>
              </w:rPr>
            </w:pPr>
            <w:r w:rsidRPr="00861AA6">
              <w:rPr>
                <w:rFonts w:ascii="Palatino Linotype" w:eastAsia="Times New Roman" w:hAnsi="Palatino Linotype" w:cs="Arial"/>
                <w:lang w:eastAsia="ru-RU"/>
              </w:rPr>
              <w:t>Мемориальные комплексы, монументы, памятники и памятные знаки</w:t>
            </w:r>
          </w:p>
        </w:tc>
      </w:tr>
    </w:tbl>
    <w:p w:rsidR="00CF24E7" w:rsidRPr="00D03D89" w:rsidRDefault="00CF24E7" w:rsidP="00CF24E7">
      <w:pPr>
        <w:spacing w:before="120" w:after="0" w:line="240" w:lineRule="auto"/>
        <w:ind w:firstLine="709"/>
        <w:rPr>
          <w:rFonts w:ascii="Palatino Linotype" w:hAnsi="Palatino Linotype"/>
          <w:b/>
          <w:i/>
          <w:sz w:val="26"/>
          <w:szCs w:val="26"/>
          <w:lang w:eastAsia="ru-RU"/>
        </w:rPr>
      </w:pPr>
      <w:r w:rsidRPr="00C54594">
        <w:rPr>
          <w:rFonts w:ascii="Palatino Linotype" w:hAnsi="Palatino Linotype"/>
          <w:b/>
          <w:i/>
          <w:sz w:val="26"/>
          <w:szCs w:val="26"/>
          <w:lang w:eastAsia="ru-RU"/>
        </w:rPr>
        <w:t>Многофункциональная общественно-деловая зона (ОД-1)</w:t>
      </w:r>
    </w:p>
    <w:p w:rsidR="00CF24E7" w:rsidRDefault="00CF24E7" w:rsidP="00CF24E7">
      <w:pPr>
        <w:spacing w:after="0" w:line="240" w:lineRule="auto"/>
        <w:ind w:firstLine="709"/>
        <w:jc w:val="both"/>
        <w:rPr>
          <w:rFonts w:ascii="Palatino Linotype" w:hAnsi="Palatino Linotype"/>
          <w:sz w:val="26"/>
          <w:szCs w:val="26"/>
          <w:lang w:eastAsia="ru-RU"/>
        </w:rPr>
      </w:pPr>
      <w:r w:rsidRPr="00D03D89">
        <w:rPr>
          <w:rFonts w:ascii="Palatino Linotype" w:hAnsi="Palatino Linotype"/>
          <w:sz w:val="26"/>
          <w:szCs w:val="26"/>
          <w:lang w:eastAsia="ru-RU"/>
        </w:rPr>
        <w:t xml:space="preserve">Выделены на месте </w:t>
      </w:r>
      <w:r>
        <w:rPr>
          <w:rFonts w:ascii="Palatino Linotype" w:hAnsi="Palatino Linotype"/>
          <w:sz w:val="26"/>
          <w:szCs w:val="26"/>
          <w:lang w:eastAsia="ru-RU"/>
        </w:rPr>
        <w:t>с</w:t>
      </w:r>
      <w:r w:rsidRPr="00D03D89">
        <w:rPr>
          <w:rFonts w:ascii="Palatino Linotype" w:hAnsi="Palatino Linotype"/>
          <w:sz w:val="26"/>
          <w:szCs w:val="26"/>
          <w:lang w:eastAsia="ru-RU"/>
        </w:rPr>
        <w:t>формир</w:t>
      </w:r>
      <w:r>
        <w:rPr>
          <w:rFonts w:ascii="Palatino Linotype" w:hAnsi="Palatino Linotype"/>
          <w:sz w:val="26"/>
          <w:szCs w:val="26"/>
          <w:lang w:eastAsia="ru-RU"/>
        </w:rPr>
        <w:t>ованного</w:t>
      </w:r>
      <w:r w:rsidRPr="00861AA6">
        <w:rPr>
          <w:rFonts w:ascii="Palatino Linotype" w:hAnsi="Palatino Linotype"/>
          <w:sz w:val="26"/>
          <w:szCs w:val="26"/>
          <w:lang w:eastAsia="ru-RU"/>
        </w:rPr>
        <w:t xml:space="preserve"> центр</w:t>
      </w:r>
      <w:r>
        <w:rPr>
          <w:rFonts w:ascii="Palatino Linotype" w:hAnsi="Palatino Linotype"/>
          <w:sz w:val="26"/>
          <w:szCs w:val="26"/>
          <w:lang w:eastAsia="ru-RU"/>
        </w:rPr>
        <w:t>а села</w:t>
      </w:r>
      <w:r w:rsidRPr="00861AA6">
        <w:rPr>
          <w:rFonts w:ascii="Palatino Linotype" w:hAnsi="Palatino Linotype"/>
          <w:sz w:val="26"/>
          <w:szCs w:val="26"/>
          <w:lang w:eastAsia="ru-RU"/>
        </w:rPr>
        <w:t>, включают в себя территории существующего и нов</w:t>
      </w:r>
      <w:r>
        <w:rPr>
          <w:rFonts w:ascii="Palatino Linotype" w:hAnsi="Palatino Linotype"/>
          <w:sz w:val="26"/>
          <w:szCs w:val="26"/>
          <w:lang w:eastAsia="ru-RU"/>
        </w:rPr>
        <w:t>ых</w:t>
      </w:r>
      <w:r w:rsidRPr="00861AA6">
        <w:rPr>
          <w:rFonts w:ascii="Palatino Linotype" w:hAnsi="Palatino Linotype"/>
          <w:sz w:val="26"/>
          <w:szCs w:val="26"/>
          <w:lang w:eastAsia="ru-RU"/>
        </w:rPr>
        <w:t xml:space="preserve"> планируем</w:t>
      </w:r>
      <w:r>
        <w:rPr>
          <w:rFonts w:ascii="Palatino Linotype" w:hAnsi="Palatino Linotype"/>
          <w:sz w:val="26"/>
          <w:szCs w:val="26"/>
          <w:lang w:eastAsia="ru-RU"/>
        </w:rPr>
        <w:t>ых</w:t>
      </w:r>
      <w:r w:rsidRPr="00861AA6">
        <w:rPr>
          <w:rFonts w:ascii="Palatino Linotype" w:hAnsi="Palatino Linotype"/>
          <w:sz w:val="26"/>
          <w:szCs w:val="26"/>
          <w:lang w:eastAsia="ru-RU"/>
        </w:rPr>
        <w:t xml:space="preserve"> административных центров поселения, территории, преимущественно занимаемые зданиями органов государственного и муниципального управления, предприятиями общественного питания, магазинами.</w:t>
      </w:r>
    </w:p>
    <w:p w:rsidR="00CF24E7" w:rsidRDefault="00CF24E7" w:rsidP="00CF24E7">
      <w:pPr>
        <w:spacing w:before="120" w:after="0" w:line="240" w:lineRule="auto"/>
        <w:ind w:firstLine="709"/>
        <w:jc w:val="both"/>
        <w:rPr>
          <w:rFonts w:ascii="Palatino Linotype" w:hAnsi="Palatino Linotype"/>
          <w:sz w:val="26"/>
          <w:szCs w:val="26"/>
          <w:lang w:eastAsia="ru-RU"/>
        </w:rPr>
      </w:pPr>
      <w:r w:rsidRPr="00536D69">
        <w:rPr>
          <w:rFonts w:ascii="Palatino Linotype" w:hAnsi="Palatino Linotype"/>
          <w:sz w:val="26"/>
          <w:szCs w:val="26"/>
        </w:rPr>
        <w:lastRenderedPageBreak/>
        <w:t xml:space="preserve">В </w:t>
      </w:r>
      <w:r w:rsidRPr="00536D69">
        <w:rPr>
          <w:rFonts w:ascii="Palatino Linotype" w:hAnsi="Palatino Linotype"/>
          <w:i/>
          <w:sz w:val="26"/>
          <w:szCs w:val="26"/>
        </w:rPr>
        <w:t>Зоне делового, общественного и коммерческого назначения (ОД-1.2)</w:t>
      </w:r>
      <w:r w:rsidRPr="00536D69">
        <w:rPr>
          <w:rFonts w:ascii="Palatino Linotype" w:hAnsi="Palatino Linotype"/>
          <w:sz w:val="26"/>
          <w:szCs w:val="26"/>
        </w:rPr>
        <w:t xml:space="preserve">, как и в любых других видах общественных зон не предусмотрено выделение допустимых видов функционального использования. Общественная зона – центр деловой активности, и здесь нет смысла дополнительно ограничивать виды застройки. </w:t>
      </w:r>
      <w:r w:rsidRPr="00536D69">
        <w:rPr>
          <w:rFonts w:ascii="Palatino Linotype" w:hAnsi="Palatino Linotype"/>
          <w:sz w:val="26"/>
          <w:szCs w:val="26"/>
          <w:lang w:eastAsia="ru-RU"/>
        </w:rPr>
        <w:t>Предельная высота застройки общественно-деловых зон может составить 22 м. (за исключением культовых, культурных и административных зданий).</w:t>
      </w:r>
    </w:p>
    <w:p w:rsidR="00CF24E7" w:rsidRPr="00536D69" w:rsidRDefault="00CF24E7" w:rsidP="00CF24E7">
      <w:pPr>
        <w:spacing w:after="0" w:line="240" w:lineRule="auto"/>
        <w:ind w:firstLine="709"/>
        <w:jc w:val="both"/>
        <w:rPr>
          <w:rFonts w:ascii="Palatino Linotype" w:hAnsi="Palatino Linotype"/>
          <w:sz w:val="26"/>
          <w:szCs w:val="26"/>
          <w:lang w:eastAsia="ru-RU"/>
        </w:rPr>
      </w:pPr>
      <w:r w:rsidRPr="00536D69">
        <w:rPr>
          <w:rFonts w:ascii="Palatino Linotype" w:hAnsi="Palatino Linotype"/>
          <w:sz w:val="26"/>
          <w:szCs w:val="26"/>
          <w:lang w:eastAsia="ru-RU"/>
        </w:rPr>
        <w:t>Максимальный процент застройки не нормируется и определяется проектным решением при соблюдении нормативов по инсоляции жилых зданий, противопожарных, санитарных и других норм. Ограничение по этажности – 3 этажа.</w:t>
      </w:r>
    </w:p>
    <w:p w:rsidR="00CF24E7" w:rsidRDefault="00CF24E7" w:rsidP="00CF24E7">
      <w:pPr>
        <w:spacing w:after="0" w:line="240" w:lineRule="auto"/>
        <w:ind w:firstLine="709"/>
        <w:jc w:val="both"/>
        <w:rPr>
          <w:rFonts w:ascii="Palatino Linotype" w:eastAsia="Times New Roman" w:hAnsi="Palatino Linotype" w:cs="Times New Roman"/>
          <w:sz w:val="26"/>
          <w:szCs w:val="26"/>
          <w:lang w:eastAsia="ru-RU"/>
        </w:rPr>
      </w:pPr>
      <w:r w:rsidRPr="00536D69">
        <w:rPr>
          <w:rFonts w:ascii="Palatino Linotype" w:hAnsi="Palatino Linotype"/>
          <w:i/>
          <w:sz w:val="26"/>
          <w:szCs w:val="26"/>
        </w:rPr>
        <w:t>Зона объектов торговли (ОД-1.3), Зона объектов общественного питания (ОД-1.4), Зона объектов коммунально-бытового назначения</w:t>
      </w:r>
      <w:r>
        <w:rPr>
          <w:rFonts w:ascii="Palatino Linotype" w:hAnsi="Palatino Linotype"/>
          <w:i/>
          <w:sz w:val="26"/>
          <w:szCs w:val="26"/>
        </w:rPr>
        <w:t xml:space="preserve"> </w:t>
      </w:r>
      <w:r w:rsidRPr="00536D69">
        <w:rPr>
          <w:rFonts w:ascii="Palatino Linotype" w:hAnsi="Palatino Linotype"/>
          <w:i/>
          <w:sz w:val="26"/>
          <w:szCs w:val="26"/>
        </w:rPr>
        <w:t xml:space="preserve">(ОД-1.5) – </w:t>
      </w:r>
      <w:r w:rsidRPr="00536D69">
        <w:rPr>
          <w:rFonts w:ascii="Palatino Linotype" w:eastAsia="Times New Roman" w:hAnsi="Palatino Linotype" w:cs="Times New Roman"/>
          <w:sz w:val="26"/>
          <w:szCs w:val="26"/>
          <w:lang w:eastAsia="ru-RU"/>
        </w:rPr>
        <w:t>именно они будут</w:t>
      </w:r>
      <w:r w:rsidRPr="004F5F6E">
        <w:rPr>
          <w:rFonts w:ascii="Palatino Linotype" w:eastAsia="Times New Roman" w:hAnsi="Palatino Linotype" w:cs="Times New Roman"/>
          <w:sz w:val="26"/>
          <w:szCs w:val="26"/>
          <w:lang w:eastAsia="ru-RU"/>
        </w:rPr>
        <w:t xml:space="preserve"> в числе наиболее активно развивающихся общественных </w:t>
      </w:r>
      <w:r w:rsidRPr="00156987">
        <w:rPr>
          <w:rFonts w:ascii="Palatino Linotype" w:eastAsia="Times New Roman" w:hAnsi="Palatino Linotype" w:cs="Times New Roman"/>
          <w:sz w:val="26"/>
          <w:szCs w:val="26"/>
          <w:lang w:eastAsia="ru-RU"/>
        </w:rPr>
        <w:t>зон.</w:t>
      </w:r>
    </w:p>
    <w:p w:rsidR="00CF24E7" w:rsidRPr="00CF24E7" w:rsidRDefault="00B61599" w:rsidP="00B61599">
      <w:pPr>
        <w:spacing w:after="0" w:line="240" w:lineRule="auto"/>
        <w:ind w:firstLine="709"/>
        <w:jc w:val="both"/>
        <w:rPr>
          <w:rFonts w:ascii="Palatino Linotype" w:hAnsi="Palatino Linotype"/>
          <w:sz w:val="24"/>
          <w:szCs w:val="24"/>
          <w:lang w:eastAsia="ru-RU"/>
        </w:rPr>
      </w:pPr>
      <w:r>
        <w:rPr>
          <w:rFonts w:ascii="Palatino Linotype" w:eastAsia="Times New Roman" w:hAnsi="Palatino Linotype" w:cs="Times New Roman"/>
          <w:sz w:val="26"/>
          <w:szCs w:val="26"/>
          <w:lang w:eastAsia="ru-RU"/>
        </w:rPr>
        <w:t>Эти</w:t>
      </w:r>
      <w:r w:rsidRPr="00156987">
        <w:rPr>
          <w:rFonts w:ascii="Palatino Linotype" w:eastAsia="Times New Roman" w:hAnsi="Palatino Linotype" w:cs="Times New Roman"/>
          <w:sz w:val="26"/>
          <w:szCs w:val="26"/>
          <w:lang w:eastAsia="ru-RU"/>
        </w:rPr>
        <w:t xml:space="preserve"> зон</w:t>
      </w:r>
      <w:r>
        <w:rPr>
          <w:rFonts w:ascii="Palatino Linotype" w:eastAsia="Times New Roman" w:hAnsi="Palatino Linotype" w:cs="Times New Roman"/>
          <w:sz w:val="26"/>
          <w:szCs w:val="26"/>
          <w:lang w:eastAsia="ru-RU"/>
        </w:rPr>
        <w:t>ы</w:t>
      </w:r>
      <w:r w:rsidRPr="00156987">
        <w:rPr>
          <w:rFonts w:ascii="Palatino Linotype" w:eastAsia="Times New Roman" w:hAnsi="Palatino Linotype" w:cs="Times New Roman"/>
          <w:sz w:val="26"/>
          <w:szCs w:val="26"/>
          <w:lang w:eastAsia="ru-RU"/>
        </w:rPr>
        <w:t xml:space="preserve"> наибольшее развитие получат </w:t>
      </w:r>
      <w:r>
        <w:rPr>
          <w:rFonts w:ascii="Palatino Linotype" w:eastAsia="Times New Roman" w:hAnsi="Palatino Linotype" w:cs="Times New Roman"/>
          <w:sz w:val="26"/>
          <w:szCs w:val="26"/>
          <w:lang w:eastAsia="ru-RU"/>
        </w:rPr>
        <w:t xml:space="preserve">на </w:t>
      </w:r>
      <w:r w:rsidRPr="00156987">
        <w:rPr>
          <w:rFonts w:ascii="Palatino Linotype" w:eastAsia="Times New Roman" w:hAnsi="Palatino Linotype" w:cs="Times New Roman"/>
          <w:sz w:val="26"/>
          <w:szCs w:val="26"/>
          <w:lang w:eastAsia="ru-RU"/>
        </w:rPr>
        <w:t>территори</w:t>
      </w:r>
      <w:r>
        <w:rPr>
          <w:rFonts w:ascii="Palatino Linotype" w:eastAsia="Times New Roman" w:hAnsi="Palatino Linotype" w:cs="Times New Roman"/>
          <w:sz w:val="26"/>
          <w:szCs w:val="26"/>
          <w:lang w:eastAsia="ru-RU"/>
        </w:rPr>
        <w:t xml:space="preserve">ях, прилегающих к </w:t>
      </w:r>
      <w:r w:rsidRPr="00377D55">
        <w:rPr>
          <w:rFonts w:ascii="Palatino Linotype" w:eastAsia="Times New Roman" w:hAnsi="Palatino Linotype" w:cs="Times New Roman"/>
          <w:sz w:val="26"/>
          <w:szCs w:val="26"/>
          <w:lang w:eastAsia="ru-RU"/>
        </w:rPr>
        <w:t xml:space="preserve">улицам </w:t>
      </w:r>
      <w:r>
        <w:rPr>
          <w:rFonts w:ascii="Palatino Linotype" w:eastAsia="Times New Roman" w:hAnsi="Palatino Linotype" w:cs="Times New Roman"/>
          <w:sz w:val="26"/>
          <w:szCs w:val="26"/>
          <w:lang w:eastAsia="ru-RU"/>
        </w:rPr>
        <w:t>Ленина и Орджоникидзе.</w:t>
      </w:r>
    </w:p>
    <w:p w:rsidR="00B61599" w:rsidRDefault="00B61599" w:rsidP="00B61599">
      <w:pPr>
        <w:spacing w:after="0" w:line="240" w:lineRule="auto"/>
        <w:ind w:firstLine="709"/>
        <w:jc w:val="both"/>
        <w:rPr>
          <w:rFonts w:ascii="Palatino Linotype" w:eastAsia="Times New Roman" w:hAnsi="Palatino Linotype" w:cs="Times New Roman"/>
          <w:sz w:val="26"/>
          <w:szCs w:val="26"/>
          <w:lang w:eastAsia="ru-RU"/>
        </w:rPr>
      </w:pPr>
      <w:r>
        <w:rPr>
          <w:rFonts w:ascii="Palatino Linotype" w:eastAsia="Times New Roman" w:hAnsi="Palatino Linotype" w:cs="Times New Roman"/>
          <w:sz w:val="26"/>
          <w:szCs w:val="26"/>
          <w:lang w:eastAsia="ru-RU"/>
        </w:rPr>
        <w:t>Р</w:t>
      </w:r>
      <w:r w:rsidRPr="001A4E7C">
        <w:rPr>
          <w:rFonts w:ascii="Palatino Linotype" w:eastAsia="Times New Roman" w:hAnsi="Palatino Linotype" w:cs="Times New Roman"/>
          <w:sz w:val="26"/>
          <w:szCs w:val="26"/>
          <w:lang w:eastAsia="ru-RU"/>
        </w:rPr>
        <w:t xml:space="preserve">амочный регламент функционального использования </w:t>
      </w:r>
      <w:r w:rsidRPr="00156987">
        <w:rPr>
          <w:rFonts w:ascii="Palatino Linotype" w:eastAsia="Times New Roman" w:hAnsi="Palatino Linotype" w:cs="Times New Roman"/>
          <w:sz w:val="26"/>
          <w:szCs w:val="26"/>
          <w:lang w:eastAsia="ru-RU"/>
        </w:rPr>
        <w:t xml:space="preserve">территории приведён в таблице </w:t>
      </w:r>
      <w:r>
        <w:rPr>
          <w:rFonts w:ascii="Palatino Linotype" w:eastAsia="Times New Roman" w:hAnsi="Palatino Linotype" w:cs="Times New Roman"/>
          <w:sz w:val="26"/>
          <w:szCs w:val="26"/>
          <w:lang w:eastAsia="ru-RU"/>
        </w:rPr>
        <w:t>4.2.</w:t>
      </w:r>
      <w:r w:rsidRPr="001A4E7C">
        <w:rPr>
          <w:rFonts w:ascii="Palatino Linotype" w:eastAsia="Times New Roman" w:hAnsi="Palatino Linotype" w:cs="Times New Roman"/>
          <w:sz w:val="26"/>
          <w:szCs w:val="26"/>
          <w:lang w:eastAsia="ru-RU"/>
        </w:rPr>
        <w:t>3</w:t>
      </w:r>
      <w:r>
        <w:rPr>
          <w:rFonts w:ascii="Palatino Linotype" w:eastAsia="Times New Roman" w:hAnsi="Palatino Linotype" w:cs="Times New Roman"/>
          <w:sz w:val="26"/>
          <w:szCs w:val="26"/>
          <w:lang w:eastAsia="ru-RU"/>
        </w:rPr>
        <w:t>.</w:t>
      </w:r>
    </w:p>
    <w:p w:rsidR="00B61599" w:rsidRDefault="00B61599" w:rsidP="00B61599">
      <w:pPr>
        <w:spacing w:after="0" w:line="240" w:lineRule="auto"/>
        <w:jc w:val="right"/>
        <w:rPr>
          <w:rFonts w:ascii="Palatino Linotype" w:eastAsia="Times New Roman" w:hAnsi="Palatino Linotype" w:cs="Times New Roman"/>
          <w:sz w:val="26"/>
          <w:szCs w:val="26"/>
          <w:lang w:eastAsia="ru-RU"/>
        </w:rPr>
      </w:pPr>
      <w:r w:rsidRPr="00156987">
        <w:rPr>
          <w:rFonts w:ascii="Palatino Linotype" w:eastAsia="Times New Roman" w:hAnsi="Palatino Linotype" w:cs="Times New Roman"/>
          <w:sz w:val="26"/>
          <w:szCs w:val="26"/>
          <w:lang w:eastAsia="ru-RU"/>
        </w:rPr>
        <w:t xml:space="preserve">Таблица </w:t>
      </w:r>
      <w:r>
        <w:rPr>
          <w:rFonts w:ascii="Palatino Linotype" w:eastAsia="Times New Roman" w:hAnsi="Palatino Linotype" w:cs="Times New Roman"/>
          <w:sz w:val="26"/>
          <w:szCs w:val="26"/>
          <w:lang w:eastAsia="ru-RU"/>
        </w:rPr>
        <w:t>4.2.3</w:t>
      </w:r>
    </w:p>
    <w:p w:rsidR="00B61599" w:rsidRPr="00FE6A5C" w:rsidRDefault="00B61599" w:rsidP="00B61599">
      <w:pPr>
        <w:spacing w:after="120" w:line="240" w:lineRule="auto"/>
        <w:jc w:val="center"/>
        <w:rPr>
          <w:rFonts w:ascii="Palatino Linotype" w:eastAsia="Times New Roman" w:hAnsi="Palatino Linotype" w:cs="Times New Roman"/>
          <w:sz w:val="26"/>
          <w:szCs w:val="26"/>
          <w:lang w:eastAsia="ru-RU"/>
        </w:rPr>
      </w:pPr>
      <w:r w:rsidRPr="00FE6A5C">
        <w:rPr>
          <w:rFonts w:ascii="Palatino Linotype" w:hAnsi="Palatino Linotype" w:cs="Arial"/>
          <w:sz w:val="26"/>
          <w:szCs w:val="26"/>
        </w:rPr>
        <w:t xml:space="preserve">Рамочный регламент функционального использования </w:t>
      </w:r>
      <w:r w:rsidRPr="00FE6A5C">
        <w:rPr>
          <w:rFonts w:ascii="Palatino Linotype" w:hAnsi="Palatino Linotype"/>
          <w:sz w:val="26"/>
          <w:szCs w:val="26"/>
        </w:rPr>
        <w:t>Зоны объектов торговли (ОД-1.3), Зоны объектов общественного питания (ОД-1.4),</w:t>
      </w:r>
      <w:r>
        <w:rPr>
          <w:rFonts w:ascii="Palatino Linotype" w:hAnsi="Palatino Linotype"/>
          <w:sz w:val="26"/>
          <w:szCs w:val="26"/>
        </w:rPr>
        <w:br/>
      </w:r>
      <w:r w:rsidRPr="00FE6A5C">
        <w:rPr>
          <w:rFonts w:ascii="Palatino Linotype" w:hAnsi="Palatino Linotype"/>
          <w:sz w:val="26"/>
          <w:szCs w:val="26"/>
        </w:rPr>
        <w:t>Зоны объектов коммунально-бытового назначения (ОД-1.5)</w:t>
      </w: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1599" w:rsidRPr="0066452B" w:rsidTr="0066452B">
        <w:trPr>
          <w:trHeight w:val="77"/>
          <w:tblHeader/>
        </w:trPr>
        <w:tc>
          <w:tcPr>
            <w:tcW w:w="5000" w:type="pct"/>
            <w:tcBorders>
              <w:top w:val="single" w:sz="4" w:space="0" w:color="auto"/>
              <w:left w:val="single" w:sz="4" w:space="0" w:color="auto"/>
              <w:bottom w:val="single" w:sz="4" w:space="0" w:color="auto"/>
              <w:right w:val="single" w:sz="4" w:space="0" w:color="auto"/>
            </w:tcBorders>
            <w:vAlign w:val="center"/>
            <w:hideMark/>
          </w:tcPr>
          <w:p w:rsidR="00B61599" w:rsidRPr="0066452B" w:rsidRDefault="00B61599" w:rsidP="003760CE">
            <w:pPr>
              <w:spacing w:after="0" w:line="240" w:lineRule="auto"/>
              <w:ind w:left="6" w:right="6"/>
              <w:jc w:val="center"/>
              <w:rPr>
                <w:rFonts w:ascii="Palatino Linotype" w:eastAsia="Times New Roman" w:hAnsi="Palatino Linotype" w:cs="Arial"/>
                <w:b/>
                <w:bCs/>
                <w:lang w:eastAsia="ru-RU"/>
              </w:rPr>
            </w:pPr>
            <w:r w:rsidRPr="0066452B">
              <w:rPr>
                <w:rFonts w:ascii="Palatino Linotype" w:eastAsia="Times New Roman" w:hAnsi="Palatino Linotype" w:cs="Arial"/>
                <w:b/>
                <w:lang w:eastAsia="ru-RU"/>
              </w:rPr>
              <w:t>Виды функционального использования:</w:t>
            </w:r>
          </w:p>
        </w:tc>
      </w:tr>
      <w:tr w:rsidR="00B61599" w:rsidRPr="0066452B" w:rsidTr="0066452B">
        <w:trPr>
          <w:trHeight w:val="65"/>
        </w:trPr>
        <w:tc>
          <w:tcPr>
            <w:tcW w:w="5000" w:type="pct"/>
            <w:tcBorders>
              <w:top w:val="single" w:sz="4" w:space="0" w:color="auto"/>
              <w:left w:val="single" w:sz="4" w:space="0" w:color="auto"/>
              <w:bottom w:val="single" w:sz="4" w:space="0" w:color="auto"/>
              <w:right w:val="single" w:sz="4" w:space="0" w:color="auto"/>
            </w:tcBorders>
            <w:hideMark/>
          </w:tcPr>
          <w:p w:rsidR="00B61599" w:rsidRPr="0066452B" w:rsidRDefault="00B61599" w:rsidP="003760CE">
            <w:pPr>
              <w:spacing w:after="0" w:line="240" w:lineRule="auto"/>
              <w:ind w:left="6" w:right="6"/>
              <w:rPr>
                <w:rFonts w:ascii="Palatino Linotype" w:eastAsia="Times New Roman" w:hAnsi="Palatino Linotype" w:cs="Arial"/>
                <w:lang w:eastAsia="ru-RU"/>
              </w:rPr>
            </w:pPr>
            <w:r w:rsidRPr="0066452B">
              <w:rPr>
                <w:rFonts w:ascii="Palatino Linotype" w:eastAsia="Times New Roman" w:hAnsi="Palatino Linotype" w:cs="Arial"/>
                <w:lang w:eastAsia="ru-RU"/>
              </w:rPr>
              <w:t>Гостиницы</w:t>
            </w:r>
          </w:p>
        </w:tc>
      </w:tr>
      <w:tr w:rsidR="00B61599" w:rsidRPr="0066452B" w:rsidTr="0066452B">
        <w:trPr>
          <w:trHeight w:val="207"/>
        </w:trPr>
        <w:tc>
          <w:tcPr>
            <w:tcW w:w="5000" w:type="pct"/>
            <w:tcBorders>
              <w:top w:val="single" w:sz="4" w:space="0" w:color="auto"/>
              <w:left w:val="single" w:sz="4" w:space="0" w:color="auto"/>
              <w:bottom w:val="single" w:sz="4" w:space="0" w:color="auto"/>
              <w:right w:val="single" w:sz="4" w:space="0" w:color="auto"/>
            </w:tcBorders>
            <w:hideMark/>
          </w:tcPr>
          <w:p w:rsidR="00B61599" w:rsidRPr="0066452B" w:rsidRDefault="00B61599" w:rsidP="003760CE">
            <w:pPr>
              <w:spacing w:after="0" w:line="240" w:lineRule="auto"/>
              <w:ind w:left="6" w:right="6"/>
              <w:rPr>
                <w:rFonts w:ascii="Palatino Linotype" w:eastAsia="Times New Roman" w:hAnsi="Palatino Linotype" w:cs="Arial"/>
                <w:lang w:eastAsia="ru-RU"/>
              </w:rPr>
            </w:pPr>
            <w:r w:rsidRPr="0066452B">
              <w:rPr>
                <w:rFonts w:ascii="Palatino Linotype" w:eastAsia="Times New Roman" w:hAnsi="Palatino Linotype" w:cs="Arial"/>
                <w:lang w:eastAsia="ru-RU"/>
              </w:rPr>
              <w:t>Предприятия общественного питания, в том числе встроенные и пристроенные к зданиям иного назначения</w:t>
            </w:r>
          </w:p>
        </w:tc>
      </w:tr>
      <w:tr w:rsidR="00B61599" w:rsidRPr="0066452B" w:rsidTr="0066452B">
        <w:trPr>
          <w:trHeight w:val="70"/>
        </w:trPr>
        <w:tc>
          <w:tcPr>
            <w:tcW w:w="5000" w:type="pct"/>
            <w:tcBorders>
              <w:top w:val="single" w:sz="4" w:space="0" w:color="auto"/>
              <w:left w:val="single" w:sz="4" w:space="0" w:color="auto"/>
              <w:bottom w:val="single" w:sz="4" w:space="0" w:color="auto"/>
              <w:right w:val="single" w:sz="4" w:space="0" w:color="auto"/>
            </w:tcBorders>
            <w:hideMark/>
          </w:tcPr>
          <w:p w:rsidR="00B61599" w:rsidRPr="0066452B" w:rsidRDefault="00B61599" w:rsidP="003760CE">
            <w:pPr>
              <w:spacing w:after="0" w:line="240" w:lineRule="auto"/>
              <w:ind w:left="6" w:right="6"/>
              <w:rPr>
                <w:rFonts w:ascii="Palatino Linotype" w:eastAsia="Times New Roman" w:hAnsi="Palatino Linotype" w:cs="Arial"/>
                <w:lang w:eastAsia="ru-RU"/>
              </w:rPr>
            </w:pPr>
            <w:r w:rsidRPr="0066452B">
              <w:rPr>
                <w:rFonts w:ascii="Palatino Linotype" w:eastAsia="Times New Roman" w:hAnsi="Palatino Linotype" w:cs="Arial"/>
                <w:lang w:eastAsia="ru-RU"/>
              </w:rPr>
              <w:t>Салоны сотовой связи, фотосалоны, пункты продажи сотовых телефонов и приёма платежей</w:t>
            </w:r>
          </w:p>
        </w:tc>
      </w:tr>
      <w:tr w:rsidR="00B61599" w:rsidRPr="0066452B" w:rsidTr="0066452B">
        <w:trPr>
          <w:trHeight w:val="65"/>
        </w:trPr>
        <w:tc>
          <w:tcPr>
            <w:tcW w:w="5000" w:type="pct"/>
            <w:tcBorders>
              <w:top w:val="single" w:sz="4" w:space="0" w:color="auto"/>
              <w:left w:val="single" w:sz="4" w:space="0" w:color="auto"/>
              <w:bottom w:val="single" w:sz="4" w:space="0" w:color="auto"/>
              <w:right w:val="single" w:sz="4" w:space="0" w:color="auto"/>
            </w:tcBorders>
            <w:hideMark/>
          </w:tcPr>
          <w:p w:rsidR="00B61599" w:rsidRPr="0066452B" w:rsidRDefault="00B61599" w:rsidP="003760CE">
            <w:pPr>
              <w:spacing w:after="0" w:line="240" w:lineRule="auto"/>
              <w:ind w:left="6" w:right="6"/>
              <w:rPr>
                <w:rFonts w:ascii="Palatino Linotype" w:eastAsia="Times New Roman" w:hAnsi="Palatino Linotype" w:cs="Arial"/>
                <w:lang w:eastAsia="ru-RU"/>
              </w:rPr>
            </w:pPr>
            <w:r w:rsidRPr="0066452B">
              <w:rPr>
                <w:rFonts w:ascii="Palatino Linotype" w:eastAsia="Times New Roman" w:hAnsi="Palatino Linotype" w:cs="Arial"/>
                <w:lang w:eastAsia="ru-RU"/>
              </w:rPr>
              <w:t>Центры по предоставлению полиграфических услуг, ксерокопированию и т.п., фотосалоны</w:t>
            </w:r>
          </w:p>
        </w:tc>
      </w:tr>
      <w:tr w:rsidR="00B61599" w:rsidRPr="0066452B" w:rsidTr="0066452B">
        <w:trPr>
          <w:trHeight w:val="255"/>
        </w:trPr>
        <w:tc>
          <w:tcPr>
            <w:tcW w:w="5000" w:type="pct"/>
            <w:tcBorders>
              <w:top w:val="single" w:sz="4" w:space="0" w:color="auto"/>
              <w:left w:val="single" w:sz="4" w:space="0" w:color="auto"/>
              <w:bottom w:val="single" w:sz="4" w:space="0" w:color="auto"/>
              <w:right w:val="single" w:sz="4" w:space="0" w:color="auto"/>
            </w:tcBorders>
            <w:hideMark/>
          </w:tcPr>
          <w:p w:rsidR="00B61599" w:rsidRPr="0066452B" w:rsidRDefault="00B61599" w:rsidP="003760CE">
            <w:pPr>
              <w:spacing w:after="0" w:line="240" w:lineRule="auto"/>
              <w:ind w:left="6" w:right="6"/>
              <w:rPr>
                <w:rFonts w:ascii="Palatino Linotype" w:eastAsia="Times New Roman" w:hAnsi="Palatino Linotype" w:cs="Arial"/>
                <w:lang w:eastAsia="ru-RU"/>
              </w:rPr>
            </w:pPr>
            <w:r w:rsidRPr="0066452B">
              <w:rPr>
                <w:rFonts w:ascii="Palatino Linotype" w:eastAsia="Times New Roman" w:hAnsi="Palatino Linotype" w:cs="Arial"/>
                <w:lang w:eastAsia="ru-RU"/>
              </w:rPr>
              <w:t>Аптеки, аптечные пункты</w:t>
            </w:r>
          </w:p>
        </w:tc>
      </w:tr>
      <w:tr w:rsidR="00B61599" w:rsidRPr="0066452B" w:rsidTr="0066452B">
        <w:trPr>
          <w:trHeight w:val="136"/>
        </w:trPr>
        <w:tc>
          <w:tcPr>
            <w:tcW w:w="5000" w:type="pct"/>
            <w:tcBorders>
              <w:top w:val="single" w:sz="4" w:space="0" w:color="auto"/>
              <w:left w:val="single" w:sz="4" w:space="0" w:color="auto"/>
              <w:bottom w:val="single" w:sz="4" w:space="0" w:color="auto"/>
              <w:right w:val="single" w:sz="4" w:space="0" w:color="auto"/>
            </w:tcBorders>
            <w:hideMark/>
          </w:tcPr>
          <w:p w:rsidR="00B61599" w:rsidRPr="0066452B" w:rsidRDefault="00B61599" w:rsidP="003760CE">
            <w:pPr>
              <w:spacing w:after="0" w:line="240" w:lineRule="auto"/>
              <w:ind w:left="6" w:right="6"/>
              <w:rPr>
                <w:rFonts w:ascii="Palatino Linotype" w:eastAsia="Times New Roman" w:hAnsi="Palatino Linotype" w:cs="Arial"/>
                <w:lang w:eastAsia="ru-RU"/>
              </w:rPr>
            </w:pPr>
            <w:r w:rsidRPr="0066452B">
              <w:rPr>
                <w:rFonts w:ascii="Palatino Linotype" w:eastAsia="Times New Roman" w:hAnsi="Palatino Linotype" w:cs="Arial"/>
                <w:lang w:eastAsia="ru-RU"/>
              </w:rPr>
              <w:t>Отдельно стоящие и встроенные приёмные пункты и мастерские по мелкому бытовому ремонту (ремонту обуви, одежды, зонтов, часов и т. п.)</w:t>
            </w:r>
          </w:p>
        </w:tc>
      </w:tr>
      <w:tr w:rsidR="00B61599" w:rsidRPr="0066452B" w:rsidTr="0066452B">
        <w:trPr>
          <w:trHeight w:val="255"/>
        </w:trPr>
        <w:tc>
          <w:tcPr>
            <w:tcW w:w="5000" w:type="pct"/>
            <w:tcBorders>
              <w:top w:val="single" w:sz="4" w:space="0" w:color="auto"/>
              <w:left w:val="single" w:sz="4" w:space="0" w:color="auto"/>
              <w:bottom w:val="single" w:sz="4" w:space="0" w:color="auto"/>
              <w:right w:val="single" w:sz="4" w:space="0" w:color="auto"/>
            </w:tcBorders>
            <w:hideMark/>
          </w:tcPr>
          <w:p w:rsidR="00B61599" w:rsidRPr="0066452B" w:rsidRDefault="00B61599" w:rsidP="003760CE">
            <w:pPr>
              <w:spacing w:after="0" w:line="240" w:lineRule="auto"/>
              <w:ind w:left="6" w:right="6"/>
              <w:rPr>
                <w:rFonts w:ascii="Palatino Linotype" w:eastAsia="Times New Roman" w:hAnsi="Palatino Linotype" w:cs="Arial"/>
                <w:lang w:eastAsia="ru-RU"/>
              </w:rPr>
            </w:pPr>
            <w:r w:rsidRPr="0066452B">
              <w:rPr>
                <w:rFonts w:ascii="Palatino Linotype" w:eastAsia="Times New Roman" w:hAnsi="Palatino Linotype" w:cs="Arial"/>
                <w:lang w:eastAsia="ru-RU"/>
              </w:rPr>
              <w:t>Пошивочные ателье и мастерские</w:t>
            </w:r>
          </w:p>
        </w:tc>
      </w:tr>
      <w:tr w:rsidR="00B61599" w:rsidRPr="0066452B" w:rsidTr="0066452B">
        <w:trPr>
          <w:trHeight w:val="65"/>
        </w:trPr>
        <w:tc>
          <w:tcPr>
            <w:tcW w:w="5000" w:type="pct"/>
            <w:tcBorders>
              <w:top w:val="single" w:sz="4" w:space="0" w:color="auto"/>
              <w:left w:val="single" w:sz="4" w:space="0" w:color="auto"/>
              <w:bottom w:val="single" w:sz="4" w:space="0" w:color="auto"/>
              <w:right w:val="single" w:sz="4" w:space="0" w:color="auto"/>
            </w:tcBorders>
            <w:hideMark/>
          </w:tcPr>
          <w:p w:rsidR="00B61599" w:rsidRPr="0066452B" w:rsidRDefault="00B61599" w:rsidP="003760CE">
            <w:pPr>
              <w:spacing w:after="0" w:line="240" w:lineRule="auto"/>
              <w:ind w:left="6" w:right="6"/>
              <w:rPr>
                <w:rFonts w:ascii="Palatino Linotype" w:eastAsia="Times New Roman" w:hAnsi="Palatino Linotype" w:cs="Arial"/>
                <w:lang w:eastAsia="ru-RU"/>
              </w:rPr>
            </w:pPr>
            <w:r w:rsidRPr="0066452B">
              <w:rPr>
                <w:rFonts w:ascii="Palatino Linotype" w:eastAsia="Times New Roman" w:hAnsi="Palatino Linotype" w:cs="Arial"/>
                <w:lang w:eastAsia="ru-RU"/>
              </w:rPr>
              <w:t>Парикмахерские, косметические салоны, салоны красоты</w:t>
            </w:r>
          </w:p>
        </w:tc>
      </w:tr>
      <w:tr w:rsidR="00B61599" w:rsidRPr="0066452B" w:rsidTr="0066452B">
        <w:trPr>
          <w:trHeight w:val="165"/>
        </w:trPr>
        <w:tc>
          <w:tcPr>
            <w:tcW w:w="5000" w:type="pct"/>
            <w:tcBorders>
              <w:top w:val="single" w:sz="4" w:space="0" w:color="auto"/>
              <w:left w:val="single" w:sz="4" w:space="0" w:color="auto"/>
              <w:bottom w:val="single" w:sz="4" w:space="0" w:color="auto"/>
              <w:right w:val="single" w:sz="4" w:space="0" w:color="auto"/>
            </w:tcBorders>
            <w:hideMark/>
          </w:tcPr>
          <w:p w:rsidR="00B61599" w:rsidRPr="0066452B" w:rsidRDefault="00B61599" w:rsidP="003760CE">
            <w:pPr>
              <w:spacing w:after="0" w:line="240" w:lineRule="auto"/>
              <w:ind w:left="6" w:right="6"/>
              <w:rPr>
                <w:rFonts w:ascii="Palatino Linotype" w:eastAsia="Times New Roman" w:hAnsi="Palatino Linotype" w:cs="Arial"/>
                <w:lang w:eastAsia="ru-RU"/>
              </w:rPr>
            </w:pPr>
            <w:r w:rsidRPr="0066452B">
              <w:rPr>
                <w:rFonts w:ascii="Palatino Linotype" w:eastAsia="Times New Roman" w:hAnsi="Palatino Linotype" w:cs="Arial"/>
                <w:lang w:eastAsia="ru-RU"/>
              </w:rPr>
              <w:t>Магазины продовольственные и промтоварные</w:t>
            </w:r>
          </w:p>
        </w:tc>
      </w:tr>
      <w:tr w:rsidR="00B61599" w:rsidRPr="0066452B" w:rsidTr="0066452B">
        <w:trPr>
          <w:trHeight w:val="165"/>
        </w:trPr>
        <w:tc>
          <w:tcPr>
            <w:tcW w:w="5000" w:type="pct"/>
            <w:tcBorders>
              <w:top w:val="single" w:sz="4" w:space="0" w:color="auto"/>
              <w:left w:val="single" w:sz="4" w:space="0" w:color="auto"/>
              <w:bottom w:val="single" w:sz="4" w:space="0" w:color="auto"/>
              <w:right w:val="single" w:sz="4" w:space="0" w:color="auto"/>
            </w:tcBorders>
          </w:tcPr>
          <w:p w:rsidR="00B61599" w:rsidRPr="0066452B" w:rsidRDefault="00B61599" w:rsidP="003760CE">
            <w:pPr>
              <w:spacing w:after="0" w:line="240" w:lineRule="auto"/>
              <w:ind w:left="6" w:right="6"/>
              <w:rPr>
                <w:rFonts w:ascii="Palatino Linotype" w:eastAsia="Times New Roman" w:hAnsi="Palatino Linotype" w:cs="Arial"/>
                <w:lang w:eastAsia="ru-RU"/>
              </w:rPr>
            </w:pPr>
            <w:r w:rsidRPr="0066452B">
              <w:rPr>
                <w:rFonts w:ascii="Palatino Linotype" w:eastAsia="Times New Roman" w:hAnsi="Palatino Linotype" w:cs="Arial"/>
                <w:lang w:eastAsia="ru-RU"/>
              </w:rPr>
              <w:t>Специализированные промтоварные магазины</w:t>
            </w:r>
          </w:p>
        </w:tc>
      </w:tr>
      <w:tr w:rsidR="00B61599" w:rsidRPr="0066452B" w:rsidTr="0066452B">
        <w:trPr>
          <w:trHeight w:val="165"/>
        </w:trPr>
        <w:tc>
          <w:tcPr>
            <w:tcW w:w="5000" w:type="pct"/>
            <w:tcBorders>
              <w:top w:val="single" w:sz="4" w:space="0" w:color="auto"/>
              <w:left w:val="single" w:sz="4" w:space="0" w:color="auto"/>
              <w:bottom w:val="single" w:sz="4" w:space="0" w:color="auto"/>
              <w:right w:val="single" w:sz="4" w:space="0" w:color="auto"/>
            </w:tcBorders>
            <w:hideMark/>
          </w:tcPr>
          <w:p w:rsidR="00B61599" w:rsidRPr="0066452B" w:rsidRDefault="00B61599" w:rsidP="003760CE">
            <w:pPr>
              <w:spacing w:after="0" w:line="240" w:lineRule="auto"/>
              <w:ind w:left="6" w:right="6"/>
              <w:rPr>
                <w:rFonts w:ascii="Palatino Linotype" w:eastAsia="Times New Roman" w:hAnsi="Palatino Linotype" w:cs="Arial"/>
                <w:lang w:eastAsia="ru-RU"/>
              </w:rPr>
            </w:pPr>
            <w:r w:rsidRPr="0066452B">
              <w:rPr>
                <w:rFonts w:ascii="Palatino Linotype" w:eastAsia="Times New Roman" w:hAnsi="Palatino Linotype" w:cs="Arial"/>
                <w:lang w:eastAsia="ru-RU"/>
              </w:rPr>
              <w:t>Универсальные магазины (смешанная торговля промышленными и продовольственными товарами)</w:t>
            </w:r>
          </w:p>
        </w:tc>
      </w:tr>
      <w:tr w:rsidR="00B61599" w:rsidRPr="0066452B" w:rsidTr="0066452B">
        <w:trPr>
          <w:trHeight w:val="144"/>
        </w:trPr>
        <w:tc>
          <w:tcPr>
            <w:tcW w:w="5000" w:type="pct"/>
            <w:tcBorders>
              <w:top w:val="single" w:sz="4" w:space="0" w:color="auto"/>
              <w:left w:val="single" w:sz="4" w:space="0" w:color="auto"/>
              <w:bottom w:val="single" w:sz="4" w:space="0" w:color="auto"/>
              <w:right w:val="single" w:sz="4" w:space="0" w:color="auto"/>
            </w:tcBorders>
            <w:hideMark/>
          </w:tcPr>
          <w:p w:rsidR="00B61599" w:rsidRPr="0066452B" w:rsidRDefault="00B61599" w:rsidP="003760CE">
            <w:pPr>
              <w:spacing w:after="0" w:line="240" w:lineRule="auto"/>
              <w:ind w:left="6" w:right="6"/>
              <w:rPr>
                <w:rFonts w:ascii="Palatino Linotype" w:eastAsia="Times New Roman" w:hAnsi="Palatino Linotype" w:cs="Arial"/>
                <w:lang w:eastAsia="ru-RU"/>
              </w:rPr>
            </w:pPr>
            <w:r w:rsidRPr="0066452B">
              <w:rPr>
                <w:rFonts w:ascii="Palatino Linotype" w:eastAsia="Times New Roman" w:hAnsi="Palatino Linotype" w:cs="Arial"/>
                <w:lang w:eastAsia="ru-RU"/>
              </w:rPr>
              <w:t>Отделения связи, почтовые отделения</w:t>
            </w:r>
          </w:p>
        </w:tc>
      </w:tr>
      <w:tr w:rsidR="00B61599" w:rsidRPr="0066452B" w:rsidTr="0066452B">
        <w:trPr>
          <w:trHeight w:val="142"/>
        </w:trPr>
        <w:tc>
          <w:tcPr>
            <w:tcW w:w="5000" w:type="pct"/>
            <w:tcBorders>
              <w:top w:val="single" w:sz="4" w:space="0" w:color="auto"/>
              <w:left w:val="single" w:sz="4" w:space="0" w:color="auto"/>
              <w:bottom w:val="single" w:sz="4" w:space="0" w:color="auto"/>
              <w:right w:val="single" w:sz="4" w:space="0" w:color="auto"/>
            </w:tcBorders>
            <w:hideMark/>
          </w:tcPr>
          <w:p w:rsidR="00B61599" w:rsidRPr="0066452B" w:rsidRDefault="00B61599" w:rsidP="003760CE">
            <w:pPr>
              <w:spacing w:after="0" w:line="240" w:lineRule="auto"/>
              <w:ind w:left="6" w:right="6"/>
              <w:rPr>
                <w:rFonts w:ascii="Palatino Linotype" w:eastAsia="Times New Roman" w:hAnsi="Palatino Linotype" w:cs="Arial"/>
                <w:lang w:eastAsia="ru-RU"/>
              </w:rPr>
            </w:pPr>
            <w:r w:rsidRPr="0066452B">
              <w:rPr>
                <w:rFonts w:ascii="Palatino Linotype" w:eastAsia="Times New Roman" w:hAnsi="Palatino Linotype" w:cs="Arial"/>
                <w:lang w:eastAsia="ru-RU"/>
              </w:rPr>
              <w:t>Здания и помещения для размещения подразделений органов охраны правопорядка</w:t>
            </w:r>
          </w:p>
        </w:tc>
      </w:tr>
      <w:tr w:rsidR="00B61599" w:rsidRPr="0066452B" w:rsidTr="0066452B">
        <w:trPr>
          <w:trHeight w:val="157"/>
        </w:trPr>
        <w:tc>
          <w:tcPr>
            <w:tcW w:w="5000" w:type="pct"/>
            <w:tcBorders>
              <w:top w:val="single" w:sz="4" w:space="0" w:color="auto"/>
              <w:left w:val="single" w:sz="4" w:space="0" w:color="auto"/>
              <w:bottom w:val="single" w:sz="4" w:space="0" w:color="auto"/>
              <w:right w:val="single" w:sz="4" w:space="0" w:color="auto"/>
            </w:tcBorders>
            <w:hideMark/>
          </w:tcPr>
          <w:p w:rsidR="00B61599" w:rsidRPr="0066452B" w:rsidRDefault="00B61599" w:rsidP="003760CE">
            <w:pPr>
              <w:spacing w:after="0" w:line="240" w:lineRule="auto"/>
              <w:ind w:left="6" w:right="6"/>
              <w:rPr>
                <w:rFonts w:ascii="Palatino Linotype" w:eastAsia="Times New Roman" w:hAnsi="Palatino Linotype" w:cs="Arial"/>
                <w:lang w:eastAsia="ru-RU"/>
              </w:rPr>
            </w:pPr>
            <w:r w:rsidRPr="0066452B">
              <w:rPr>
                <w:rFonts w:ascii="Palatino Linotype" w:eastAsia="Times New Roman" w:hAnsi="Palatino Linotype" w:cs="Arial"/>
                <w:lang w:eastAsia="ru-RU"/>
              </w:rPr>
              <w:t>Сооружения и устройства сетей инженерно-технического обеспечения</w:t>
            </w:r>
          </w:p>
        </w:tc>
      </w:tr>
      <w:tr w:rsidR="00B61599" w:rsidRPr="0066452B" w:rsidTr="0066452B">
        <w:trPr>
          <w:trHeight w:val="255"/>
        </w:trPr>
        <w:tc>
          <w:tcPr>
            <w:tcW w:w="5000" w:type="pct"/>
            <w:tcBorders>
              <w:top w:val="single" w:sz="4" w:space="0" w:color="auto"/>
              <w:left w:val="single" w:sz="4" w:space="0" w:color="auto"/>
              <w:bottom w:val="single" w:sz="4" w:space="0" w:color="auto"/>
              <w:right w:val="single" w:sz="4" w:space="0" w:color="auto"/>
            </w:tcBorders>
            <w:hideMark/>
          </w:tcPr>
          <w:p w:rsidR="00B61599" w:rsidRPr="0066452B" w:rsidRDefault="00B61599" w:rsidP="003760CE">
            <w:pPr>
              <w:spacing w:after="0" w:line="240" w:lineRule="auto"/>
              <w:ind w:left="6" w:right="6"/>
              <w:rPr>
                <w:rFonts w:ascii="Palatino Linotype" w:eastAsia="Times New Roman" w:hAnsi="Palatino Linotype" w:cs="Arial"/>
                <w:lang w:eastAsia="ru-RU"/>
              </w:rPr>
            </w:pPr>
            <w:r w:rsidRPr="0066452B">
              <w:rPr>
                <w:rFonts w:ascii="Palatino Linotype" w:eastAsia="Times New Roman" w:hAnsi="Palatino Linotype" w:cs="Arial"/>
                <w:lang w:eastAsia="ru-RU"/>
              </w:rPr>
              <w:t>Общественные туалеты</w:t>
            </w:r>
          </w:p>
        </w:tc>
      </w:tr>
      <w:tr w:rsidR="00B61599" w:rsidRPr="0066452B" w:rsidTr="0066452B">
        <w:trPr>
          <w:trHeight w:val="255"/>
        </w:trPr>
        <w:tc>
          <w:tcPr>
            <w:tcW w:w="5000" w:type="pct"/>
            <w:tcBorders>
              <w:top w:val="single" w:sz="4" w:space="0" w:color="auto"/>
              <w:left w:val="single" w:sz="4" w:space="0" w:color="auto"/>
              <w:bottom w:val="single" w:sz="4" w:space="0" w:color="auto"/>
              <w:right w:val="single" w:sz="4" w:space="0" w:color="auto"/>
            </w:tcBorders>
            <w:hideMark/>
          </w:tcPr>
          <w:p w:rsidR="00B61599" w:rsidRPr="0066452B" w:rsidRDefault="00B61599" w:rsidP="003760CE">
            <w:pPr>
              <w:spacing w:after="0" w:line="240" w:lineRule="auto"/>
              <w:ind w:left="6" w:right="6"/>
              <w:rPr>
                <w:rFonts w:ascii="Palatino Linotype" w:eastAsia="Times New Roman" w:hAnsi="Palatino Linotype" w:cs="Arial"/>
                <w:lang w:eastAsia="ru-RU"/>
              </w:rPr>
            </w:pPr>
            <w:r w:rsidRPr="0066452B">
              <w:rPr>
                <w:rFonts w:ascii="Palatino Linotype" w:eastAsia="Times New Roman" w:hAnsi="Palatino Linotype" w:cs="Arial"/>
                <w:lang w:eastAsia="ru-RU"/>
              </w:rPr>
              <w:t>Объекты гражданской обороны</w:t>
            </w:r>
          </w:p>
        </w:tc>
      </w:tr>
    </w:tbl>
    <w:p w:rsidR="00B61599" w:rsidRPr="00094D0A" w:rsidRDefault="00B61599" w:rsidP="00B61599">
      <w:pPr>
        <w:spacing w:after="0" w:line="240" w:lineRule="auto"/>
        <w:ind w:firstLine="709"/>
        <w:jc w:val="both"/>
        <w:rPr>
          <w:rFonts w:ascii="Palatino Linotype" w:hAnsi="Palatino Linotype"/>
          <w:b/>
          <w:i/>
          <w:sz w:val="26"/>
          <w:szCs w:val="26"/>
          <w:lang w:eastAsia="ru-RU"/>
        </w:rPr>
      </w:pPr>
      <w:r w:rsidRPr="00094D0A">
        <w:rPr>
          <w:rFonts w:ascii="Palatino Linotype" w:hAnsi="Palatino Linotype"/>
          <w:b/>
          <w:i/>
          <w:sz w:val="26"/>
          <w:szCs w:val="26"/>
          <w:lang w:eastAsia="ru-RU"/>
        </w:rPr>
        <w:lastRenderedPageBreak/>
        <w:t>Зона специализированной общественной застройки (ОД-2)</w:t>
      </w:r>
    </w:p>
    <w:p w:rsidR="00B61599" w:rsidRPr="00536D69" w:rsidRDefault="00B61599" w:rsidP="00B61599">
      <w:pPr>
        <w:spacing w:after="0" w:line="240" w:lineRule="auto"/>
        <w:ind w:firstLine="709"/>
        <w:jc w:val="both"/>
        <w:rPr>
          <w:rFonts w:ascii="Palatino Linotype" w:hAnsi="Palatino Linotype"/>
          <w:sz w:val="26"/>
          <w:szCs w:val="26"/>
          <w:lang w:eastAsia="ru-RU"/>
        </w:rPr>
      </w:pPr>
      <w:r w:rsidRPr="00536D69">
        <w:rPr>
          <w:rFonts w:ascii="Palatino Linotype" w:hAnsi="Palatino Linotype"/>
          <w:i/>
          <w:sz w:val="26"/>
          <w:szCs w:val="26"/>
          <w:lang w:eastAsia="ru-RU"/>
        </w:rPr>
        <w:t>Зона дошкольных образовательных организаций (ОД-2.1) и Зона общеобразовательных организаций</w:t>
      </w:r>
      <w:r w:rsidRPr="00536D69">
        <w:t xml:space="preserve"> (</w:t>
      </w:r>
      <w:r w:rsidRPr="00536D69">
        <w:rPr>
          <w:rFonts w:ascii="Palatino Linotype" w:hAnsi="Palatino Linotype"/>
          <w:i/>
          <w:sz w:val="26"/>
          <w:szCs w:val="26"/>
          <w:lang w:eastAsia="ru-RU"/>
        </w:rPr>
        <w:t xml:space="preserve">ОД-2.2) </w:t>
      </w:r>
      <w:r w:rsidRPr="00536D69">
        <w:rPr>
          <w:rFonts w:ascii="Palatino Linotype" w:hAnsi="Palatino Linotype"/>
          <w:sz w:val="26"/>
          <w:szCs w:val="26"/>
          <w:lang w:eastAsia="ru-RU"/>
        </w:rPr>
        <w:t>выделены на участках, занятых соответствующими объектами системы образования.</w:t>
      </w:r>
    </w:p>
    <w:p w:rsidR="00B61599" w:rsidRPr="00536D69" w:rsidRDefault="00B61599" w:rsidP="00B61599">
      <w:pPr>
        <w:spacing w:after="0" w:line="240" w:lineRule="auto"/>
        <w:ind w:firstLine="709"/>
        <w:jc w:val="both"/>
        <w:rPr>
          <w:rFonts w:ascii="Palatino Linotype" w:hAnsi="Palatino Linotype"/>
          <w:sz w:val="26"/>
          <w:szCs w:val="26"/>
          <w:lang w:eastAsia="ru-RU"/>
        </w:rPr>
      </w:pPr>
      <w:r w:rsidRPr="00536D69">
        <w:rPr>
          <w:rFonts w:ascii="Palatino Linotype" w:hAnsi="Palatino Linotype"/>
          <w:i/>
          <w:sz w:val="26"/>
          <w:szCs w:val="26"/>
          <w:lang w:eastAsia="ru-RU"/>
        </w:rPr>
        <w:t>Зона объектов здравоохранения (ОД-2.8) и Зона объектов социального обеспечения</w:t>
      </w:r>
      <w:r w:rsidRPr="00536D69">
        <w:rPr>
          <w:rFonts w:ascii="Palatino Linotype" w:hAnsi="Palatino Linotype"/>
          <w:i/>
          <w:sz w:val="26"/>
          <w:szCs w:val="26"/>
        </w:rPr>
        <w:t xml:space="preserve"> (ОД-2.9</w:t>
      </w:r>
      <w:r w:rsidRPr="00536D69">
        <w:rPr>
          <w:rFonts w:ascii="Palatino Linotype" w:hAnsi="Palatino Linotype"/>
          <w:i/>
          <w:sz w:val="26"/>
          <w:szCs w:val="26"/>
          <w:lang w:eastAsia="ru-RU"/>
        </w:rPr>
        <w:t>)</w:t>
      </w:r>
      <w:r w:rsidRPr="00536D69">
        <w:rPr>
          <w:rFonts w:ascii="Palatino Linotype" w:hAnsi="Palatino Linotype"/>
          <w:sz w:val="26"/>
          <w:szCs w:val="26"/>
          <w:lang w:eastAsia="ru-RU"/>
        </w:rPr>
        <w:t xml:space="preserve"> выделены на участках, занятых соответствующими объектами здравоохранения и соцобеспечения.</w:t>
      </w:r>
    </w:p>
    <w:p w:rsidR="00B61599" w:rsidRPr="00536D69" w:rsidRDefault="00B61599" w:rsidP="00B61599">
      <w:pPr>
        <w:spacing w:after="0" w:line="240" w:lineRule="auto"/>
        <w:ind w:firstLine="709"/>
        <w:jc w:val="both"/>
        <w:rPr>
          <w:rFonts w:ascii="Palatino Linotype" w:hAnsi="Palatino Linotype"/>
          <w:sz w:val="26"/>
          <w:szCs w:val="26"/>
          <w:lang w:eastAsia="ru-RU"/>
        </w:rPr>
      </w:pPr>
      <w:r w:rsidRPr="00536D69">
        <w:rPr>
          <w:rFonts w:ascii="Palatino Linotype" w:hAnsi="Palatino Linotype"/>
          <w:i/>
          <w:sz w:val="26"/>
          <w:szCs w:val="26"/>
          <w:lang w:eastAsia="ru-RU"/>
        </w:rPr>
        <w:t>Зоны объектов культуры и искусства</w:t>
      </w:r>
      <w:r w:rsidRPr="00536D69">
        <w:rPr>
          <w:rFonts w:ascii="Palatino Linotype" w:hAnsi="Palatino Linotype"/>
          <w:sz w:val="26"/>
          <w:szCs w:val="26"/>
          <w:lang w:eastAsia="ru-RU"/>
        </w:rPr>
        <w:t xml:space="preserve"> выделены на участках, занятых соответствующими объектами культуры и искусства.</w:t>
      </w:r>
    </w:p>
    <w:p w:rsidR="00B61599" w:rsidRDefault="00B61599" w:rsidP="00B61599">
      <w:pPr>
        <w:spacing w:after="0" w:line="240" w:lineRule="auto"/>
        <w:ind w:firstLine="720"/>
        <w:jc w:val="both"/>
        <w:rPr>
          <w:rFonts w:ascii="Palatino Linotype" w:eastAsia="Times New Roman" w:hAnsi="Palatino Linotype" w:cs="Times New Roman"/>
          <w:sz w:val="26"/>
          <w:szCs w:val="26"/>
          <w:lang w:eastAsia="ru-RU"/>
        </w:rPr>
      </w:pPr>
      <w:r w:rsidRPr="00536D69">
        <w:rPr>
          <w:rFonts w:ascii="Palatino Linotype" w:eastAsia="Times New Roman" w:hAnsi="Palatino Linotype" w:cs="Times New Roman"/>
          <w:i/>
          <w:sz w:val="26"/>
          <w:szCs w:val="26"/>
          <w:lang w:eastAsia="ru-RU"/>
        </w:rPr>
        <w:t>Зоны объектов физической культуры и массового спорта</w:t>
      </w:r>
      <w:r w:rsidRPr="008B39EA">
        <w:rPr>
          <w:rFonts w:ascii="Palatino Linotype" w:eastAsia="Times New Roman" w:hAnsi="Palatino Linotype" w:cs="Times New Roman"/>
          <w:sz w:val="26"/>
          <w:szCs w:val="26"/>
          <w:lang w:eastAsia="ru-RU"/>
        </w:rPr>
        <w:t xml:space="preserve"> в</w:t>
      </w:r>
      <w:r w:rsidRPr="00846F7D">
        <w:rPr>
          <w:rFonts w:ascii="Palatino Linotype" w:eastAsia="Times New Roman" w:hAnsi="Palatino Linotype" w:cs="Times New Roman"/>
          <w:sz w:val="26"/>
          <w:szCs w:val="26"/>
          <w:lang w:eastAsia="ru-RU"/>
        </w:rPr>
        <w:t>ыделены на участках, занятых соответствующими объектами</w:t>
      </w:r>
      <w:r>
        <w:rPr>
          <w:rFonts w:ascii="Palatino Linotype" w:eastAsia="Times New Roman" w:hAnsi="Palatino Linotype" w:cs="Times New Roman"/>
          <w:sz w:val="26"/>
          <w:szCs w:val="26"/>
          <w:lang w:eastAsia="ru-RU"/>
        </w:rPr>
        <w:t xml:space="preserve"> </w:t>
      </w:r>
      <w:r w:rsidRPr="00846F7D">
        <w:rPr>
          <w:rFonts w:ascii="Palatino Linotype" w:eastAsia="Times New Roman" w:hAnsi="Palatino Linotype" w:cs="Times New Roman"/>
          <w:sz w:val="26"/>
          <w:szCs w:val="26"/>
          <w:lang w:eastAsia="ru-RU"/>
        </w:rPr>
        <w:t xml:space="preserve">физической культуры и </w:t>
      </w:r>
      <w:r>
        <w:rPr>
          <w:rFonts w:ascii="Palatino Linotype" w:eastAsia="Times New Roman" w:hAnsi="Palatino Linotype" w:cs="Times New Roman"/>
          <w:sz w:val="26"/>
          <w:szCs w:val="26"/>
          <w:lang w:eastAsia="ru-RU"/>
        </w:rPr>
        <w:t xml:space="preserve">массового </w:t>
      </w:r>
      <w:r w:rsidRPr="00846F7D">
        <w:rPr>
          <w:rFonts w:ascii="Palatino Linotype" w:eastAsia="Times New Roman" w:hAnsi="Palatino Linotype" w:cs="Times New Roman"/>
          <w:sz w:val="26"/>
          <w:szCs w:val="26"/>
          <w:lang w:eastAsia="ru-RU"/>
        </w:rPr>
        <w:t>спорта</w:t>
      </w:r>
      <w:r w:rsidRPr="003563CE">
        <w:rPr>
          <w:rFonts w:ascii="Palatino Linotype" w:eastAsia="Times New Roman" w:hAnsi="Palatino Linotype" w:cs="Times New Roman"/>
          <w:sz w:val="26"/>
          <w:szCs w:val="26"/>
          <w:lang w:eastAsia="ru-RU"/>
        </w:rPr>
        <w:t>.</w:t>
      </w:r>
    </w:p>
    <w:p w:rsidR="00B61599" w:rsidRPr="006B501A" w:rsidRDefault="00B61599" w:rsidP="00B61599">
      <w:pPr>
        <w:spacing w:after="0" w:line="240" w:lineRule="auto"/>
        <w:ind w:firstLine="720"/>
        <w:jc w:val="both"/>
        <w:rPr>
          <w:rFonts w:ascii="Palatino Linotype" w:eastAsia="Times New Roman" w:hAnsi="Palatino Linotype" w:cs="Times New Roman"/>
          <w:sz w:val="26"/>
          <w:szCs w:val="26"/>
          <w:lang w:eastAsia="ru-RU"/>
        </w:rPr>
      </w:pPr>
      <w:r w:rsidRPr="008B39EA">
        <w:rPr>
          <w:rFonts w:ascii="Palatino Linotype" w:eastAsia="Times New Roman" w:hAnsi="Palatino Linotype" w:cs="Times New Roman"/>
          <w:i/>
          <w:sz w:val="26"/>
          <w:szCs w:val="26"/>
          <w:lang w:eastAsia="ru-RU"/>
        </w:rPr>
        <w:t xml:space="preserve">Зона культовых зданий и сооружений </w:t>
      </w:r>
      <w:r w:rsidRPr="008B39EA">
        <w:rPr>
          <w:rFonts w:ascii="Palatino Linotype" w:eastAsia="Times New Roman" w:hAnsi="Palatino Linotype" w:cs="Times New Roman"/>
          <w:sz w:val="26"/>
          <w:szCs w:val="26"/>
          <w:lang w:eastAsia="ru-RU"/>
        </w:rPr>
        <w:t>выделена на участках, занятых</w:t>
      </w:r>
      <w:r w:rsidRPr="006B501A">
        <w:rPr>
          <w:rFonts w:ascii="Palatino Linotype" w:eastAsia="Times New Roman" w:hAnsi="Palatino Linotype" w:cs="Times New Roman"/>
          <w:sz w:val="26"/>
          <w:szCs w:val="26"/>
          <w:lang w:eastAsia="ru-RU"/>
        </w:rPr>
        <w:t xml:space="preserve"> соответствующими объектами культовых </w:t>
      </w:r>
      <w:r w:rsidRPr="008B39EA">
        <w:rPr>
          <w:rFonts w:ascii="Palatino Linotype" w:eastAsia="Times New Roman" w:hAnsi="Palatino Linotype" w:cs="Times New Roman"/>
          <w:sz w:val="26"/>
          <w:szCs w:val="26"/>
          <w:lang w:eastAsia="ru-RU"/>
        </w:rPr>
        <w:t>зданий и сооружений</w:t>
      </w:r>
      <w:r w:rsidRPr="006B501A">
        <w:rPr>
          <w:rFonts w:ascii="Palatino Linotype" w:eastAsia="Times New Roman" w:hAnsi="Palatino Linotype" w:cs="Times New Roman"/>
          <w:sz w:val="26"/>
          <w:szCs w:val="26"/>
          <w:lang w:eastAsia="ru-RU"/>
        </w:rPr>
        <w:t>.</w:t>
      </w:r>
    </w:p>
    <w:p w:rsidR="00B61599" w:rsidRPr="00C103B2" w:rsidRDefault="00B61599" w:rsidP="00B61599">
      <w:pPr>
        <w:spacing w:after="0" w:line="240" w:lineRule="auto"/>
        <w:ind w:firstLine="709"/>
        <w:jc w:val="both"/>
        <w:rPr>
          <w:rFonts w:ascii="Palatino Linotype" w:hAnsi="Palatino Linotype"/>
          <w:b/>
          <w:color w:val="000000"/>
          <w:sz w:val="26"/>
          <w:szCs w:val="26"/>
        </w:rPr>
      </w:pPr>
      <w:r w:rsidRPr="00FE6A5C">
        <w:rPr>
          <w:rFonts w:ascii="Palatino Linotype" w:hAnsi="Palatino Linotype"/>
          <w:b/>
          <w:color w:val="000000"/>
          <w:sz w:val="26"/>
          <w:szCs w:val="26"/>
        </w:rPr>
        <w:t>Производственные зоны, зоны инженерной и транспортной инфраструктур (П)</w:t>
      </w:r>
    </w:p>
    <w:p w:rsidR="00B61599" w:rsidRDefault="00B61599" w:rsidP="00B61599">
      <w:pPr>
        <w:spacing w:after="0" w:line="240" w:lineRule="auto"/>
        <w:ind w:firstLine="709"/>
        <w:jc w:val="both"/>
        <w:rPr>
          <w:rFonts w:ascii="Palatino Linotype" w:eastAsia="Times New Roman" w:hAnsi="Palatino Linotype" w:cs="Times New Roman"/>
          <w:bCs/>
          <w:sz w:val="26"/>
          <w:szCs w:val="26"/>
          <w:lang w:eastAsia="ru-RU"/>
        </w:rPr>
      </w:pPr>
      <w:r w:rsidRPr="00E231D1">
        <w:rPr>
          <w:rFonts w:ascii="Palatino Linotype" w:eastAsia="Times New Roman" w:hAnsi="Palatino Linotype" w:cs="Times New Roman"/>
          <w:bCs/>
          <w:sz w:val="26"/>
          <w:szCs w:val="26"/>
          <w:lang w:eastAsia="ru-RU"/>
        </w:rPr>
        <w:t xml:space="preserve">В </w:t>
      </w:r>
      <w:r w:rsidRPr="00FE6A5C">
        <w:rPr>
          <w:rFonts w:ascii="Palatino Linotype" w:eastAsia="Times New Roman" w:hAnsi="Palatino Linotype" w:cs="Times New Roman"/>
          <w:bCs/>
          <w:sz w:val="26"/>
          <w:szCs w:val="26"/>
          <w:lang w:eastAsia="ru-RU"/>
        </w:rPr>
        <w:t>Производственные зоны, зоны инженерной и транспортной инфраструктур (П)</w:t>
      </w:r>
      <w:r>
        <w:rPr>
          <w:rFonts w:ascii="Palatino Linotype" w:eastAsia="Times New Roman" w:hAnsi="Palatino Linotype" w:cs="Times New Roman"/>
          <w:bCs/>
          <w:sz w:val="26"/>
          <w:szCs w:val="26"/>
          <w:lang w:eastAsia="ru-RU"/>
        </w:rPr>
        <w:t xml:space="preserve"> </w:t>
      </w:r>
      <w:r w:rsidRPr="00E231D1">
        <w:rPr>
          <w:rFonts w:ascii="Palatino Linotype" w:eastAsia="Times New Roman" w:hAnsi="Palatino Linotype" w:cs="Times New Roman"/>
          <w:bCs/>
          <w:sz w:val="26"/>
          <w:szCs w:val="26"/>
          <w:lang w:eastAsia="ru-RU"/>
        </w:rPr>
        <w:t xml:space="preserve">входят следующие объекты: </w:t>
      </w:r>
      <w:r>
        <w:rPr>
          <w:rFonts w:ascii="Palatino Linotype" w:eastAsia="Times New Roman" w:hAnsi="Palatino Linotype" w:cs="Times New Roman"/>
          <w:bCs/>
          <w:sz w:val="26"/>
          <w:szCs w:val="26"/>
          <w:lang w:eastAsia="ru-RU"/>
        </w:rPr>
        <w:t>автозаправочные станции</w:t>
      </w:r>
      <w:r w:rsidRPr="00E231D1">
        <w:rPr>
          <w:rFonts w:ascii="Palatino Linotype" w:eastAsia="Times New Roman" w:hAnsi="Palatino Linotype" w:cs="Times New Roman"/>
          <w:bCs/>
          <w:sz w:val="26"/>
          <w:szCs w:val="26"/>
          <w:lang w:eastAsia="ru-RU"/>
        </w:rPr>
        <w:t xml:space="preserve">, здания и сооружения </w:t>
      </w:r>
      <w:r>
        <w:rPr>
          <w:rFonts w:ascii="Palatino Linotype" w:eastAsia="Times New Roman" w:hAnsi="Palatino Linotype" w:cs="Times New Roman"/>
          <w:bCs/>
          <w:sz w:val="26"/>
          <w:szCs w:val="26"/>
          <w:lang w:eastAsia="ru-RU"/>
        </w:rPr>
        <w:t>для обеспечения населения электричеством, газом, водой, автомобильные дороги</w:t>
      </w:r>
      <w:r w:rsidRPr="00E231D1">
        <w:rPr>
          <w:rFonts w:ascii="Palatino Linotype" w:eastAsia="Times New Roman" w:hAnsi="Palatino Linotype" w:cs="Times New Roman"/>
          <w:bCs/>
          <w:sz w:val="26"/>
          <w:szCs w:val="26"/>
          <w:lang w:eastAsia="ru-RU"/>
        </w:rPr>
        <w:t>.</w:t>
      </w:r>
    </w:p>
    <w:p w:rsidR="00B61599" w:rsidRPr="00C103B2" w:rsidRDefault="00B61599" w:rsidP="00B61599">
      <w:pPr>
        <w:spacing w:after="0" w:line="240" w:lineRule="auto"/>
        <w:ind w:left="709"/>
        <w:rPr>
          <w:rFonts w:ascii="Palatino Linotype" w:eastAsia="Times New Roman" w:hAnsi="Palatino Linotype" w:cs="Times New Roman"/>
          <w:b/>
          <w:sz w:val="26"/>
          <w:szCs w:val="26"/>
          <w:lang w:eastAsia="ru-RU"/>
        </w:rPr>
      </w:pPr>
      <w:r w:rsidRPr="00C103B2">
        <w:rPr>
          <w:rFonts w:ascii="Palatino Linotype" w:eastAsia="Times New Roman" w:hAnsi="Palatino Linotype" w:cs="Times New Roman"/>
          <w:b/>
          <w:sz w:val="26"/>
          <w:szCs w:val="26"/>
          <w:lang w:eastAsia="ru-RU"/>
        </w:rPr>
        <w:t>Зона сельскохозяйственного использования</w:t>
      </w:r>
      <w:r>
        <w:rPr>
          <w:rFonts w:ascii="Palatino Linotype" w:eastAsia="Times New Roman" w:hAnsi="Palatino Linotype" w:cs="Times New Roman"/>
          <w:b/>
          <w:sz w:val="26"/>
          <w:szCs w:val="26"/>
          <w:lang w:eastAsia="ru-RU"/>
        </w:rPr>
        <w:t xml:space="preserve"> </w:t>
      </w:r>
      <w:r w:rsidRPr="00FE6A5C">
        <w:rPr>
          <w:rFonts w:ascii="Palatino Linotype" w:eastAsia="Times New Roman" w:hAnsi="Palatino Linotype" w:cs="Times New Roman"/>
          <w:b/>
          <w:sz w:val="26"/>
          <w:szCs w:val="26"/>
          <w:lang w:eastAsia="ru-RU"/>
        </w:rPr>
        <w:t>(СХ)</w:t>
      </w:r>
    </w:p>
    <w:p w:rsidR="00B61599" w:rsidRDefault="00B61599" w:rsidP="00B61599">
      <w:pPr>
        <w:spacing w:after="0" w:line="240" w:lineRule="auto"/>
        <w:ind w:firstLine="709"/>
        <w:jc w:val="both"/>
        <w:rPr>
          <w:rFonts w:ascii="Palatino Linotype" w:eastAsia="Times New Roman" w:hAnsi="Palatino Linotype" w:cs="Times New Roman"/>
          <w:sz w:val="26"/>
          <w:szCs w:val="26"/>
          <w:lang w:eastAsia="ru-RU"/>
        </w:rPr>
      </w:pPr>
      <w:r w:rsidRPr="00E231D1">
        <w:rPr>
          <w:rFonts w:ascii="Palatino Linotype" w:eastAsia="Times New Roman" w:hAnsi="Palatino Linotype" w:cs="Times New Roman"/>
          <w:sz w:val="26"/>
          <w:szCs w:val="26"/>
          <w:lang w:eastAsia="ru-RU"/>
        </w:rPr>
        <w:t>Зона сельскохозяйственного использования уменьшится за счёт изъятия земель для целей жилищного</w:t>
      </w:r>
      <w:r>
        <w:rPr>
          <w:rFonts w:ascii="Palatino Linotype" w:eastAsia="Times New Roman" w:hAnsi="Palatino Linotype" w:cs="Times New Roman"/>
          <w:sz w:val="26"/>
          <w:szCs w:val="26"/>
          <w:lang w:eastAsia="ru-RU"/>
        </w:rPr>
        <w:t xml:space="preserve"> </w:t>
      </w:r>
      <w:r w:rsidRPr="00E231D1">
        <w:rPr>
          <w:rFonts w:ascii="Palatino Linotype" w:eastAsia="Times New Roman" w:hAnsi="Palatino Linotype" w:cs="Times New Roman"/>
          <w:sz w:val="26"/>
          <w:szCs w:val="26"/>
          <w:lang w:eastAsia="ru-RU"/>
        </w:rPr>
        <w:t>строительства.</w:t>
      </w:r>
    </w:p>
    <w:p w:rsidR="00B61599" w:rsidRPr="00584CD6" w:rsidRDefault="00B61599" w:rsidP="00B61599">
      <w:pPr>
        <w:spacing w:after="0" w:line="240" w:lineRule="auto"/>
        <w:ind w:firstLine="709"/>
        <w:jc w:val="both"/>
        <w:rPr>
          <w:rFonts w:ascii="Palatino Linotype" w:eastAsia="Times New Roman" w:hAnsi="Palatino Linotype" w:cs="Times New Roman"/>
          <w:b/>
          <w:sz w:val="26"/>
          <w:szCs w:val="26"/>
          <w:lang w:eastAsia="ru-RU"/>
        </w:rPr>
      </w:pPr>
      <w:r w:rsidRPr="00FE6A5C">
        <w:rPr>
          <w:rFonts w:ascii="Palatino Linotype" w:eastAsia="Times New Roman" w:hAnsi="Palatino Linotype" w:cs="Times New Roman"/>
          <w:b/>
          <w:sz w:val="26"/>
          <w:szCs w:val="26"/>
          <w:lang w:eastAsia="ru-RU"/>
        </w:rPr>
        <w:t>Зоны рекреационного назначения (Р)</w:t>
      </w:r>
    </w:p>
    <w:p w:rsidR="00B61599" w:rsidRPr="00E231D1" w:rsidRDefault="00B61599" w:rsidP="00B61599">
      <w:pPr>
        <w:spacing w:after="0" w:line="240" w:lineRule="auto"/>
        <w:ind w:firstLine="709"/>
        <w:jc w:val="both"/>
        <w:rPr>
          <w:rFonts w:ascii="Palatino Linotype" w:eastAsia="Times New Roman" w:hAnsi="Palatino Linotype" w:cs="Times New Roman"/>
          <w:bCs/>
          <w:sz w:val="26"/>
          <w:szCs w:val="26"/>
          <w:lang w:eastAsia="ru-RU"/>
        </w:rPr>
      </w:pPr>
      <w:r w:rsidRPr="00FE6A5C">
        <w:rPr>
          <w:rFonts w:ascii="Palatino Linotype" w:eastAsia="Times New Roman" w:hAnsi="Palatino Linotype" w:cs="Times New Roman"/>
          <w:sz w:val="26"/>
          <w:szCs w:val="26"/>
          <w:lang w:eastAsia="ru-RU"/>
        </w:rPr>
        <w:t>Зон</w:t>
      </w:r>
      <w:r>
        <w:rPr>
          <w:rFonts w:ascii="Palatino Linotype" w:eastAsia="Times New Roman" w:hAnsi="Palatino Linotype" w:cs="Times New Roman"/>
          <w:sz w:val="26"/>
          <w:szCs w:val="26"/>
          <w:lang w:eastAsia="ru-RU"/>
        </w:rPr>
        <w:t>а</w:t>
      </w:r>
      <w:r w:rsidRPr="00FE6A5C">
        <w:rPr>
          <w:rFonts w:ascii="Palatino Linotype" w:eastAsia="Times New Roman" w:hAnsi="Palatino Linotype" w:cs="Times New Roman"/>
          <w:sz w:val="26"/>
          <w:szCs w:val="26"/>
          <w:lang w:eastAsia="ru-RU"/>
        </w:rPr>
        <w:t xml:space="preserve"> рекреационного назначения (Р)</w:t>
      </w:r>
      <w:r>
        <w:rPr>
          <w:rFonts w:ascii="Palatino Linotype" w:eastAsia="Times New Roman" w:hAnsi="Palatino Linotype" w:cs="Times New Roman"/>
          <w:sz w:val="26"/>
          <w:szCs w:val="26"/>
          <w:lang w:eastAsia="ru-RU"/>
        </w:rPr>
        <w:t xml:space="preserve"> представлена </w:t>
      </w:r>
      <w:r w:rsidRPr="00FE6A5C">
        <w:rPr>
          <w:rFonts w:ascii="Palatino Linotype" w:eastAsia="Times New Roman" w:hAnsi="Palatino Linotype" w:cs="Times New Roman"/>
          <w:sz w:val="26"/>
          <w:szCs w:val="26"/>
          <w:lang w:eastAsia="ru-RU"/>
        </w:rPr>
        <w:t>Зон</w:t>
      </w:r>
      <w:r>
        <w:rPr>
          <w:rFonts w:ascii="Palatino Linotype" w:eastAsia="Times New Roman" w:hAnsi="Palatino Linotype" w:cs="Times New Roman"/>
          <w:sz w:val="26"/>
          <w:szCs w:val="26"/>
          <w:lang w:eastAsia="ru-RU"/>
        </w:rPr>
        <w:t>ой</w:t>
      </w:r>
      <w:r w:rsidRPr="00FE6A5C">
        <w:rPr>
          <w:rFonts w:ascii="Palatino Linotype" w:eastAsia="Times New Roman" w:hAnsi="Palatino Linotype" w:cs="Times New Roman"/>
          <w:sz w:val="26"/>
          <w:szCs w:val="26"/>
          <w:lang w:eastAsia="ru-RU"/>
        </w:rPr>
        <w:t xml:space="preserve"> озелененных территорий общего пользования </w:t>
      </w:r>
      <w:r>
        <w:rPr>
          <w:rFonts w:ascii="Palatino Linotype" w:eastAsia="Times New Roman" w:hAnsi="Palatino Linotype" w:cs="Times New Roman"/>
          <w:sz w:val="26"/>
          <w:szCs w:val="26"/>
          <w:lang w:eastAsia="ru-RU"/>
        </w:rPr>
        <w:t>(</w:t>
      </w:r>
      <w:r w:rsidRPr="00FE6A5C">
        <w:rPr>
          <w:rFonts w:ascii="Palatino Linotype" w:eastAsia="Times New Roman" w:hAnsi="Palatino Linotype" w:cs="Times New Roman"/>
          <w:sz w:val="26"/>
          <w:szCs w:val="26"/>
          <w:lang w:eastAsia="ru-RU"/>
        </w:rPr>
        <w:t>Р-1</w:t>
      </w:r>
      <w:r>
        <w:rPr>
          <w:rFonts w:ascii="Palatino Linotype" w:eastAsia="Times New Roman" w:hAnsi="Palatino Linotype" w:cs="Times New Roman"/>
          <w:sz w:val="26"/>
          <w:szCs w:val="26"/>
          <w:lang w:eastAsia="ru-RU"/>
        </w:rPr>
        <w:t>) –</w:t>
      </w:r>
      <w:r w:rsidRPr="00FE6A5C">
        <w:rPr>
          <w:rFonts w:ascii="Palatino Linotype" w:eastAsia="Times New Roman" w:hAnsi="Palatino Linotype" w:cs="Times New Roman"/>
          <w:sz w:val="26"/>
          <w:szCs w:val="26"/>
          <w:lang w:eastAsia="ru-RU"/>
        </w:rPr>
        <w:t xml:space="preserve"> скверы</w:t>
      </w:r>
      <w:r>
        <w:rPr>
          <w:rFonts w:ascii="Palatino Linotype" w:eastAsia="Times New Roman" w:hAnsi="Palatino Linotype" w:cs="Times New Roman"/>
          <w:sz w:val="26"/>
          <w:szCs w:val="26"/>
          <w:lang w:eastAsia="ru-RU"/>
        </w:rPr>
        <w:t>.</w:t>
      </w:r>
    </w:p>
    <w:p w:rsidR="00B61599" w:rsidRPr="00C103B2" w:rsidRDefault="00B61599" w:rsidP="00B61599">
      <w:pPr>
        <w:spacing w:after="0" w:line="240" w:lineRule="auto"/>
        <w:ind w:left="709"/>
        <w:rPr>
          <w:rFonts w:ascii="Palatino Linotype" w:eastAsia="Times New Roman" w:hAnsi="Palatino Linotype" w:cs="Times New Roman"/>
          <w:b/>
          <w:sz w:val="26"/>
          <w:szCs w:val="26"/>
          <w:lang w:eastAsia="ru-RU"/>
        </w:rPr>
      </w:pPr>
      <w:r w:rsidRPr="00C103B2">
        <w:rPr>
          <w:rFonts w:ascii="Palatino Linotype" w:eastAsia="Times New Roman" w:hAnsi="Palatino Linotype" w:cs="Times New Roman"/>
          <w:b/>
          <w:sz w:val="26"/>
          <w:szCs w:val="26"/>
          <w:lang w:eastAsia="ru-RU"/>
        </w:rPr>
        <w:t>Зона специального назначения</w:t>
      </w:r>
      <w:r>
        <w:rPr>
          <w:rFonts w:ascii="Palatino Linotype" w:eastAsia="Times New Roman" w:hAnsi="Palatino Linotype" w:cs="Times New Roman"/>
          <w:b/>
          <w:sz w:val="26"/>
          <w:szCs w:val="26"/>
          <w:lang w:eastAsia="ru-RU"/>
        </w:rPr>
        <w:t xml:space="preserve"> </w:t>
      </w:r>
      <w:r w:rsidRPr="00FE6A5C">
        <w:rPr>
          <w:rFonts w:ascii="Palatino Linotype" w:eastAsia="Times New Roman" w:hAnsi="Palatino Linotype" w:cs="Times New Roman"/>
          <w:b/>
          <w:sz w:val="26"/>
          <w:szCs w:val="26"/>
          <w:lang w:eastAsia="ru-RU"/>
        </w:rPr>
        <w:t>(СН)</w:t>
      </w:r>
    </w:p>
    <w:p w:rsidR="005238A4" w:rsidRDefault="00B61599" w:rsidP="00B61599">
      <w:pPr>
        <w:spacing w:after="0" w:line="240" w:lineRule="auto"/>
        <w:ind w:firstLine="709"/>
        <w:jc w:val="both"/>
        <w:rPr>
          <w:rFonts w:ascii="Palatino Linotype" w:eastAsia="Times New Roman" w:hAnsi="Palatino Linotype" w:cs="Times New Roman"/>
          <w:sz w:val="26"/>
          <w:szCs w:val="26"/>
          <w:lang w:eastAsia="ru-RU"/>
        </w:rPr>
      </w:pPr>
      <w:r>
        <w:rPr>
          <w:rFonts w:ascii="Palatino Linotype" w:eastAsia="Times New Roman" w:hAnsi="Palatino Linotype" w:cs="Times New Roman"/>
          <w:sz w:val="26"/>
          <w:szCs w:val="26"/>
          <w:lang w:eastAsia="ru-RU"/>
        </w:rPr>
        <w:t xml:space="preserve">представлена Зоной </w:t>
      </w:r>
      <w:r w:rsidR="005238A4">
        <w:rPr>
          <w:rFonts w:ascii="Palatino Linotype" w:eastAsia="Times New Roman" w:hAnsi="Palatino Linotype" w:cs="Times New Roman"/>
          <w:sz w:val="26"/>
          <w:szCs w:val="26"/>
          <w:lang w:eastAsia="ru-RU"/>
        </w:rPr>
        <w:t>закрыты</w:t>
      </w:r>
      <w:r>
        <w:rPr>
          <w:rFonts w:ascii="Palatino Linotype" w:eastAsia="Times New Roman" w:hAnsi="Palatino Linotype" w:cs="Times New Roman"/>
          <w:sz w:val="26"/>
          <w:szCs w:val="26"/>
          <w:lang w:eastAsia="ru-RU"/>
        </w:rPr>
        <w:t>х</w:t>
      </w:r>
      <w:r w:rsidR="005238A4">
        <w:rPr>
          <w:rFonts w:ascii="Palatino Linotype" w:eastAsia="Times New Roman" w:hAnsi="Palatino Linotype" w:cs="Times New Roman"/>
          <w:sz w:val="26"/>
          <w:szCs w:val="26"/>
          <w:lang w:eastAsia="ru-RU"/>
        </w:rPr>
        <w:t xml:space="preserve"> и действующи</w:t>
      </w:r>
      <w:r>
        <w:rPr>
          <w:rFonts w:ascii="Palatino Linotype" w:eastAsia="Times New Roman" w:hAnsi="Palatino Linotype" w:cs="Times New Roman"/>
          <w:sz w:val="26"/>
          <w:szCs w:val="26"/>
          <w:lang w:eastAsia="ru-RU"/>
        </w:rPr>
        <w:t>х</w:t>
      </w:r>
      <w:r w:rsidR="005238A4">
        <w:rPr>
          <w:rFonts w:ascii="Palatino Linotype" w:eastAsia="Times New Roman" w:hAnsi="Palatino Linotype" w:cs="Times New Roman"/>
          <w:sz w:val="26"/>
          <w:szCs w:val="26"/>
          <w:lang w:eastAsia="ru-RU"/>
        </w:rPr>
        <w:t xml:space="preserve"> кладбищ традиционного захоронения, а также территориями, отведенными для размещения новых кладбищ.</w:t>
      </w:r>
    </w:p>
    <w:p w:rsidR="00CD7016" w:rsidRDefault="00CD7016" w:rsidP="00A67509">
      <w:pPr>
        <w:spacing w:after="0" w:line="240" w:lineRule="auto"/>
        <w:ind w:firstLine="709"/>
        <w:jc w:val="both"/>
        <w:rPr>
          <w:rFonts w:ascii="Palatino Linotype" w:eastAsia="Times New Roman" w:hAnsi="Palatino Linotype" w:cs="Times New Roman"/>
          <w:sz w:val="26"/>
          <w:szCs w:val="26"/>
          <w:lang w:eastAsia="ru-RU"/>
        </w:rPr>
      </w:pPr>
      <w:r>
        <w:rPr>
          <w:rFonts w:ascii="Palatino Linotype" w:eastAsia="Times New Roman" w:hAnsi="Palatino Linotype" w:cs="Times New Roman"/>
          <w:sz w:val="26"/>
          <w:szCs w:val="26"/>
          <w:lang w:eastAsia="ru-RU"/>
        </w:rPr>
        <w:t xml:space="preserve">На территории поселения </w:t>
      </w:r>
      <w:r w:rsidRPr="007F1F47">
        <w:rPr>
          <w:rFonts w:ascii="Palatino Linotype" w:eastAsia="Times New Roman" w:hAnsi="Palatino Linotype" w:cs="Times New Roman"/>
          <w:sz w:val="26"/>
          <w:szCs w:val="26"/>
          <w:lang w:eastAsia="ru-RU"/>
        </w:rPr>
        <w:t>име</w:t>
      </w:r>
      <w:r w:rsidR="00B61599">
        <w:rPr>
          <w:rFonts w:ascii="Palatino Linotype" w:eastAsia="Times New Roman" w:hAnsi="Palatino Linotype" w:cs="Times New Roman"/>
          <w:sz w:val="26"/>
          <w:szCs w:val="26"/>
          <w:lang w:eastAsia="ru-RU"/>
        </w:rPr>
        <w:t>ю</w:t>
      </w:r>
      <w:r w:rsidRPr="007F1F47">
        <w:rPr>
          <w:rFonts w:ascii="Palatino Linotype" w:eastAsia="Times New Roman" w:hAnsi="Palatino Linotype" w:cs="Times New Roman"/>
          <w:sz w:val="26"/>
          <w:szCs w:val="26"/>
          <w:lang w:eastAsia="ru-RU"/>
        </w:rPr>
        <w:t>тся закрытые скотомогильник и полигон твердых бытовых отходов.</w:t>
      </w:r>
    </w:p>
    <w:p w:rsidR="00F34149" w:rsidRPr="00EC02CC" w:rsidRDefault="00F34149" w:rsidP="00F34149">
      <w:pPr>
        <w:spacing w:after="0" w:line="240" w:lineRule="auto"/>
        <w:ind w:firstLine="709"/>
        <w:jc w:val="both"/>
        <w:rPr>
          <w:rFonts w:ascii="Palatino Linotype" w:eastAsia="Times New Roman" w:hAnsi="Palatino Linotype" w:cs="Times New Roman"/>
          <w:b/>
          <w:sz w:val="26"/>
          <w:szCs w:val="26"/>
          <w:lang w:eastAsia="ru-RU"/>
        </w:rPr>
      </w:pPr>
      <w:r w:rsidRPr="00EC02CC">
        <w:rPr>
          <w:rFonts w:ascii="Palatino Linotype" w:eastAsia="Times New Roman" w:hAnsi="Palatino Linotype" w:cs="Times New Roman"/>
          <w:b/>
          <w:sz w:val="26"/>
          <w:szCs w:val="26"/>
          <w:lang w:eastAsia="ru-RU"/>
        </w:rPr>
        <w:t>В части архитектурно-планировочной организации территории необходимо:</w:t>
      </w:r>
    </w:p>
    <w:p w:rsidR="00F34149" w:rsidRPr="00A67509" w:rsidRDefault="00F34149" w:rsidP="00F34149">
      <w:pPr>
        <w:pStyle w:val="ab"/>
        <w:numPr>
          <w:ilvl w:val="0"/>
          <w:numId w:val="50"/>
        </w:numPr>
        <w:spacing w:after="0" w:line="240" w:lineRule="auto"/>
        <w:jc w:val="both"/>
        <w:rPr>
          <w:rFonts w:ascii="Palatino Linotype" w:eastAsia="Times New Roman" w:hAnsi="Palatino Linotype" w:cs="Times New Roman"/>
          <w:b/>
          <w:sz w:val="26"/>
          <w:szCs w:val="26"/>
          <w:lang w:eastAsia="ru-RU"/>
        </w:rPr>
      </w:pPr>
      <w:r w:rsidRPr="00A67509">
        <w:rPr>
          <w:rFonts w:ascii="Palatino Linotype" w:eastAsia="Times New Roman" w:hAnsi="Palatino Linotype" w:cs="Times New Roman"/>
          <w:b/>
          <w:sz w:val="26"/>
          <w:szCs w:val="26"/>
          <w:lang w:eastAsia="ru-RU"/>
        </w:rPr>
        <w:t>Обеспечение публичности генерального плана поселения с целью обеспечения ведения деятельности застройщиков в рамках решений, принятых в генеральном плане (первая очередь).</w:t>
      </w:r>
    </w:p>
    <w:p w:rsidR="00F34149" w:rsidRPr="00A67509" w:rsidRDefault="00F34149" w:rsidP="00F34149">
      <w:pPr>
        <w:pStyle w:val="ab"/>
        <w:numPr>
          <w:ilvl w:val="0"/>
          <w:numId w:val="50"/>
        </w:numPr>
        <w:spacing w:after="0" w:line="240" w:lineRule="auto"/>
        <w:jc w:val="both"/>
        <w:rPr>
          <w:rFonts w:ascii="Palatino Linotype" w:eastAsia="Times New Roman" w:hAnsi="Palatino Linotype" w:cs="Times New Roman"/>
          <w:b/>
          <w:sz w:val="26"/>
          <w:szCs w:val="26"/>
          <w:lang w:eastAsia="ru-RU"/>
        </w:rPr>
      </w:pPr>
      <w:r w:rsidRPr="00A67509">
        <w:rPr>
          <w:rFonts w:ascii="Palatino Linotype" w:eastAsia="Times New Roman" w:hAnsi="Palatino Linotype" w:cs="Times New Roman"/>
          <w:b/>
          <w:sz w:val="26"/>
          <w:szCs w:val="26"/>
          <w:lang w:eastAsia="ru-RU"/>
        </w:rPr>
        <w:lastRenderedPageBreak/>
        <w:t>Разработка градостроительной документации для районов нового освоения в виде проектов планировок и проектов межевания территории (весь период).</w:t>
      </w:r>
    </w:p>
    <w:p w:rsidR="00F34149" w:rsidRPr="00A67509" w:rsidRDefault="00F34149" w:rsidP="00F34149">
      <w:pPr>
        <w:pStyle w:val="ab"/>
        <w:numPr>
          <w:ilvl w:val="0"/>
          <w:numId w:val="50"/>
        </w:numPr>
        <w:spacing w:after="0" w:line="240" w:lineRule="auto"/>
        <w:jc w:val="both"/>
        <w:rPr>
          <w:rFonts w:ascii="Palatino Linotype" w:eastAsia="Times New Roman" w:hAnsi="Palatino Linotype" w:cs="Times New Roman"/>
          <w:b/>
          <w:sz w:val="26"/>
          <w:szCs w:val="26"/>
          <w:lang w:eastAsia="ru-RU"/>
        </w:rPr>
      </w:pPr>
      <w:r w:rsidRPr="00A67509">
        <w:rPr>
          <w:rFonts w:ascii="Palatino Linotype" w:eastAsia="Times New Roman" w:hAnsi="Palatino Linotype" w:cs="Times New Roman"/>
          <w:b/>
          <w:sz w:val="26"/>
          <w:szCs w:val="26"/>
          <w:lang w:eastAsia="ru-RU"/>
        </w:rPr>
        <w:t>Обеспечение административными мерами трансляции проектных решений генерального плана в документацию по планировке территорий (весь период).</w:t>
      </w:r>
    </w:p>
    <w:p w:rsidR="00F34149" w:rsidRPr="00A67509" w:rsidRDefault="00F34149" w:rsidP="00F34149">
      <w:pPr>
        <w:pStyle w:val="ab"/>
        <w:numPr>
          <w:ilvl w:val="0"/>
          <w:numId w:val="50"/>
        </w:numPr>
        <w:spacing w:after="0" w:line="240" w:lineRule="auto"/>
        <w:jc w:val="both"/>
        <w:rPr>
          <w:rFonts w:ascii="Palatino Linotype" w:eastAsia="Times New Roman" w:hAnsi="Palatino Linotype" w:cs="Times New Roman"/>
          <w:b/>
          <w:sz w:val="26"/>
          <w:szCs w:val="26"/>
          <w:lang w:eastAsia="ru-RU"/>
        </w:rPr>
      </w:pPr>
      <w:r w:rsidRPr="00A67509">
        <w:rPr>
          <w:rFonts w:ascii="Palatino Linotype" w:eastAsia="Times New Roman" w:hAnsi="Palatino Linotype" w:cs="Times New Roman"/>
          <w:b/>
          <w:sz w:val="26"/>
          <w:szCs w:val="26"/>
          <w:lang w:eastAsia="ru-RU"/>
        </w:rPr>
        <w:t>Формирование планировочного каркаса населённого пункта посредством планомерного расширения, реконструкции и благоустройства с приведением к нормативному поперечному профилю основных улиц (весь период).</w:t>
      </w:r>
    </w:p>
    <w:p w:rsidR="00F34149" w:rsidRDefault="00F34149" w:rsidP="00F34149">
      <w:pPr>
        <w:pStyle w:val="ab"/>
        <w:numPr>
          <w:ilvl w:val="0"/>
          <w:numId w:val="50"/>
        </w:numPr>
        <w:spacing w:after="0" w:line="240" w:lineRule="auto"/>
        <w:jc w:val="both"/>
        <w:rPr>
          <w:rFonts w:ascii="Palatino Linotype" w:eastAsia="Times New Roman" w:hAnsi="Palatino Linotype" w:cs="Times New Roman"/>
          <w:b/>
          <w:sz w:val="26"/>
          <w:szCs w:val="26"/>
          <w:lang w:eastAsia="ru-RU"/>
        </w:rPr>
      </w:pPr>
      <w:r w:rsidRPr="00A67509">
        <w:rPr>
          <w:rFonts w:ascii="Palatino Linotype" w:eastAsia="Times New Roman" w:hAnsi="Palatino Linotype" w:cs="Times New Roman"/>
          <w:b/>
          <w:sz w:val="26"/>
          <w:szCs w:val="26"/>
          <w:lang w:eastAsia="ru-RU"/>
        </w:rPr>
        <w:t>Резервирование территорий для строительства новых сельских улиц в развитие планировочного каркаса населённого пункта с подключением районов нового строительства (весь период).</w:t>
      </w:r>
    </w:p>
    <w:p w:rsidR="00A67509" w:rsidRPr="007F1F47" w:rsidRDefault="00A67509" w:rsidP="007F1F47">
      <w:pPr>
        <w:pStyle w:val="3"/>
        <w:spacing w:before="120" w:after="120"/>
        <w:rPr>
          <w:rFonts w:ascii="Palatino Linotype" w:eastAsia="Times New Roman" w:hAnsi="Palatino Linotype" w:cs="Times New Roman"/>
          <w:color w:val="auto"/>
          <w:sz w:val="26"/>
          <w:szCs w:val="26"/>
          <w:lang w:eastAsia="ru-RU"/>
        </w:rPr>
      </w:pPr>
      <w:bookmarkStart w:id="22" w:name="_Toc61963493"/>
      <w:bookmarkStart w:id="23" w:name="_Toc64384794"/>
      <w:r w:rsidRPr="007F1F47">
        <w:rPr>
          <w:rFonts w:ascii="Palatino Linotype" w:eastAsia="Times New Roman" w:hAnsi="Palatino Linotype" w:cs="Times New Roman"/>
          <w:color w:val="auto"/>
          <w:sz w:val="26"/>
          <w:szCs w:val="26"/>
          <w:lang w:eastAsia="ru-RU"/>
        </w:rPr>
        <w:t>4.</w:t>
      </w:r>
      <w:r w:rsidR="003F1DAC">
        <w:rPr>
          <w:rFonts w:ascii="Palatino Linotype" w:eastAsia="Times New Roman" w:hAnsi="Palatino Linotype" w:cs="Times New Roman"/>
          <w:color w:val="auto"/>
          <w:sz w:val="26"/>
          <w:szCs w:val="26"/>
          <w:lang w:eastAsia="ru-RU"/>
        </w:rPr>
        <w:t>3</w:t>
      </w:r>
      <w:r w:rsidRPr="007F1F47">
        <w:rPr>
          <w:rFonts w:ascii="Palatino Linotype" w:eastAsia="Times New Roman" w:hAnsi="Palatino Linotype" w:cs="Times New Roman"/>
          <w:color w:val="auto"/>
          <w:sz w:val="26"/>
          <w:szCs w:val="26"/>
          <w:lang w:eastAsia="ru-RU"/>
        </w:rPr>
        <w:t>. Баланс</w:t>
      </w:r>
      <w:r w:rsidRPr="007F1F47">
        <w:rPr>
          <w:rFonts w:ascii="Palatino Linotype" w:hAnsi="Palatino Linotype"/>
          <w:color w:val="auto"/>
          <w:sz w:val="26"/>
          <w:szCs w:val="26"/>
        </w:rPr>
        <w:t xml:space="preserve"> использования </w:t>
      </w:r>
      <w:r w:rsidRPr="007F1F47">
        <w:rPr>
          <w:rFonts w:ascii="Palatino Linotype" w:eastAsia="Times New Roman" w:hAnsi="Palatino Linotype" w:cs="Times New Roman"/>
          <w:color w:val="auto"/>
          <w:sz w:val="26"/>
          <w:szCs w:val="26"/>
          <w:lang w:eastAsia="ru-RU"/>
        </w:rPr>
        <w:t>территории сельского поселения</w:t>
      </w:r>
      <w:bookmarkEnd w:id="22"/>
      <w:bookmarkEnd w:id="23"/>
    </w:p>
    <w:p w:rsidR="00A67509" w:rsidRDefault="00A67509" w:rsidP="00A67509">
      <w:pPr>
        <w:spacing w:after="0" w:line="240" w:lineRule="auto"/>
        <w:ind w:firstLine="709"/>
        <w:jc w:val="both"/>
        <w:rPr>
          <w:rFonts w:ascii="Palatino Linotype" w:eastAsia="Times New Roman" w:hAnsi="Palatino Linotype" w:cs="Times New Roman"/>
          <w:sz w:val="26"/>
          <w:szCs w:val="26"/>
          <w:lang w:eastAsia="ru-RU"/>
        </w:rPr>
      </w:pPr>
      <w:r w:rsidRPr="007F1F47">
        <w:rPr>
          <w:rFonts w:ascii="Palatino Linotype" w:eastAsia="Times New Roman" w:hAnsi="Palatino Linotype" w:cs="Times New Roman"/>
          <w:sz w:val="26"/>
          <w:szCs w:val="26"/>
          <w:lang w:eastAsia="ru-RU"/>
        </w:rPr>
        <w:t>В таблице 4.</w:t>
      </w:r>
      <w:r w:rsidR="003F1DAC">
        <w:rPr>
          <w:rFonts w:ascii="Palatino Linotype" w:eastAsia="Times New Roman" w:hAnsi="Palatino Linotype" w:cs="Times New Roman"/>
          <w:sz w:val="26"/>
          <w:szCs w:val="26"/>
          <w:lang w:eastAsia="ru-RU"/>
        </w:rPr>
        <w:t>3</w:t>
      </w:r>
      <w:r w:rsidRPr="007F1F47">
        <w:rPr>
          <w:rFonts w:ascii="Palatino Linotype" w:eastAsia="Times New Roman" w:hAnsi="Palatino Linotype" w:cs="Times New Roman"/>
          <w:sz w:val="26"/>
          <w:szCs w:val="26"/>
          <w:lang w:eastAsia="ru-RU"/>
        </w:rPr>
        <w:t xml:space="preserve">.1 приведен баланс использования </w:t>
      </w:r>
      <w:r w:rsidRPr="00AF6814">
        <w:rPr>
          <w:rFonts w:ascii="Palatino Linotype" w:eastAsia="Times New Roman" w:hAnsi="Palatino Linotype" w:cs="Times New Roman"/>
          <w:sz w:val="26"/>
          <w:szCs w:val="26"/>
          <w:lang w:eastAsia="ru-RU"/>
        </w:rPr>
        <w:t xml:space="preserve">территории </w:t>
      </w:r>
      <w:r>
        <w:rPr>
          <w:rFonts w:ascii="Palatino Linotype" w:eastAsia="Times New Roman" w:hAnsi="Palatino Linotype" w:cs="Times New Roman"/>
          <w:sz w:val="26"/>
          <w:szCs w:val="26"/>
          <w:lang w:eastAsia="ru-RU"/>
        </w:rPr>
        <w:t xml:space="preserve">сельского поселения </w:t>
      </w:r>
      <w:r w:rsidR="006F1F49">
        <w:rPr>
          <w:rFonts w:ascii="Palatino Linotype" w:eastAsia="Times New Roman" w:hAnsi="Palatino Linotype" w:cs="Times New Roman"/>
          <w:sz w:val="26"/>
          <w:szCs w:val="26"/>
          <w:lang w:eastAsia="ru-RU"/>
        </w:rPr>
        <w:t>Сармаково</w:t>
      </w:r>
      <w:r w:rsidRPr="00AF6814">
        <w:rPr>
          <w:rFonts w:ascii="Palatino Linotype" w:eastAsia="Times New Roman" w:hAnsi="Palatino Linotype" w:cs="Times New Roman"/>
          <w:sz w:val="26"/>
          <w:szCs w:val="26"/>
          <w:lang w:eastAsia="ru-RU"/>
        </w:rPr>
        <w:t>, составленный в процессе разработки генерального плана</w:t>
      </w:r>
      <w:r>
        <w:rPr>
          <w:rFonts w:ascii="Palatino Linotype" w:eastAsia="Times New Roman" w:hAnsi="Palatino Linotype" w:cs="Times New Roman"/>
          <w:sz w:val="26"/>
          <w:szCs w:val="26"/>
          <w:lang w:eastAsia="ru-RU"/>
        </w:rPr>
        <w:t xml:space="preserve"> в соответствии с требованиями </w:t>
      </w:r>
      <w:r w:rsidRPr="00AF6814">
        <w:rPr>
          <w:rFonts w:ascii="Palatino Linotype" w:eastAsia="Times New Roman" w:hAnsi="Palatino Linotype" w:cs="Times New Roman"/>
          <w:sz w:val="26"/>
          <w:szCs w:val="26"/>
          <w:lang w:eastAsia="ru-RU"/>
        </w:rPr>
        <w:t>СП 42.13330.2016.</w:t>
      </w:r>
    </w:p>
    <w:p w:rsidR="00F34149" w:rsidRDefault="00F34149" w:rsidP="00A67509">
      <w:pPr>
        <w:spacing w:after="0" w:line="240" w:lineRule="auto"/>
        <w:ind w:firstLine="709"/>
        <w:jc w:val="both"/>
        <w:rPr>
          <w:rFonts w:ascii="Palatino Linotype" w:eastAsia="Times New Roman" w:hAnsi="Palatino Linotype" w:cs="Times New Roman"/>
          <w:sz w:val="26"/>
          <w:szCs w:val="26"/>
          <w:lang w:eastAsia="ru-RU"/>
        </w:rPr>
      </w:pPr>
    </w:p>
    <w:p w:rsidR="00F34149" w:rsidRDefault="00F34149">
      <w:pPr>
        <w:rPr>
          <w:rFonts w:ascii="Palatino Linotype" w:eastAsia="Times New Roman" w:hAnsi="Palatino Linotype" w:cs="Times New Roman"/>
          <w:sz w:val="26"/>
          <w:szCs w:val="26"/>
          <w:lang w:eastAsia="ru-RU"/>
        </w:rPr>
      </w:pPr>
      <w:r>
        <w:rPr>
          <w:rFonts w:ascii="Palatino Linotype" w:eastAsia="Times New Roman" w:hAnsi="Palatino Linotype" w:cs="Times New Roman"/>
          <w:sz w:val="26"/>
          <w:szCs w:val="26"/>
          <w:lang w:eastAsia="ru-RU"/>
        </w:rPr>
        <w:br w:type="page"/>
      </w:r>
    </w:p>
    <w:p w:rsidR="00A67509" w:rsidRPr="00AF6814" w:rsidRDefault="00A67509" w:rsidP="00A67509">
      <w:pPr>
        <w:spacing w:after="0" w:line="240" w:lineRule="auto"/>
        <w:jc w:val="right"/>
        <w:rPr>
          <w:rFonts w:ascii="Palatino Linotype" w:eastAsia="Times New Roman" w:hAnsi="Palatino Linotype" w:cs="Times New Roman"/>
          <w:sz w:val="26"/>
          <w:szCs w:val="26"/>
          <w:lang w:eastAsia="ru-RU"/>
        </w:rPr>
      </w:pPr>
      <w:r w:rsidRPr="00AF6814">
        <w:rPr>
          <w:rFonts w:ascii="Palatino Linotype" w:eastAsia="Times New Roman" w:hAnsi="Palatino Linotype" w:cs="Times New Roman"/>
          <w:sz w:val="26"/>
          <w:szCs w:val="26"/>
          <w:lang w:eastAsia="ru-RU"/>
        </w:rPr>
        <w:lastRenderedPageBreak/>
        <w:t xml:space="preserve">Таблица </w:t>
      </w:r>
      <w:r>
        <w:rPr>
          <w:rFonts w:ascii="Palatino Linotype" w:eastAsia="Times New Roman" w:hAnsi="Palatino Linotype" w:cs="Times New Roman"/>
          <w:sz w:val="26"/>
          <w:szCs w:val="26"/>
          <w:lang w:eastAsia="ru-RU"/>
        </w:rPr>
        <w:t>4.</w:t>
      </w:r>
      <w:r w:rsidR="003F1DAC">
        <w:rPr>
          <w:rFonts w:ascii="Palatino Linotype" w:eastAsia="Times New Roman" w:hAnsi="Palatino Linotype" w:cs="Times New Roman"/>
          <w:sz w:val="26"/>
          <w:szCs w:val="26"/>
          <w:lang w:eastAsia="ru-RU"/>
        </w:rPr>
        <w:t>3</w:t>
      </w:r>
      <w:r w:rsidRPr="00AF6814">
        <w:rPr>
          <w:rFonts w:ascii="Palatino Linotype" w:eastAsia="Times New Roman" w:hAnsi="Palatino Linotype" w:cs="Times New Roman"/>
          <w:sz w:val="26"/>
          <w:szCs w:val="26"/>
          <w:lang w:eastAsia="ru-RU"/>
        </w:rPr>
        <w:t>.1</w:t>
      </w:r>
    </w:p>
    <w:p w:rsidR="00A67509" w:rsidRDefault="00A67509" w:rsidP="00A67509">
      <w:pPr>
        <w:spacing w:after="120" w:line="240" w:lineRule="auto"/>
        <w:jc w:val="center"/>
        <w:rPr>
          <w:rFonts w:ascii="Palatino Linotype" w:eastAsia="Times New Roman" w:hAnsi="Palatino Linotype" w:cs="Times New Roman"/>
          <w:sz w:val="26"/>
          <w:szCs w:val="26"/>
          <w:lang w:eastAsia="ru-RU"/>
        </w:rPr>
      </w:pPr>
      <w:r w:rsidRPr="00AF6814">
        <w:rPr>
          <w:rFonts w:ascii="Palatino Linotype" w:eastAsia="Times New Roman" w:hAnsi="Palatino Linotype" w:cs="Times New Roman"/>
          <w:sz w:val="26"/>
          <w:szCs w:val="26"/>
          <w:lang w:eastAsia="ru-RU"/>
        </w:rPr>
        <w:t>Баланс использования территории сельского поселения</w:t>
      </w:r>
    </w:p>
    <w:tbl>
      <w:tblPr>
        <w:tblStyle w:val="ac"/>
        <w:tblW w:w="9606" w:type="dxa"/>
        <w:tblLayout w:type="fixed"/>
        <w:tblLook w:val="04A0" w:firstRow="1" w:lastRow="0" w:firstColumn="1" w:lastColumn="0" w:noHBand="0" w:noVBand="1"/>
      </w:tblPr>
      <w:tblGrid>
        <w:gridCol w:w="675"/>
        <w:gridCol w:w="4962"/>
        <w:gridCol w:w="992"/>
        <w:gridCol w:w="993"/>
        <w:gridCol w:w="992"/>
        <w:gridCol w:w="992"/>
      </w:tblGrid>
      <w:tr w:rsidR="00A67509" w:rsidRPr="0066452B" w:rsidTr="0066452B">
        <w:tc>
          <w:tcPr>
            <w:tcW w:w="675" w:type="dxa"/>
            <w:vMerge w:val="restart"/>
            <w:shd w:val="clear" w:color="auto" w:fill="D6E3BC" w:themeFill="accent3" w:themeFillTint="66"/>
            <w:vAlign w:val="center"/>
          </w:tcPr>
          <w:p w:rsidR="00A67509" w:rsidRPr="0066452B" w:rsidRDefault="00A67509" w:rsidP="006F1F49">
            <w:pPr>
              <w:jc w:val="center"/>
              <w:rPr>
                <w:rFonts w:ascii="Palatino Linotype" w:hAnsi="Palatino Linotype"/>
                <w:b/>
              </w:rPr>
            </w:pPr>
            <w:r w:rsidRPr="0066452B">
              <w:rPr>
                <w:rFonts w:ascii="Palatino Linotype" w:hAnsi="Palatino Linotype"/>
                <w:b/>
              </w:rPr>
              <w:t>№ п/п</w:t>
            </w:r>
          </w:p>
        </w:tc>
        <w:tc>
          <w:tcPr>
            <w:tcW w:w="4962" w:type="dxa"/>
            <w:vMerge w:val="restart"/>
            <w:shd w:val="clear" w:color="auto" w:fill="D6E3BC" w:themeFill="accent3" w:themeFillTint="66"/>
            <w:vAlign w:val="center"/>
          </w:tcPr>
          <w:p w:rsidR="00A67509" w:rsidRPr="0066452B" w:rsidRDefault="00A67509" w:rsidP="006F1F49">
            <w:pPr>
              <w:jc w:val="center"/>
              <w:rPr>
                <w:rFonts w:ascii="Palatino Linotype" w:eastAsia="Times New Roman" w:hAnsi="Palatino Linotype" w:cs="Times New Roman"/>
                <w:lang w:eastAsia="ru-RU"/>
              </w:rPr>
            </w:pPr>
            <w:r w:rsidRPr="0066452B">
              <w:rPr>
                <w:rFonts w:ascii="Palatino Linotype" w:hAnsi="Palatino Linotype"/>
                <w:b/>
              </w:rPr>
              <w:t>Наименование территорий</w:t>
            </w:r>
          </w:p>
        </w:tc>
        <w:tc>
          <w:tcPr>
            <w:tcW w:w="1985" w:type="dxa"/>
            <w:gridSpan w:val="2"/>
            <w:shd w:val="clear" w:color="auto" w:fill="D6E3BC" w:themeFill="accent3" w:themeFillTint="66"/>
          </w:tcPr>
          <w:p w:rsidR="00A67509" w:rsidRPr="0066452B" w:rsidRDefault="00A67509" w:rsidP="006F1F49">
            <w:pPr>
              <w:jc w:val="center"/>
              <w:rPr>
                <w:rFonts w:ascii="Palatino Linotype" w:eastAsia="Times New Roman" w:hAnsi="Palatino Linotype" w:cs="Times New Roman"/>
                <w:b/>
                <w:lang w:eastAsia="ru-RU"/>
              </w:rPr>
            </w:pPr>
            <w:r w:rsidRPr="0066452B">
              <w:rPr>
                <w:rFonts w:ascii="Palatino Linotype" w:eastAsia="Times New Roman" w:hAnsi="Palatino Linotype" w:cs="Times New Roman"/>
                <w:b/>
                <w:lang w:eastAsia="ru-RU"/>
              </w:rPr>
              <w:t>Существующее положение</w:t>
            </w:r>
          </w:p>
        </w:tc>
        <w:tc>
          <w:tcPr>
            <w:tcW w:w="1984" w:type="dxa"/>
            <w:gridSpan w:val="2"/>
            <w:shd w:val="clear" w:color="auto" w:fill="D6E3BC" w:themeFill="accent3" w:themeFillTint="66"/>
          </w:tcPr>
          <w:p w:rsidR="00A67509" w:rsidRPr="0066452B" w:rsidRDefault="00A67509" w:rsidP="006F1F49">
            <w:pPr>
              <w:jc w:val="center"/>
              <w:rPr>
                <w:rFonts w:ascii="Palatino Linotype" w:eastAsia="Times New Roman" w:hAnsi="Palatino Linotype" w:cs="Times New Roman"/>
                <w:b/>
                <w:lang w:eastAsia="ru-RU"/>
              </w:rPr>
            </w:pPr>
            <w:r w:rsidRPr="0066452B">
              <w:rPr>
                <w:rFonts w:ascii="Palatino Linotype" w:eastAsia="Times New Roman" w:hAnsi="Palatino Linotype" w:cs="Times New Roman"/>
                <w:b/>
                <w:lang w:eastAsia="ru-RU"/>
              </w:rPr>
              <w:t>Первая очередь (2030 год)</w:t>
            </w:r>
          </w:p>
        </w:tc>
      </w:tr>
      <w:tr w:rsidR="00A67509" w:rsidRPr="0066452B" w:rsidTr="0066452B">
        <w:tc>
          <w:tcPr>
            <w:tcW w:w="675" w:type="dxa"/>
            <w:vMerge/>
            <w:shd w:val="clear" w:color="auto" w:fill="D6E3BC" w:themeFill="accent3" w:themeFillTint="66"/>
            <w:vAlign w:val="center"/>
          </w:tcPr>
          <w:p w:rsidR="00A67509" w:rsidRPr="0066452B" w:rsidRDefault="00A67509" w:rsidP="006F1F49">
            <w:pPr>
              <w:jc w:val="center"/>
              <w:rPr>
                <w:rFonts w:ascii="Palatino Linotype" w:eastAsia="Times New Roman" w:hAnsi="Palatino Linotype" w:cs="Times New Roman"/>
                <w:lang w:eastAsia="ru-RU"/>
              </w:rPr>
            </w:pPr>
          </w:p>
        </w:tc>
        <w:tc>
          <w:tcPr>
            <w:tcW w:w="4962" w:type="dxa"/>
            <w:vMerge/>
            <w:shd w:val="clear" w:color="auto" w:fill="D6E3BC" w:themeFill="accent3" w:themeFillTint="66"/>
          </w:tcPr>
          <w:p w:rsidR="00A67509" w:rsidRPr="0066452B" w:rsidRDefault="00A67509" w:rsidP="006F1F49">
            <w:pPr>
              <w:jc w:val="both"/>
              <w:rPr>
                <w:rFonts w:ascii="Palatino Linotype" w:eastAsia="Times New Roman" w:hAnsi="Palatino Linotype" w:cs="Times New Roman"/>
                <w:lang w:eastAsia="ru-RU"/>
              </w:rPr>
            </w:pPr>
          </w:p>
        </w:tc>
        <w:tc>
          <w:tcPr>
            <w:tcW w:w="992" w:type="dxa"/>
            <w:shd w:val="clear" w:color="auto" w:fill="D6E3BC" w:themeFill="accent3" w:themeFillTint="66"/>
          </w:tcPr>
          <w:p w:rsidR="00A67509" w:rsidRPr="0066452B" w:rsidRDefault="00A67509" w:rsidP="006F1F49">
            <w:pPr>
              <w:jc w:val="center"/>
              <w:rPr>
                <w:rFonts w:ascii="Palatino Linotype" w:eastAsia="Times New Roman" w:hAnsi="Palatino Linotype" w:cs="Times New Roman"/>
                <w:b/>
                <w:lang w:eastAsia="ru-RU"/>
              </w:rPr>
            </w:pPr>
            <w:r w:rsidRPr="0066452B">
              <w:rPr>
                <w:rFonts w:ascii="Palatino Linotype" w:eastAsia="Times New Roman" w:hAnsi="Palatino Linotype" w:cs="Times New Roman"/>
                <w:b/>
                <w:lang w:eastAsia="ru-RU"/>
              </w:rPr>
              <w:t>всего, га</w:t>
            </w:r>
          </w:p>
        </w:tc>
        <w:tc>
          <w:tcPr>
            <w:tcW w:w="993" w:type="dxa"/>
            <w:shd w:val="clear" w:color="auto" w:fill="D6E3BC" w:themeFill="accent3" w:themeFillTint="66"/>
          </w:tcPr>
          <w:p w:rsidR="00A67509" w:rsidRPr="0066452B" w:rsidRDefault="00A67509" w:rsidP="006F1F49">
            <w:pPr>
              <w:jc w:val="center"/>
              <w:rPr>
                <w:rFonts w:ascii="Palatino Linotype" w:eastAsia="Times New Roman" w:hAnsi="Palatino Linotype" w:cs="Times New Roman"/>
                <w:b/>
                <w:lang w:eastAsia="ru-RU"/>
              </w:rPr>
            </w:pPr>
            <w:r w:rsidRPr="0066452B">
              <w:rPr>
                <w:rFonts w:ascii="Palatino Linotype" w:eastAsia="Times New Roman" w:hAnsi="Palatino Linotype" w:cs="Times New Roman"/>
                <w:b/>
                <w:lang w:eastAsia="ru-RU"/>
              </w:rPr>
              <w:t>в % к итогу</w:t>
            </w:r>
          </w:p>
        </w:tc>
        <w:tc>
          <w:tcPr>
            <w:tcW w:w="992" w:type="dxa"/>
            <w:shd w:val="clear" w:color="auto" w:fill="D6E3BC" w:themeFill="accent3" w:themeFillTint="66"/>
          </w:tcPr>
          <w:p w:rsidR="00A67509" w:rsidRPr="0066452B" w:rsidRDefault="00A67509" w:rsidP="006F1F49">
            <w:pPr>
              <w:jc w:val="center"/>
              <w:rPr>
                <w:rFonts w:ascii="Palatino Linotype" w:eastAsia="Times New Roman" w:hAnsi="Palatino Linotype" w:cs="Times New Roman"/>
                <w:b/>
                <w:lang w:eastAsia="ru-RU"/>
              </w:rPr>
            </w:pPr>
            <w:r w:rsidRPr="0066452B">
              <w:rPr>
                <w:rFonts w:ascii="Palatino Linotype" w:eastAsia="Times New Roman" w:hAnsi="Palatino Linotype" w:cs="Times New Roman"/>
                <w:b/>
                <w:lang w:eastAsia="ru-RU"/>
              </w:rPr>
              <w:t>всего, га</w:t>
            </w:r>
          </w:p>
        </w:tc>
        <w:tc>
          <w:tcPr>
            <w:tcW w:w="992" w:type="dxa"/>
            <w:shd w:val="clear" w:color="auto" w:fill="D6E3BC" w:themeFill="accent3" w:themeFillTint="66"/>
          </w:tcPr>
          <w:p w:rsidR="00A67509" w:rsidRPr="0066452B" w:rsidRDefault="00A67509" w:rsidP="006F1F49">
            <w:pPr>
              <w:jc w:val="center"/>
              <w:rPr>
                <w:rFonts w:ascii="Palatino Linotype" w:eastAsia="Times New Roman" w:hAnsi="Palatino Linotype" w:cs="Times New Roman"/>
                <w:b/>
                <w:lang w:eastAsia="ru-RU"/>
              </w:rPr>
            </w:pPr>
            <w:r w:rsidRPr="0066452B">
              <w:rPr>
                <w:rFonts w:ascii="Palatino Linotype" w:eastAsia="Times New Roman" w:hAnsi="Palatino Linotype" w:cs="Times New Roman"/>
                <w:b/>
                <w:lang w:eastAsia="ru-RU"/>
              </w:rPr>
              <w:t>в % к итогу</w:t>
            </w:r>
          </w:p>
        </w:tc>
      </w:tr>
      <w:tr w:rsidR="00C81B44" w:rsidRPr="0066452B" w:rsidTr="0066452B">
        <w:tc>
          <w:tcPr>
            <w:tcW w:w="675" w:type="dxa"/>
            <w:shd w:val="clear" w:color="auto" w:fill="EAF1DD" w:themeFill="accent3" w:themeFillTint="33"/>
            <w:vAlign w:val="center"/>
          </w:tcPr>
          <w:p w:rsidR="00C81B44" w:rsidRPr="0066452B" w:rsidRDefault="00C81B44" w:rsidP="00C81B44">
            <w:pPr>
              <w:jc w:val="cente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I</w:t>
            </w:r>
          </w:p>
        </w:tc>
        <w:tc>
          <w:tcPr>
            <w:tcW w:w="4962" w:type="dxa"/>
            <w:shd w:val="clear" w:color="auto" w:fill="EAF1DD" w:themeFill="accent3" w:themeFillTint="33"/>
            <w:vAlign w:val="center"/>
          </w:tcPr>
          <w:p w:rsidR="00C81B44" w:rsidRPr="0066452B" w:rsidRDefault="00C81B44" w:rsidP="00C81B44">
            <w:pP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Территория сельского поселения</w:t>
            </w:r>
          </w:p>
        </w:tc>
        <w:tc>
          <w:tcPr>
            <w:tcW w:w="992" w:type="dxa"/>
            <w:shd w:val="clear" w:color="auto" w:fill="EAF1DD" w:themeFill="accent3" w:themeFillTint="33"/>
            <w:vAlign w:val="center"/>
          </w:tcPr>
          <w:p w:rsidR="00C81B44" w:rsidRPr="0066452B" w:rsidRDefault="00C81B44" w:rsidP="0025565C">
            <w:pPr>
              <w:jc w:val="right"/>
              <w:rPr>
                <w:rFonts w:ascii="Palatino Linotype" w:eastAsia="Times New Roman" w:hAnsi="Palatino Linotype" w:cs="Times New Roman"/>
                <w:lang w:eastAsia="ru-RU"/>
              </w:rPr>
            </w:pPr>
            <w:r w:rsidRPr="0066452B">
              <w:rPr>
                <w:rFonts w:ascii="Palatino Linotype" w:eastAsia="Times New Roman" w:hAnsi="Palatino Linotype" w:cs="Times New Roman"/>
                <w:lang w:eastAsia="ru-RU"/>
              </w:rPr>
              <w:t>13010,9</w:t>
            </w:r>
          </w:p>
        </w:tc>
        <w:tc>
          <w:tcPr>
            <w:tcW w:w="993" w:type="dxa"/>
            <w:shd w:val="clear" w:color="auto" w:fill="EAF1DD" w:themeFill="accent3" w:themeFillTint="33"/>
            <w:vAlign w:val="center"/>
          </w:tcPr>
          <w:p w:rsidR="00C81B44" w:rsidRPr="0066452B" w:rsidRDefault="00C81B44" w:rsidP="0025565C">
            <w:pPr>
              <w:ind w:right="98"/>
              <w:jc w:val="right"/>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100,00</w:t>
            </w:r>
          </w:p>
        </w:tc>
        <w:tc>
          <w:tcPr>
            <w:tcW w:w="992" w:type="dxa"/>
            <w:shd w:val="clear" w:color="auto" w:fill="EAF1DD" w:themeFill="accent3" w:themeFillTint="33"/>
            <w:vAlign w:val="center"/>
          </w:tcPr>
          <w:p w:rsidR="00C81B44" w:rsidRPr="0066452B" w:rsidRDefault="00C81B44" w:rsidP="0025565C">
            <w:pPr>
              <w:jc w:val="right"/>
              <w:rPr>
                <w:rFonts w:ascii="Palatino Linotype" w:eastAsia="Times New Roman" w:hAnsi="Palatino Linotype" w:cs="Times New Roman"/>
                <w:lang w:eastAsia="ru-RU"/>
              </w:rPr>
            </w:pPr>
            <w:r w:rsidRPr="0066452B">
              <w:rPr>
                <w:rFonts w:ascii="Palatino Linotype" w:eastAsia="Times New Roman" w:hAnsi="Palatino Linotype" w:cs="Times New Roman"/>
                <w:lang w:eastAsia="ru-RU"/>
              </w:rPr>
              <w:t>13010,9</w:t>
            </w:r>
          </w:p>
        </w:tc>
        <w:tc>
          <w:tcPr>
            <w:tcW w:w="992" w:type="dxa"/>
            <w:shd w:val="clear" w:color="auto" w:fill="EAF1DD" w:themeFill="accent3" w:themeFillTint="33"/>
            <w:vAlign w:val="center"/>
          </w:tcPr>
          <w:p w:rsidR="00C81B44" w:rsidRPr="0066452B" w:rsidRDefault="00C81B44" w:rsidP="0025565C">
            <w:pPr>
              <w:ind w:right="98"/>
              <w:jc w:val="right"/>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100,00</w:t>
            </w:r>
          </w:p>
        </w:tc>
      </w:tr>
      <w:tr w:rsidR="00C81B44" w:rsidRPr="0066452B" w:rsidTr="0066452B">
        <w:tc>
          <w:tcPr>
            <w:tcW w:w="675" w:type="dxa"/>
            <w:shd w:val="clear" w:color="auto" w:fill="EAF1DD" w:themeFill="accent3" w:themeFillTint="33"/>
            <w:vAlign w:val="center"/>
          </w:tcPr>
          <w:p w:rsidR="00C81B44" w:rsidRPr="0066452B" w:rsidRDefault="00C81B44" w:rsidP="00C81B44">
            <w:pPr>
              <w:jc w:val="cente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II</w:t>
            </w:r>
          </w:p>
        </w:tc>
        <w:tc>
          <w:tcPr>
            <w:tcW w:w="4962" w:type="dxa"/>
            <w:shd w:val="clear" w:color="auto" w:fill="EAF1DD" w:themeFill="accent3" w:themeFillTint="33"/>
            <w:vAlign w:val="center"/>
          </w:tcPr>
          <w:p w:rsidR="00C81B44" w:rsidRPr="0066452B" w:rsidRDefault="00C81B44" w:rsidP="00C81B44">
            <w:pP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Территория в границах населенного пункта</w:t>
            </w:r>
          </w:p>
        </w:tc>
        <w:tc>
          <w:tcPr>
            <w:tcW w:w="992" w:type="dxa"/>
            <w:shd w:val="clear" w:color="auto" w:fill="EAF1DD" w:themeFill="accent3" w:themeFillTint="33"/>
            <w:vAlign w:val="center"/>
          </w:tcPr>
          <w:p w:rsidR="00C81B44" w:rsidRPr="0066452B" w:rsidRDefault="00C81B44" w:rsidP="0025565C">
            <w:pPr>
              <w:jc w:val="right"/>
              <w:rPr>
                <w:rFonts w:ascii="Palatino Linotype" w:eastAsia="Times New Roman" w:hAnsi="Palatino Linotype" w:cs="Times New Roman"/>
                <w:lang w:eastAsia="ru-RU"/>
              </w:rPr>
            </w:pPr>
            <w:r w:rsidRPr="0066452B">
              <w:rPr>
                <w:rFonts w:ascii="Palatino Linotype" w:eastAsia="Times New Roman" w:hAnsi="Palatino Linotype" w:cs="Times New Roman"/>
                <w:lang w:eastAsia="ru-RU"/>
              </w:rPr>
              <w:t>683,0</w:t>
            </w:r>
          </w:p>
        </w:tc>
        <w:tc>
          <w:tcPr>
            <w:tcW w:w="993" w:type="dxa"/>
            <w:shd w:val="clear" w:color="auto" w:fill="EAF1DD" w:themeFill="accent3" w:themeFillTint="33"/>
            <w:vAlign w:val="center"/>
          </w:tcPr>
          <w:p w:rsidR="00C81B44" w:rsidRPr="0066452B" w:rsidRDefault="00C81B44" w:rsidP="0025565C">
            <w:pPr>
              <w:ind w:right="98"/>
              <w:jc w:val="right"/>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5,25</w:t>
            </w:r>
          </w:p>
        </w:tc>
        <w:tc>
          <w:tcPr>
            <w:tcW w:w="992" w:type="dxa"/>
            <w:shd w:val="clear" w:color="auto" w:fill="EAF1DD" w:themeFill="accent3" w:themeFillTint="33"/>
            <w:vAlign w:val="center"/>
          </w:tcPr>
          <w:p w:rsidR="00C81B44" w:rsidRPr="0066452B" w:rsidRDefault="00C81B44" w:rsidP="0025565C">
            <w:pPr>
              <w:jc w:val="right"/>
              <w:rPr>
                <w:rFonts w:ascii="Palatino Linotype" w:eastAsia="Times New Roman" w:hAnsi="Palatino Linotype" w:cs="Times New Roman"/>
                <w:lang w:eastAsia="ru-RU"/>
              </w:rPr>
            </w:pPr>
            <w:r w:rsidRPr="0066452B">
              <w:rPr>
                <w:rFonts w:ascii="Palatino Linotype" w:eastAsia="Times New Roman" w:hAnsi="Palatino Linotype" w:cs="Times New Roman"/>
                <w:lang w:eastAsia="ru-RU"/>
              </w:rPr>
              <w:t>895,3</w:t>
            </w:r>
          </w:p>
        </w:tc>
        <w:tc>
          <w:tcPr>
            <w:tcW w:w="992" w:type="dxa"/>
            <w:shd w:val="clear" w:color="auto" w:fill="EAF1DD" w:themeFill="accent3" w:themeFillTint="33"/>
            <w:vAlign w:val="center"/>
          </w:tcPr>
          <w:p w:rsidR="00C81B44" w:rsidRPr="0066452B" w:rsidRDefault="00C81B44" w:rsidP="0025565C">
            <w:pPr>
              <w:ind w:right="34"/>
              <w:jc w:val="right"/>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6,88</w:t>
            </w:r>
          </w:p>
        </w:tc>
      </w:tr>
      <w:tr w:rsidR="00C81B44" w:rsidRPr="0066452B" w:rsidTr="00C81B44">
        <w:tc>
          <w:tcPr>
            <w:tcW w:w="675" w:type="dxa"/>
            <w:vAlign w:val="center"/>
          </w:tcPr>
          <w:p w:rsidR="00C81B44" w:rsidRPr="0066452B" w:rsidRDefault="00C81B44" w:rsidP="00C81B44">
            <w:pPr>
              <w:jc w:val="cente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1</w:t>
            </w:r>
          </w:p>
        </w:tc>
        <w:tc>
          <w:tcPr>
            <w:tcW w:w="4962" w:type="dxa"/>
            <w:vAlign w:val="center"/>
          </w:tcPr>
          <w:p w:rsidR="00C81B44" w:rsidRPr="0066452B" w:rsidRDefault="00C81B44" w:rsidP="00C81B44">
            <w:pP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Жилая зона</w:t>
            </w:r>
          </w:p>
        </w:tc>
        <w:tc>
          <w:tcPr>
            <w:tcW w:w="992" w:type="dxa"/>
            <w:vAlign w:val="center"/>
          </w:tcPr>
          <w:p w:rsidR="00C81B44" w:rsidRPr="0066452B" w:rsidRDefault="00C81B44" w:rsidP="0025565C">
            <w:pPr>
              <w:jc w:val="right"/>
              <w:rPr>
                <w:rFonts w:ascii="Palatino Linotype" w:eastAsia="Times New Roman" w:hAnsi="Palatino Linotype" w:cs="Times New Roman"/>
                <w:lang w:eastAsia="ru-RU"/>
              </w:rPr>
            </w:pPr>
            <w:r w:rsidRPr="0066452B">
              <w:rPr>
                <w:rFonts w:ascii="Palatino Linotype" w:eastAsia="Times New Roman" w:hAnsi="Palatino Linotype" w:cs="Times New Roman"/>
                <w:lang w:eastAsia="ru-RU"/>
              </w:rPr>
              <w:t>593,1</w:t>
            </w:r>
          </w:p>
        </w:tc>
        <w:tc>
          <w:tcPr>
            <w:tcW w:w="993" w:type="dxa"/>
            <w:vAlign w:val="center"/>
          </w:tcPr>
          <w:p w:rsidR="00C81B44" w:rsidRPr="0066452B" w:rsidRDefault="00C81B44" w:rsidP="0025565C">
            <w:pPr>
              <w:jc w:val="right"/>
              <w:rPr>
                <w:rFonts w:ascii="Palatino Linotype" w:eastAsia="Times New Roman" w:hAnsi="Palatino Linotype" w:cs="Times New Roman"/>
                <w:color w:val="000000"/>
                <w:lang w:eastAsia="ru-RU"/>
              </w:rPr>
            </w:pPr>
          </w:p>
        </w:tc>
        <w:tc>
          <w:tcPr>
            <w:tcW w:w="992" w:type="dxa"/>
            <w:vAlign w:val="center"/>
          </w:tcPr>
          <w:p w:rsidR="00C81B44" w:rsidRPr="0066452B" w:rsidRDefault="00C81B44" w:rsidP="0025565C">
            <w:pPr>
              <w:jc w:val="right"/>
              <w:rPr>
                <w:rFonts w:ascii="Palatino Linotype" w:eastAsia="Times New Roman" w:hAnsi="Palatino Linotype" w:cs="Times New Roman"/>
                <w:lang w:eastAsia="ru-RU"/>
              </w:rPr>
            </w:pPr>
            <w:r w:rsidRPr="0066452B">
              <w:rPr>
                <w:rFonts w:ascii="Palatino Linotype" w:eastAsia="Times New Roman" w:hAnsi="Palatino Linotype" w:cs="Times New Roman"/>
                <w:lang w:eastAsia="ru-RU"/>
              </w:rPr>
              <w:t>614,8</w:t>
            </w:r>
          </w:p>
        </w:tc>
        <w:tc>
          <w:tcPr>
            <w:tcW w:w="992" w:type="dxa"/>
            <w:vAlign w:val="center"/>
          </w:tcPr>
          <w:p w:rsidR="00C81B44" w:rsidRPr="0066452B" w:rsidRDefault="00C81B44" w:rsidP="0025565C">
            <w:pPr>
              <w:ind w:right="34"/>
              <w:jc w:val="right"/>
              <w:rPr>
                <w:rFonts w:ascii="Palatino Linotype" w:eastAsia="Times New Roman" w:hAnsi="Palatino Linotype" w:cs="Times New Roman"/>
                <w:color w:val="000000"/>
                <w:lang w:eastAsia="ru-RU"/>
              </w:rPr>
            </w:pPr>
          </w:p>
        </w:tc>
      </w:tr>
      <w:tr w:rsidR="00C81B44" w:rsidRPr="0066452B" w:rsidTr="00C81B44">
        <w:tc>
          <w:tcPr>
            <w:tcW w:w="675" w:type="dxa"/>
            <w:vAlign w:val="center"/>
          </w:tcPr>
          <w:p w:rsidR="00C81B44" w:rsidRPr="0066452B" w:rsidRDefault="00C81B44" w:rsidP="00C81B44">
            <w:pPr>
              <w:jc w:val="cente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1.1</w:t>
            </w:r>
          </w:p>
        </w:tc>
        <w:tc>
          <w:tcPr>
            <w:tcW w:w="4962" w:type="dxa"/>
            <w:vAlign w:val="center"/>
          </w:tcPr>
          <w:p w:rsidR="00C81B44" w:rsidRPr="0066452B" w:rsidRDefault="00C81B44" w:rsidP="00C81B44">
            <w:pP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Зона застройки индивидуальными жилыми домами</w:t>
            </w:r>
          </w:p>
        </w:tc>
        <w:tc>
          <w:tcPr>
            <w:tcW w:w="992" w:type="dxa"/>
            <w:vAlign w:val="center"/>
          </w:tcPr>
          <w:p w:rsidR="00C81B44" w:rsidRPr="0066452B" w:rsidRDefault="00C81B44" w:rsidP="0025565C">
            <w:pPr>
              <w:jc w:val="right"/>
              <w:rPr>
                <w:rFonts w:ascii="Palatino Linotype" w:eastAsia="Times New Roman" w:hAnsi="Palatino Linotype" w:cs="Times New Roman"/>
                <w:lang w:eastAsia="ru-RU"/>
              </w:rPr>
            </w:pPr>
            <w:r w:rsidRPr="0066452B">
              <w:rPr>
                <w:rFonts w:ascii="Palatino Linotype" w:eastAsia="Times New Roman" w:hAnsi="Palatino Linotype" w:cs="Times New Roman"/>
                <w:lang w:eastAsia="ru-RU"/>
              </w:rPr>
              <w:t>593,1</w:t>
            </w:r>
          </w:p>
        </w:tc>
        <w:tc>
          <w:tcPr>
            <w:tcW w:w="993" w:type="dxa"/>
            <w:vAlign w:val="center"/>
          </w:tcPr>
          <w:p w:rsidR="00C81B44" w:rsidRPr="0066452B" w:rsidRDefault="00C81B44" w:rsidP="0025565C">
            <w:pPr>
              <w:jc w:val="right"/>
              <w:rPr>
                <w:rFonts w:ascii="Palatino Linotype" w:eastAsia="Times New Roman" w:hAnsi="Palatino Linotype" w:cs="Times New Roman"/>
                <w:color w:val="000000"/>
                <w:lang w:eastAsia="ru-RU"/>
              </w:rPr>
            </w:pPr>
          </w:p>
        </w:tc>
        <w:tc>
          <w:tcPr>
            <w:tcW w:w="992" w:type="dxa"/>
            <w:vAlign w:val="center"/>
          </w:tcPr>
          <w:p w:rsidR="00C81B44" w:rsidRPr="0066452B" w:rsidRDefault="00C81B44" w:rsidP="0025565C">
            <w:pPr>
              <w:jc w:val="right"/>
              <w:rPr>
                <w:rFonts w:ascii="Palatino Linotype" w:eastAsia="Times New Roman" w:hAnsi="Palatino Linotype" w:cs="Times New Roman"/>
                <w:lang w:eastAsia="ru-RU"/>
              </w:rPr>
            </w:pPr>
            <w:r w:rsidRPr="0066452B">
              <w:rPr>
                <w:rFonts w:ascii="Palatino Linotype" w:eastAsia="Times New Roman" w:hAnsi="Palatino Linotype" w:cs="Times New Roman"/>
                <w:lang w:eastAsia="ru-RU"/>
              </w:rPr>
              <w:t>614,8</w:t>
            </w:r>
          </w:p>
        </w:tc>
        <w:tc>
          <w:tcPr>
            <w:tcW w:w="992" w:type="dxa"/>
            <w:vAlign w:val="center"/>
          </w:tcPr>
          <w:p w:rsidR="00C81B44" w:rsidRPr="0066452B" w:rsidRDefault="00C81B44" w:rsidP="0025565C">
            <w:pPr>
              <w:ind w:right="34"/>
              <w:jc w:val="right"/>
              <w:rPr>
                <w:rFonts w:ascii="Palatino Linotype" w:eastAsia="Times New Roman" w:hAnsi="Palatino Linotype" w:cs="Times New Roman"/>
                <w:color w:val="000000"/>
                <w:lang w:eastAsia="ru-RU"/>
              </w:rPr>
            </w:pPr>
          </w:p>
        </w:tc>
      </w:tr>
      <w:tr w:rsidR="00C81B44" w:rsidRPr="0066452B" w:rsidTr="00C81B44">
        <w:tc>
          <w:tcPr>
            <w:tcW w:w="675" w:type="dxa"/>
            <w:vAlign w:val="center"/>
          </w:tcPr>
          <w:p w:rsidR="00C81B44" w:rsidRPr="0066452B" w:rsidRDefault="00C81B44" w:rsidP="00C81B44">
            <w:pPr>
              <w:jc w:val="cente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2</w:t>
            </w:r>
          </w:p>
        </w:tc>
        <w:tc>
          <w:tcPr>
            <w:tcW w:w="4962" w:type="dxa"/>
            <w:vAlign w:val="center"/>
          </w:tcPr>
          <w:p w:rsidR="00C81B44" w:rsidRPr="0066452B" w:rsidRDefault="00C81B44" w:rsidP="00C81B44">
            <w:pP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Общественно-деловая зона</w:t>
            </w:r>
          </w:p>
        </w:tc>
        <w:tc>
          <w:tcPr>
            <w:tcW w:w="992" w:type="dxa"/>
            <w:vAlign w:val="center"/>
          </w:tcPr>
          <w:p w:rsidR="00C81B44" w:rsidRPr="0066452B" w:rsidRDefault="00C81B44" w:rsidP="0025565C">
            <w:pPr>
              <w:jc w:val="right"/>
              <w:rPr>
                <w:rFonts w:ascii="Palatino Linotype" w:eastAsia="Times New Roman" w:hAnsi="Palatino Linotype" w:cs="Times New Roman"/>
                <w:lang w:eastAsia="ru-RU"/>
              </w:rPr>
            </w:pPr>
            <w:r w:rsidRPr="0066452B">
              <w:rPr>
                <w:rFonts w:ascii="Palatino Linotype" w:eastAsia="Times New Roman" w:hAnsi="Palatino Linotype" w:cs="Times New Roman"/>
                <w:lang w:eastAsia="ru-RU"/>
              </w:rPr>
              <w:t>15,4</w:t>
            </w:r>
          </w:p>
        </w:tc>
        <w:tc>
          <w:tcPr>
            <w:tcW w:w="993" w:type="dxa"/>
            <w:vAlign w:val="center"/>
          </w:tcPr>
          <w:p w:rsidR="00C81B44" w:rsidRPr="0066452B" w:rsidRDefault="00C81B44" w:rsidP="0025565C">
            <w:pPr>
              <w:jc w:val="right"/>
              <w:rPr>
                <w:rFonts w:ascii="Palatino Linotype" w:eastAsia="Times New Roman" w:hAnsi="Palatino Linotype" w:cs="Times New Roman"/>
                <w:color w:val="000000"/>
                <w:lang w:eastAsia="ru-RU"/>
              </w:rPr>
            </w:pPr>
          </w:p>
        </w:tc>
        <w:tc>
          <w:tcPr>
            <w:tcW w:w="992" w:type="dxa"/>
            <w:vAlign w:val="center"/>
          </w:tcPr>
          <w:p w:rsidR="00C81B44" w:rsidRPr="0066452B" w:rsidRDefault="00C81B44" w:rsidP="0025565C">
            <w:pPr>
              <w:jc w:val="right"/>
              <w:rPr>
                <w:rFonts w:ascii="Palatino Linotype" w:eastAsia="Times New Roman" w:hAnsi="Palatino Linotype" w:cs="Times New Roman"/>
                <w:lang w:eastAsia="ru-RU"/>
              </w:rPr>
            </w:pPr>
            <w:r w:rsidRPr="0066452B">
              <w:rPr>
                <w:rFonts w:ascii="Palatino Linotype" w:eastAsia="Times New Roman" w:hAnsi="Palatino Linotype" w:cs="Times New Roman"/>
                <w:lang w:eastAsia="ru-RU"/>
              </w:rPr>
              <w:t>22,2</w:t>
            </w:r>
          </w:p>
        </w:tc>
        <w:tc>
          <w:tcPr>
            <w:tcW w:w="992" w:type="dxa"/>
            <w:vAlign w:val="center"/>
          </w:tcPr>
          <w:p w:rsidR="00C81B44" w:rsidRPr="0066452B" w:rsidRDefault="00C81B44" w:rsidP="0025565C">
            <w:pPr>
              <w:ind w:right="34"/>
              <w:jc w:val="right"/>
              <w:rPr>
                <w:rFonts w:ascii="Palatino Linotype" w:eastAsia="Times New Roman" w:hAnsi="Palatino Linotype" w:cs="Times New Roman"/>
                <w:color w:val="000000"/>
                <w:lang w:eastAsia="ru-RU"/>
              </w:rPr>
            </w:pPr>
          </w:p>
        </w:tc>
      </w:tr>
      <w:tr w:rsidR="00C81B44" w:rsidRPr="0066452B" w:rsidTr="00C81B44">
        <w:tc>
          <w:tcPr>
            <w:tcW w:w="675" w:type="dxa"/>
            <w:vAlign w:val="center"/>
          </w:tcPr>
          <w:p w:rsidR="00C81B44" w:rsidRPr="0066452B" w:rsidRDefault="00C81B44" w:rsidP="00C81B44">
            <w:pPr>
              <w:jc w:val="cente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2.1</w:t>
            </w:r>
          </w:p>
        </w:tc>
        <w:tc>
          <w:tcPr>
            <w:tcW w:w="4962" w:type="dxa"/>
            <w:vAlign w:val="center"/>
          </w:tcPr>
          <w:p w:rsidR="00C81B44" w:rsidRPr="0066452B" w:rsidRDefault="00C81B44" w:rsidP="00C81B44">
            <w:pP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Зона делового, общественного и коммерческого назначения</w:t>
            </w:r>
          </w:p>
        </w:tc>
        <w:tc>
          <w:tcPr>
            <w:tcW w:w="992" w:type="dxa"/>
            <w:vAlign w:val="center"/>
          </w:tcPr>
          <w:p w:rsidR="00C81B44" w:rsidRPr="0066452B" w:rsidRDefault="00C81B44" w:rsidP="0025565C">
            <w:pPr>
              <w:jc w:val="right"/>
              <w:rPr>
                <w:rFonts w:ascii="Palatino Linotype" w:eastAsia="Times New Roman" w:hAnsi="Palatino Linotype" w:cs="Times New Roman"/>
                <w:lang w:eastAsia="ru-RU"/>
              </w:rPr>
            </w:pPr>
            <w:r w:rsidRPr="0066452B">
              <w:rPr>
                <w:rFonts w:ascii="Palatino Linotype" w:eastAsia="Times New Roman" w:hAnsi="Palatino Linotype" w:cs="Times New Roman"/>
                <w:lang w:eastAsia="ru-RU"/>
              </w:rPr>
              <w:t>5,0</w:t>
            </w:r>
          </w:p>
        </w:tc>
        <w:tc>
          <w:tcPr>
            <w:tcW w:w="993" w:type="dxa"/>
            <w:vAlign w:val="center"/>
          </w:tcPr>
          <w:p w:rsidR="00C81B44" w:rsidRPr="0066452B" w:rsidRDefault="00C81B44" w:rsidP="0025565C">
            <w:pPr>
              <w:jc w:val="right"/>
              <w:rPr>
                <w:rFonts w:ascii="Palatino Linotype" w:eastAsia="Times New Roman" w:hAnsi="Palatino Linotype" w:cs="Times New Roman"/>
                <w:color w:val="000000"/>
                <w:lang w:eastAsia="ru-RU"/>
              </w:rPr>
            </w:pPr>
          </w:p>
        </w:tc>
        <w:tc>
          <w:tcPr>
            <w:tcW w:w="992" w:type="dxa"/>
            <w:vAlign w:val="center"/>
          </w:tcPr>
          <w:p w:rsidR="00C81B44" w:rsidRPr="0066452B" w:rsidRDefault="00C81B44" w:rsidP="0025565C">
            <w:pPr>
              <w:jc w:val="right"/>
              <w:rPr>
                <w:rFonts w:ascii="Palatino Linotype" w:eastAsia="Times New Roman" w:hAnsi="Palatino Linotype" w:cs="Times New Roman"/>
                <w:lang w:eastAsia="ru-RU"/>
              </w:rPr>
            </w:pPr>
            <w:r w:rsidRPr="0066452B">
              <w:rPr>
                <w:rFonts w:ascii="Palatino Linotype" w:eastAsia="Times New Roman" w:hAnsi="Palatino Linotype" w:cs="Times New Roman"/>
                <w:lang w:eastAsia="ru-RU"/>
              </w:rPr>
              <w:t>6,2</w:t>
            </w:r>
          </w:p>
        </w:tc>
        <w:tc>
          <w:tcPr>
            <w:tcW w:w="992" w:type="dxa"/>
            <w:vAlign w:val="center"/>
          </w:tcPr>
          <w:p w:rsidR="00C81B44" w:rsidRPr="0066452B" w:rsidRDefault="00C81B44" w:rsidP="0025565C">
            <w:pPr>
              <w:ind w:right="34"/>
              <w:jc w:val="right"/>
              <w:rPr>
                <w:rFonts w:ascii="Palatino Linotype" w:eastAsia="Times New Roman" w:hAnsi="Palatino Linotype" w:cs="Times New Roman"/>
                <w:color w:val="000000"/>
                <w:lang w:eastAsia="ru-RU"/>
              </w:rPr>
            </w:pPr>
          </w:p>
        </w:tc>
      </w:tr>
      <w:tr w:rsidR="00C81B44" w:rsidRPr="0066452B" w:rsidTr="00C81B44">
        <w:tc>
          <w:tcPr>
            <w:tcW w:w="675" w:type="dxa"/>
            <w:vAlign w:val="center"/>
          </w:tcPr>
          <w:p w:rsidR="00C81B44" w:rsidRPr="0066452B" w:rsidRDefault="00C81B44" w:rsidP="00C81B44">
            <w:pPr>
              <w:jc w:val="cente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2.2</w:t>
            </w:r>
          </w:p>
        </w:tc>
        <w:tc>
          <w:tcPr>
            <w:tcW w:w="4962" w:type="dxa"/>
            <w:vAlign w:val="center"/>
          </w:tcPr>
          <w:p w:rsidR="00C81B44" w:rsidRPr="0066452B" w:rsidRDefault="00C81B44" w:rsidP="00C81B44">
            <w:pP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Зона образовательных организаций</w:t>
            </w:r>
          </w:p>
        </w:tc>
        <w:tc>
          <w:tcPr>
            <w:tcW w:w="992" w:type="dxa"/>
            <w:vAlign w:val="center"/>
          </w:tcPr>
          <w:p w:rsidR="00C81B44" w:rsidRPr="0066452B" w:rsidRDefault="00C81B44" w:rsidP="0025565C">
            <w:pPr>
              <w:jc w:val="right"/>
              <w:rPr>
                <w:rFonts w:ascii="Palatino Linotype" w:eastAsia="Times New Roman" w:hAnsi="Palatino Linotype" w:cs="Times New Roman"/>
                <w:lang w:eastAsia="ru-RU"/>
              </w:rPr>
            </w:pPr>
            <w:r w:rsidRPr="0066452B">
              <w:rPr>
                <w:rFonts w:ascii="Palatino Linotype" w:eastAsia="Times New Roman" w:hAnsi="Palatino Linotype" w:cs="Times New Roman"/>
                <w:lang w:eastAsia="ru-RU"/>
              </w:rPr>
              <w:t>8,3</w:t>
            </w:r>
          </w:p>
        </w:tc>
        <w:tc>
          <w:tcPr>
            <w:tcW w:w="993" w:type="dxa"/>
            <w:vAlign w:val="center"/>
          </w:tcPr>
          <w:p w:rsidR="00C81B44" w:rsidRPr="0066452B" w:rsidRDefault="00C81B44" w:rsidP="0025565C">
            <w:pPr>
              <w:jc w:val="right"/>
              <w:rPr>
                <w:rFonts w:ascii="Palatino Linotype" w:eastAsia="Times New Roman" w:hAnsi="Palatino Linotype" w:cs="Times New Roman"/>
                <w:color w:val="000000"/>
                <w:lang w:eastAsia="ru-RU"/>
              </w:rPr>
            </w:pPr>
          </w:p>
        </w:tc>
        <w:tc>
          <w:tcPr>
            <w:tcW w:w="992" w:type="dxa"/>
            <w:vAlign w:val="center"/>
          </w:tcPr>
          <w:p w:rsidR="00C81B44" w:rsidRPr="0066452B" w:rsidRDefault="00C81B44" w:rsidP="0025565C">
            <w:pPr>
              <w:jc w:val="right"/>
              <w:rPr>
                <w:rFonts w:ascii="Palatino Linotype" w:eastAsia="Times New Roman" w:hAnsi="Palatino Linotype" w:cs="Times New Roman"/>
                <w:lang w:eastAsia="ru-RU"/>
              </w:rPr>
            </w:pPr>
            <w:r w:rsidRPr="0066452B">
              <w:rPr>
                <w:rFonts w:ascii="Palatino Linotype" w:eastAsia="Times New Roman" w:hAnsi="Palatino Linotype" w:cs="Times New Roman"/>
                <w:lang w:eastAsia="ru-RU"/>
              </w:rPr>
              <w:t>8,3</w:t>
            </w:r>
          </w:p>
        </w:tc>
        <w:tc>
          <w:tcPr>
            <w:tcW w:w="992" w:type="dxa"/>
            <w:vAlign w:val="center"/>
          </w:tcPr>
          <w:p w:rsidR="00C81B44" w:rsidRPr="0066452B" w:rsidRDefault="00C81B44" w:rsidP="0025565C">
            <w:pPr>
              <w:ind w:right="34"/>
              <w:jc w:val="right"/>
              <w:rPr>
                <w:rFonts w:ascii="Palatino Linotype" w:eastAsia="Times New Roman" w:hAnsi="Palatino Linotype" w:cs="Times New Roman"/>
                <w:color w:val="000000"/>
                <w:lang w:eastAsia="ru-RU"/>
              </w:rPr>
            </w:pPr>
          </w:p>
        </w:tc>
      </w:tr>
      <w:tr w:rsidR="00C81B44" w:rsidRPr="0066452B" w:rsidTr="00C81B44">
        <w:tc>
          <w:tcPr>
            <w:tcW w:w="675" w:type="dxa"/>
            <w:vAlign w:val="center"/>
          </w:tcPr>
          <w:p w:rsidR="00C81B44" w:rsidRPr="0066452B" w:rsidRDefault="00C81B44" w:rsidP="00C81B44">
            <w:pPr>
              <w:jc w:val="cente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2.3</w:t>
            </w:r>
          </w:p>
        </w:tc>
        <w:tc>
          <w:tcPr>
            <w:tcW w:w="4962" w:type="dxa"/>
            <w:vAlign w:val="center"/>
          </w:tcPr>
          <w:p w:rsidR="00C81B44" w:rsidRPr="0066452B" w:rsidRDefault="00C81B44" w:rsidP="00C81B44">
            <w:pP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Зона объектов здравоохранения</w:t>
            </w:r>
          </w:p>
        </w:tc>
        <w:tc>
          <w:tcPr>
            <w:tcW w:w="992" w:type="dxa"/>
            <w:vAlign w:val="center"/>
          </w:tcPr>
          <w:p w:rsidR="00C81B44" w:rsidRPr="0066452B" w:rsidRDefault="00C81B44" w:rsidP="0025565C">
            <w:pPr>
              <w:jc w:val="right"/>
              <w:rPr>
                <w:rFonts w:ascii="Palatino Linotype" w:eastAsia="Times New Roman" w:hAnsi="Palatino Linotype" w:cs="Times New Roman"/>
                <w:lang w:eastAsia="ru-RU"/>
              </w:rPr>
            </w:pPr>
            <w:r w:rsidRPr="0066452B">
              <w:rPr>
                <w:rFonts w:ascii="Palatino Linotype" w:eastAsia="Times New Roman" w:hAnsi="Palatino Linotype" w:cs="Times New Roman"/>
                <w:lang w:eastAsia="ru-RU"/>
              </w:rPr>
              <w:t>1,0</w:t>
            </w:r>
          </w:p>
        </w:tc>
        <w:tc>
          <w:tcPr>
            <w:tcW w:w="993" w:type="dxa"/>
            <w:vAlign w:val="center"/>
          </w:tcPr>
          <w:p w:rsidR="00C81B44" w:rsidRPr="0066452B" w:rsidRDefault="00C81B44" w:rsidP="0025565C">
            <w:pPr>
              <w:jc w:val="right"/>
              <w:rPr>
                <w:rFonts w:ascii="Palatino Linotype" w:eastAsia="Times New Roman" w:hAnsi="Palatino Linotype" w:cs="Times New Roman"/>
                <w:color w:val="000000"/>
                <w:lang w:eastAsia="ru-RU"/>
              </w:rPr>
            </w:pPr>
          </w:p>
        </w:tc>
        <w:tc>
          <w:tcPr>
            <w:tcW w:w="992" w:type="dxa"/>
            <w:vAlign w:val="center"/>
          </w:tcPr>
          <w:p w:rsidR="00C81B44" w:rsidRPr="0066452B" w:rsidRDefault="00C81B44" w:rsidP="0025565C">
            <w:pPr>
              <w:jc w:val="right"/>
              <w:rPr>
                <w:rFonts w:ascii="Palatino Linotype" w:eastAsia="Times New Roman" w:hAnsi="Palatino Linotype" w:cs="Times New Roman"/>
                <w:lang w:eastAsia="ru-RU"/>
              </w:rPr>
            </w:pPr>
            <w:r w:rsidRPr="0066452B">
              <w:rPr>
                <w:rFonts w:ascii="Palatino Linotype" w:eastAsia="Times New Roman" w:hAnsi="Palatino Linotype" w:cs="Times New Roman"/>
                <w:lang w:eastAsia="ru-RU"/>
              </w:rPr>
              <w:t>1,0</w:t>
            </w:r>
          </w:p>
        </w:tc>
        <w:tc>
          <w:tcPr>
            <w:tcW w:w="992" w:type="dxa"/>
            <w:vAlign w:val="center"/>
          </w:tcPr>
          <w:p w:rsidR="00C81B44" w:rsidRPr="0066452B" w:rsidRDefault="00C81B44" w:rsidP="0025565C">
            <w:pPr>
              <w:ind w:right="34"/>
              <w:jc w:val="right"/>
              <w:rPr>
                <w:rFonts w:ascii="Palatino Linotype" w:eastAsia="Times New Roman" w:hAnsi="Palatino Linotype" w:cs="Times New Roman"/>
                <w:color w:val="000000"/>
                <w:lang w:eastAsia="ru-RU"/>
              </w:rPr>
            </w:pPr>
          </w:p>
        </w:tc>
      </w:tr>
      <w:tr w:rsidR="00C81B44" w:rsidRPr="0066452B" w:rsidTr="00C81B44">
        <w:tc>
          <w:tcPr>
            <w:tcW w:w="675" w:type="dxa"/>
            <w:vAlign w:val="center"/>
          </w:tcPr>
          <w:p w:rsidR="00C81B44" w:rsidRPr="0066452B" w:rsidRDefault="00C81B44" w:rsidP="00C81B44">
            <w:pPr>
              <w:jc w:val="cente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2.4</w:t>
            </w:r>
          </w:p>
        </w:tc>
        <w:tc>
          <w:tcPr>
            <w:tcW w:w="4962" w:type="dxa"/>
            <w:vAlign w:val="center"/>
          </w:tcPr>
          <w:p w:rsidR="00C81B44" w:rsidRPr="0066452B" w:rsidRDefault="00C81B44" w:rsidP="00C81B44">
            <w:pP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Зона объектов физической культуры и массового спорта</w:t>
            </w:r>
          </w:p>
        </w:tc>
        <w:tc>
          <w:tcPr>
            <w:tcW w:w="992" w:type="dxa"/>
            <w:vAlign w:val="center"/>
          </w:tcPr>
          <w:p w:rsidR="00C81B44" w:rsidRPr="0066452B" w:rsidRDefault="00C81B44" w:rsidP="0025565C">
            <w:pPr>
              <w:jc w:val="right"/>
              <w:rPr>
                <w:rFonts w:ascii="Palatino Linotype" w:eastAsia="Times New Roman" w:hAnsi="Palatino Linotype" w:cs="Times New Roman"/>
                <w:lang w:eastAsia="ru-RU"/>
              </w:rPr>
            </w:pPr>
            <w:r w:rsidRPr="0066452B">
              <w:rPr>
                <w:rFonts w:ascii="Palatino Linotype" w:eastAsia="Times New Roman" w:hAnsi="Palatino Linotype" w:cs="Times New Roman"/>
                <w:lang w:eastAsia="ru-RU"/>
              </w:rPr>
              <w:t>0,6</w:t>
            </w:r>
          </w:p>
        </w:tc>
        <w:tc>
          <w:tcPr>
            <w:tcW w:w="993" w:type="dxa"/>
            <w:vAlign w:val="center"/>
          </w:tcPr>
          <w:p w:rsidR="00C81B44" w:rsidRPr="0066452B" w:rsidRDefault="00C81B44" w:rsidP="0025565C">
            <w:pPr>
              <w:jc w:val="right"/>
              <w:rPr>
                <w:rFonts w:ascii="Palatino Linotype" w:eastAsia="Times New Roman" w:hAnsi="Palatino Linotype" w:cs="Times New Roman"/>
                <w:color w:val="000000"/>
                <w:lang w:eastAsia="ru-RU"/>
              </w:rPr>
            </w:pPr>
          </w:p>
        </w:tc>
        <w:tc>
          <w:tcPr>
            <w:tcW w:w="992" w:type="dxa"/>
            <w:vAlign w:val="center"/>
          </w:tcPr>
          <w:p w:rsidR="00C81B44" w:rsidRPr="0066452B" w:rsidRDefault="00C81B44" w:rsidP="0025565C">
            <w:pPr>
              <w:jc w:val="right"/>
              <w:rPr>
                <w:rFonts w:ascii="Palatino Linotype" w:eastAsia="Times New Roman" w:hAnsi="Palatino Linotype" w:cs="Times New Roman"/>
                <w:lang w:eastAsia="ru-RU"/>
              </w:rPr>
            </w:pPr>
            <w:r w:rsidRPr="0066452B">
              <w:rPr>
                <w:rFonts w:ascii="Palatino Linotype" w:eastAsia="Times New Roman" w:hAnsi="Palatino Linotype" w:cs="Times New Roman"/>
                <w:lang w:eastAsia="ru-RU"/>
              </w:rPr>
              <w:t>6,2</w:t>
            </w:r>
          </w:p>
        </w:tc>
        <w:tc>
          <w:tcPr>
            <w:tcW w:w="992" w:type="dxa"/>
            <w:vAlign w:val="center"/>
          </w:tcPr>
          <w:p w:rsidR="00C81B44" w:rsidRPr="0066452B" w:rsidRDefault="00C81B44" w:rsidP="0025565C">
            <w:pPr>
              <w:ind w:right="34"/>
              <w:jc w:val="right"/>
              <w:rPr>
                <w:rFonts w:ascii="Palatino Linotype" w:eastAsia="Times New Roman" w:hAnsi="Palatino Linotype" w:cs="Times New Roman"/>
                <w:color w:val="000000"/>
                <w:lang w:eastAsia="ru-RU"/>
              </w:rPr>
            </w:pPr>
          </w:p>
        </w:tc>
      </w:tr>
      <w:tr w:rsidR="00C81B44" w:rsidRPr="0066452B" w:rsidTr="00C81B44">
        <w:tc>
          <w:tcPr>
            <w:tcW w:w="675" w:type="dxa"/>
            <w:vAlign w:val="center"/>
          </w:tcPr>
          <w:p w:rsidR="00C81B44" w:rsidRPr="0066452B" w:rsidRDefault="00C81B44" w:rsidP="00C81B44">
            <w:pPr>
              <w:jc w:val="cente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2.5</w:t>
            </w:r>
          </w:p>
        </w:tc>
        <w:tc>
          <w:tcPr>
            <w:tcW w:w="4962" w:type="dxa"/>
            <w:vAlign w:val="center"/>
          </w:tcPr>
          <w:p w:rsidR="00C81B44" w:rsidRPr="0066452B" w:rsidRDefault="00C81B44" w:rsidP="00C81B44">
            <w:pP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Зона объектов культуры и искусства</w:t>
            </w:r>
          </w:p>
        </w:tc>
        <w:tc>
          <w:tcPr>
            <w:tcW w:w="992" w:type="dxa"/>
            <w:vAlign w:val="center"/>
          </w:tcPr>
          <w:p w:rsidR="00C81B44" w:rsidRPr="0066452B" w:rsidRDefault="00C81B44" w:rsidP="0025565C">
            <w:pPr>
              <w:jc w:val="right"/>
              <w:rPr>
                <w:rFonts w:ascii="Palatino Linotype" w:eastAsia="Times New Roman" w:hAnsi="Palatino Linotype" w:cs="Times New Roman"/>
                <w:lang w:eastAsia="ru-RU"/>
              </w:rPr>
            </w:pPr>
            <w:r w:rsidRPr="0066452B">
              <w:rPr>
                <w:rFonts w:ascii="Palatino Linotype" w:eastAsia="Times New Roman" w:hAnsi="Palatino Linotype" w:cs="Times New Roman"/>
                <w:lang w:eastAsia="ru-RU"/>
              </w:rPr>
              <w:t>0,5</w:t>
            </w:r>
          </w:p>
        </w:tc>
        <w:tc>
          <w:tcPr>
            <w:tcW w:w="993" w:type="dxa"/>
            <w:vAlign w:val="center"/>
          </w:tcPr>
          <w:p w:rsidR="00C81B44" w:rsidRPr="0066452B" w:rsidRDefault="00C81B44" w:rsidP="0025565C">
            <w:pPr>
              <w:jc w:val="right"/>
              <w:rPr>
                <w:rFonts w:ascii="Palatino Linotype" w:eastAsia="Times New Roman" w:hAnsi="Palatino Linotype" w:cs="Times New Roman"/>
                <w:color w:val="000000"/>
                <w:lang w:eastAsia="ru-RU"/>
              </w:rPr>
            </w:pPr>
          </w:p>
        </w:tc>
        <w:tc>
          <w:tcPr>
            <w:tcW w:w="992" w:type="dxa"/>
            <w:vAlign w:val="center"/>
          </w:tcPr>
          <w:p w:rsidR="00C81B44" w:rsidRPr="0066452B" w:rsidRDefault="00C81B44" w:rsidP="0025565C">
            <w:pPr>
              <w:jc w:val="right"/>
              <w:rPr>
                <w:rFonts w:ascii="Palatino Linotype" w:eastAsia="Times New Roman" w:hAnsi="Palatino Linotype" w:cs="Times New Roman"/>
                <w:lang w:eastAsia="ru-RU"/>
              </w:rPr>
            </w:pPr>
            <w:r w:rsidRPr="0066452B">
              <w:rPr>
                <w:rFonts w:ascii="Palatino Linotype" w:eastAsia="Times New Roman" w:hAnsi="Palatino Linotype" w:cs="Times New Roman"/>
                <w:lang w:eastAsia="ru-RU"/>
              </w:rPr>
              <w:t>0,5</w:t>
            </w:r>
          </w:p>
        </w:tc>
        <w:tc>
          <w:tcPr>
            <w:tcW w:w="992" w:type="dxa"/>
            <w:vAlign w:val="center"/>
          </w:tcPr>
          <w:p w:rsidR="00C81B44" w:rsidRPr="0066452B" w:rsidRDefault="00C81B44" w:rsidP="0025565C">
            <w:pPr>
              <w:ind w:right="34"/>
              <w:jc w:val="right"/>
              <w:rPr>
                <w:rFonts w:ascii="Palatino Linotype" w:eastAsia="Times New Roman" w:hAnsi="Palatino Linotype" w:cs="Times New Roman"/>
                <w:color w:val="000000"/>
                <w:lang w:eastAsia="ru-RU"/>
              </w:rPr>
            </w:pPr>
          </w:p>
        </w:tc>
      </w:tr>
      <w:tr w:rsidR="00C81B44" w:rsidRPr="0066452B" w:rsidTr="00C81B44">
        <w:tc>
          <w:tcPr>
            <w:tcW w:w="675" w:type="dxa"/>
            <w:vAlign w:val="center"/>
          </w:tcPr>
          <w:p w:rsidR="00C81B44" w:rsidRPr="0066452B" w:rsidRDefault="00C81B44" w:rsidP="00C81B44">
            <w:pPr>
              <w:jc w:val="cente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3</w:t>
            </w:r>
          </w:p>
        </w:tc>
        <w:tc>
          <w:tcPr>
            <w:tcW w:w="4962" w:type="dxa"/>
            <w:vAlign w:val="center"/>
          </w:tcPr>
          <w:p w:rsidR="00C81B44" w:rsidRPr="0066452B" w:rsidRDefault="00C81B44" w:rsidP="00C81B44">
            <w:pP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Производственная зона</w:t>
            </w:r>
          </w:p>
        </w:tc>
        <w:tc>
          <w:tcPr>
            <w:tcW w:w="992" w:type="dxa"/>
            <w:vAlign w:val="center"/>
          </w:tcPr>
          <w:p w:rsidR="00C81B44" w:rsidRPr="0066452B" w:rsidRDefault="00C81B44" w:rsidP="0025565C">
            <w:pPr>
              <w:jc w:val="right"/>
              <w:rPr>
                <w:rFonts w:ascii="Palatino Linotype" w:eastAsia="Times New Roman" w:hAnsi="Palatino Linotype" w:cs="Times New Roman"/>
                <w:lang w:eastAsia="ru-RU"/>
              </w:rPr>
            </w:pPr>
            <w:r w:rsidRPr="0066452B">
              <w:rPr>
                <w:rFonts w:ascii="Palatino Linotype" w:eastAsia="Times New Roman" w:hAnsi="Palatino Linotype" w:cs="Times New Roman"/>
                <w:lang w:eastAsia="ru-RU"/>
              </w:rPr>
              <w:t>9,6</w:t>
            </w:r>
          </w:p>
        </w:tc>
        <w:tc>
          <w:tcPr>
            <w:tcW w:w="993" w:type="dxa"/>
            <w:vAlign w:val="center"/>
          </w:tcPr>
          <w:p w:rsidR="00C81B44" w:rsidRPr="0066452B" w:rsidRDefault="00C81B44" w:rsidP="0025565C">
            <w:pPr>
              <w:jc w:val="right"/>
              <w:rPr>
                <w:rFonts w:ascii="Palatino Linotype" w:eastAsia="Times New Roman" w:hAnsi="Palatino Linotype" w:cs="Times New Roman"/>
                <w:color w:val="000000"/>
                <w:lang w:eastAsia="ru-RU"/>
              </w:rPr>
            </w:pPr>
          </w:p>
        </w:tc>
        <w:tc>
          <w:tcPr>
            <w:tcW w:w="992" w:type="dxa"/>
            <w:vAlign w:val="center"/>
          </w:tcPr>
          <w:p w:rsidR="00C81B44" w:rsidRPr="0066452B" w:rsidRDefault="00C81B44" w:rsidP="0025565C">
            <w:pPr>
              <w:jc w:val="right"/>
              <w:rPr>
                <w:rFonts w:ascii="Palatino Linotype" w:eastAsia="Times New Roman" w:hAnsi="Palatino Linotype" w:cs="Times New Roman"/>
                <w:lang w:eastAsia="ru-RU"/>
              </w:rPr>
            </w:pPr>
            <w:r w:rsidRPr="0066452B">
              <w:rPr>
                <w:rFonts w:ascii="Palatino Linotype" w:eastAsia="Times New Roman" w:hAnsi="Palatino Linotype" w:cs="Times New Roman"/>
                <w:lang w:eastAsia="ru-RU"/>
              </w:rPr>
              <w:t>47,9</w:t>
            </w:r>
          </w:p>
        </w:tc>
        <w:tc>
          <w:tcPr>
            <w:tcW w:w="992" w:type="dxa"/>
            <w:vAlign w:val="center"/>
          </w:tcPr>
          <w:p w:rsidR="00C81B44" w:rsidRPr="0066452B" w:rsidRDefault="00C81B44" w:rsidP="0025565C">
            <w:pPr>
              <w:ind w:right="34"/>
              <w:jc w:val="right"/>
              <w:rPr>
                <w:rFonts w:ascii="Palatino Linotype" w:eastAsia="Times New Roman" w:hAnsi="Palatino Linotype" w:cs="Times New Roman"/>
                <w:color w:val="000000"/>
                <w:lang w:eastAsia="ru-RU"/>
              </w:rPr>
            </w:pPr>
          </w:p>
        </w:tc>
      </w:tr>
      <w:tr w:rsidR="00C81B44" w:rsidRPr="0066452B" w:rsidTr="00C81B44">
        <w:tc>
          <w:tcPr>
            <w:tcW w:w="675" w:type="dxa"/>
            <w:vAlign w:val="center"/>
          </w:tcPr>
          <w:p w:rsidR="00C81B44" w:rsidRPr="0066452B" w:rsidRDefault="00C81B44" w:rsidP="00C81B44">
            <w:pPr>
              <w:jc w:val="cente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4</w:t>
            </w:r>
          </w:p>
        </w:tc>
        <w:tc>
          <w:tcPr>
            <w:tcW w:w="4962" w:type="dxa"/>
            <w:vAlign w:val="center"/>
          </w:tcPr>
          <w:p w:rsidR="00C81B44" w:rsidRPr="0066452B" w:rsidRDefault="00C81B44" w:rsidP="00C81B44">
            <w:pP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 xml:space="preserve">Зона инженерной и транспортной инфраструктуры </w:t>
            </w:r>
          </w:p>
        </w:tc>
        <w:tc>
          <w:tcPr>
            <w:tcW w:w="992" w:type="dxa"/>
            <w:vAlign w:val="center"/>
          </w:tcPr>
          <w:p w:rsidR="00C81B44" w:rsidRPr="0066452B" w:rsidRDefault="00C81B44" w:rsidP="0025565C">
            <w:pPr>
              <w:jc w:val="right"/>
              <w:rPr>
                <w:rFonts w:ascii="Palatino Linotype" w:eastAsia="Times New Roman" w:hAnsi="Palatino Linotype" w:cs="Times New Roman"/>
                <w:lang w:eastAsia="ru-RU"/>
              </w:rPr>
            </w:pPr>
            <w:r w:rsidRPr="0066452B">
              <w:rPr>
                <w:rFonts w:ascii="Palatino Linotype" w:eastAsia="Times New Roman" w:hAnsi="Palatino Linotype" w:cs="Times New Roman"/>
                <w:lang w:eastAsia="ru-RU"/>
              </w:rPr>
              <w:t>8,8</w:t>
            </w:r>
          </w:p>
        </w:tc>
        <w:tc>
          <w:tcPr>
            <w:tcW w:w="993" w:type="dxa"/>
            <w:vAlign w:val="center"/>
          </w:tcPr>
          <w:p w:rsidR="00C81B44" w:rsidRPr="0066452B" w:rsidRDefault="00C81B44" w:rsidP="0025565C">
            <w:pPr>
              <w:jc w:val="right"/>
              <w:rPr>
                <w:rFonts w:ascii="Palatino Linotype" w:eastAsia="Times New Roman" w:hAnsi="Palatino Linotype" w:cs="Times New Roman"/>
                <w:color w:val="000000"/>
                <w:lang w:eastAsia="ru-RU"/>
              </w:rPr>
            </w:pPr>
          </w:p>
        </w:tc>
        <w:tc>
          <w:tcPr>
            <w:tcW w:w="992" w:type="dxa"/>
            <w:vAlign w:val="center"/>
          </w:tcPr>
          <w:p w:rsidR="00C81B44" w:rsidRPr="0066452B" w:rsidRDefault="00C81B44" w:rsidP="0025565C">
            <w:pPr>
              <w:jc w:val="right"/>
              <w:rPr>
                <w:rFonts w:ascii="Palatino Linotype" w:eastAsia="Times New Roman" w:hAnsi="Palatino Linotype" w:cs="Times New Roman"/>
                <w:lang w:eastAsia="ru-RU"/>
              </w:rPr>
            </w:pPr>
            <w:r w:rsidRPr="0066452B">
              <w:rPr>
                <w:rFonts w:ascii="Palatino Linotype" w:eastAsia="Times New Roman" w:hAnsi="Palatino Linotype" w:cs="Times New Roman"/>
                <w:lang w:eastAsia="ru-RU"/>
              </w:rPr>
              <w:t>29,0</w:t>
            </w:r>
          </w:p>
        </w:tc>
        <w:tc>
          <w:tcPr>
            <w:tcW w:w="992" w:type="dxa"/>
            <w:vAlign w:val="center"/>
          </w:tcPr>
          <w:p w:rsidR="00C81B44" w:rsidRPr="0066452B" w:rsidRDefault="00C81B44" w:rsidP="0025565C">
            <w:pPr>
              <w:ind w:right="34"/>
              <w:jc w:val="right"/>
              <w:rPr>
                <w:rFonts w:ascii="Palatino Linotype" w:eastAsia="Times New Roman" w:hAnsi="Palatino Linotype" w:cs="Times New Roman"/>
                <w:color w:val="000000"/>
                <w:lang w:eastAsia="ru-RU"/>
              </w:rPr>
            </w:pPr>
          </w:p>
        </w:tc>
      </w:tr>
      <w:tr w:rsidR="00C81B44" w:rsidRPr="0066452B" w:rsidTr="00C81B44">
        <w:tc>
          <w:tcPr>
            <w:tcW w:w="675" w:type="dxa"/>
            <w:vAlign w:val="center"/>
          </w:tcPr>
          <w:p w:rsidR="00C81B44" w:rsidRPr="0066452B" w:rsidRDefault="00C81B44" w:rsidP="00C81B44">
            <w:pPr>
              <w:jc w:val="cente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5</w:t>
            </w:r>
          </w:p>
        </w:tc>
        <w:tc>
          <w:tcPr>
            <w:tcW w:w="4962" w:type="dxa"/>
            <w:vAlign w:val="center"/>
          </w:tcPr>
          <w:p w:rsidR="00C81B44" w:rsidRPr="0066452B" w:rsidRDefault="00C81B44" w:rsidP="00C81B44">
            <w:pP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Зона сельскохозяйственного использования</w:t>
            </w:r>
          </w:p>
        </w:tc>
        <w:tc>
          <w:tcPr>
            <w:tcW w:w="992" w:type="dxa"/>
            <w:vAlign w:val="center"/>
          </w:tcPr>
          <w:p w:rsidR="00C81B44" w:rsidRPr="0066452B" w:rsidRDefault="00C81B44" w:rsidP="0025565C">
            <w:pPr>
              <w:jc w:val="right"/>
              <w:rPr>
                <w:rFonts w:ascii="Palatino Linotype" w:eastAsia="Times New Roman" w:hAnsi="Palatino Linotype" w:cs="Times New Roman"/>
                <w:lang w:eastAsia="ru-RU"/>
              </w:rPr>
            </w:pPr>
            <w:r w:rsidRPr="0066452B">
              <w:rPr>
                <w:rFonts w:ascii="Palatino Linotype" w:eastAsia="Times New Roman" w:hAnsi="Palatino Linotype" w:cs="Times New Roman"/>
                <w:lang w:eastAsia="ru-RU"/>
              </w:rPr>
              <w:t>0,0</w:t>
            </w:r>
          </w:p>
        </w:tc>
        <w:tc>
          <w:tcPr>
            <w:tcW w:w="993" w:type="dxa"/>
            <w:vAlign w:val="center"/>
          </w:tcPr>
          <w:p w:rsidR="00C81B44" w:rsidRPr="0066452B" w:rsidRDefault="00C81B44" w:rsidP="0025565C">
            <w:pPr>
              <w:jc w:val="right"/>
              <w:rPr>
                <w:rFonts w:ascii="Palatino Linotype" w:eastAsia="Times New Roman" w:hAnsi="Palatino Linotype" w:cs="Times New Roman"/>
                <w:color w:val="000000"/>
                <w:lang w:eastAsia="ru-RU"/>
              </w:rPr>
            </w:pPr>
          </w:p>
        </w:tc>
        <w:tc>
          <w:tcPr>
            <w:tcW w:w="992" w:type="dxa"/>
            <w:vAlign w:val="center"/>
          </w:tcPr>
          <w:p w:rsidR="00C81B44" w:rsidRPr="0066452B" w:rsidRDefault="00C81B44" w:rsidP="0025565C">
            <w:pPr>
              <w:jc w:val="right"/>
              <w:rPr>
                <w:rFonts w:ascii="Palatino Linotype" w:eastAsia="Times New Roman" w:hAnsi="Palatino Linotype" w:cs="Times New Roman"/>
                <w:lang w:eastAsia="ru-RU"/>
              </w:rPr>
            </w:pPr>
            <w:r w:rsidRPr="0066452B">
              <w:rPr>
                <w:rFonts w:ascii="Palatino Linotype" w:eastAsia="Times New Roman" w:hAnsi="Palatino Linotype" w:cs="Times New Roman"/>
                <w:lang w:eastAsia="ru-RU"/>
              </w:rPr>
              <w:t>26,3</w:t>
            </w:r>
          </w:p>
        </w:tc>
        <w:tc>
          <w:tcPr>
            <w:tcW w:w="992" w:type="dxa"/>
            <w:vAlign w:val="center"/>
          </w:tcPr>
          <w:p w:rsidR="00C81B44" w:rsidRPr="0066452B" w:rsidRDefault="00C81B44" w:rsidP="0025565C">
            <w:pPr>
              <w:ind w:right="34"/>
              <w:jc w:val="right"/>
              <w:rPr>
                <w:rFonts w:ascii="Palatino Linotype" w:eastAsia="Times New Roman" w:hAnsi="Palatino Linotype" w:cs="Times New Roman"/>
                <w:color w:val="000000"/>
                <w:lang w:eastAsia="ru-RU"/>
              </w:rPr>
            </w:pPr>
          </w:p>
        </w:tc>
      </w:tr>
      <w:tr w:rsidR="00C81B44" w:rsidRPr="0066452B" w:rsidTr="00C81B44">
        <w:tc>
          <w:tcPr>
            <w:tcW w:w="675" w:type="dxa"/>
            <w:vAlign w:val="center"/>
          </w:tcPr>
          <w:p w:rsidR="00C81B44" w:rsidRPr="0066452B" w:rsidRDefault="00C81B44" w:rsidP="00C81B44">
            <w:pPr>
              <w:jc w:val="cente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6</w:t>
            </w:r>
          </w:p>
        </w:tc>
        <w:tc>
          <w:tcPr>
            <w:tcW w:w="4962" w:type="dxa"/>
            <w:vAlign w:val="center"/>
          </w:tcPr>
          <w:p w:rsidR="00C81B44" w:rsidRPr="0066452B" w:rsidRDefault="00C81B44" w:rsidP="00C81B44">
            <w:pP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Зона специального назначения</w:t>
            </w:r>
          </w:p>
        </w:tc>
        <w:tc>
          <w:tcPr>
            <w:tcW w:w="992" w:type="dxa"/>
            <w:vAlign w:val="center"/>
          </w:tcPr>
          <w:p w:rsidR="00C81B44" w:rsidRPr="0066452B" w:rsidRDefault="00C81B44" w:rsidP="0025565C">
            <w:pPr>
              <w:jc w:val="right"/>
              <w:rPr>
                <w:rFonts w:ascii="Palatino Linotype" w:eastAsia="Times New Roman" w:hAnsi="Palatino Linotype" w:cs="Times New Roman"/>
                <w:lang w:eastAsia="ru-RU"/>
              </w:rPr>
            </w:pPr>
            <w:r w:rsidRPr="0066452B">
              <w:rPr>
                <w:rFonts w:ascii="Palatino Linotype" w:eastAsia="Times New Roman" w:hAnsi="Palatino Linotype" w:cs="Times New Roman"/>
                <w:lang w:eastAsia="ru-RU"/>
              </w:rPr>
              <w:t>4,4</w:t>
            </w:r>
          </w:p>
        </w:tc>
        <w:tc>
          <w:tcPr>
            <w:tcW w:w="993" w:type="dxa"/>
            <w:vAlign w:val="center"/>
          </w:tcPr>
          <w:p w:rsidR="00C81B44" w:rsidRPr="0066452B" w:rsidRDefault="00C81B44" w:rsidP="0025565C">
            <w:pPr>
              <w:jc w:val="right"/>
              <w:rPr>
                <w:rFonts w:ascii="Palatino Linotype" w:eastAsia="Times New Roman" w:hAnsi="Palatino Linotype" w:cs="Times New Roman"/>
                <w:color w:val="000000"/>
                <w:lang w:eastAsia="ru-RU"/>
              </w:rPr>
            </w:pPr>
          </w:p>
        </w:tc>
        <w:tc>
          <w:tcPr>
            <w:tcW w:w="992" w:type="dxa"/>
            <w:vAlign w:val="center"/>
          </w:tcPr>
          <w:p w:rsidR="00C81B44" w:rsidRPr="0066452B" w:rsidRDefault="00C81B44" w:rsidP="0025565C">
            <w:pPr>
              <w:jc w:val="right"/>
              <w:rPr>
                <w:rFonts w:ascii="Palatino Linotype" w:eastAsia="Times New Roman" w:hAnsi="Palatino Linotype" w:cs="Times New Roman"/>
                <w:lang w:eastAsia="ru-RU"/>
              </w:rPr>
            </w:pPr>
            <w:r w:rsidRPr="0066452B">
              <w:rPr>
                <w:rFonts w:ascii="Palatino Linotype" w:eastAsia="Times New Roman" w:hAnsi="Palatino Linotype" w:cs="Times New Roman"/>
                <w:lang w:eastAsia="ru-RU"/>
              </w:rPr>
              <w:t>23,6</w:t>
            </w:r>
          </w:p>
        </w:tc>
        <w:tc>
          <w:tcPr>
            <w:tcW w:w="992" w:type="dxa"/>
            <w:vAlign w:val="center"/>
          </w:tcPr>
          <w:p w:rsidR="00C81B44" w:rsidRPr="0066452B" w:rsidRDefault="00C81B44" w:rsidP="0025565C">
            <w:pPr>
              <w:ind w:right="34"/>
              <w:jc w:val="right"/>
              <w:rPr>
                <w:rFonts w:ascii="Palatino Linotype" w:eastAsia="Times New Roman" w:hAnsi="Palatino Linotype" w:cs="Times New Roman"/>
                <w:color w:val="000000"/>
                <w:lang w:eastAsia="ru-RU"/>
              </w:rPr>
            </w:pPr>
          </w:p>
        </w:tc>
      </w:tr>
      <w:tr w:rsidR="00C81B44" w:rsidRPr="0066452B" w:rsidTr="00C81B44">
        <w:tc>
          <w:tcPr>
            <w:tcW w:w="675" w:type="dxa"/>
            <w:vAlign w:val="center"/>
          </w:tcPr>
          <w:p w:rsidR="00C81B44" w:rsidRPr="0066452B" w:rsidRDefault="00C81B44" w:rsidP="00C81B44">
            <w:pPr>
              <w:jc w:val="cente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6.1</w:t>
            </w:r>
          </w:p>
        </w:tc>
        <w:tc>
          <w:tcPr>
            <w:tcW w:w="4962" w:type="dxa"/>
            <w:vAlign w:val="center"/>
          </w:tcPr>
          <w:p w:rsidR="00C81B44" w:rsidRPr="0066452B" w:rsidRDefault="00C81B44" w:rsidP="00C81B44">
            <w:pP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Зона кладбищ</w:t>
            </w:r>
          </w:p>
        </w:tc>
        <w:tc>
          <w:tcPr>
            <w:tcW w:w="992" w:type="dxa"/>
            <w:vAlign w:val="center"/>
          </w:tcPr>
          <w:p w:rsidR="00C81B44" w:rsidRPr="0066452B" w:rsidRDefault="00C81B44" w:rsidP="0025565C">
            <w:pPr>
              <w:jc w:val="right"/>
              <w:rPr>
                <w:rFonts w:ascii="Palatino Linotype" w:eastAsia="Times New Roman" w:hAnsi="Palatino Linotype" w:cs="Times New Roman"/>
                <w:lang w:eastAsia="ru-RU"/>
              </w:rPr>
            </w:pPr>
            <w:r w:rsidRPr="0066452B">
              <w:rPr>
                <w:rFonts w:ascii="Palatino Linotype" w:eastAsia="Times New Roman" w:hAnsi="Palatino Linotype" w:cs="Times New Roman"/>
                <w:lang w:eastAsia="ru-RU"/>
              </w:rPr>
              <w:t>4,4</w:t>
            </w:r>
          </w:p>
        </w:tc>
        <w:tc>
          <w:tcPr>
            <w:tcW w:w="993" w:type="dxa"/>
            <w:vAlign w:val="center"/>
          </w:tcPr>
          <w:p w:rsidR="00C81B44" w:rsidRPr="0066452B" w:rsidRDefault="00C81B44" w:rsidP="0025565C">
            <w:pPr>
              <w:jc w:val="right"/>
              <w:rPr>
                <w:rFonts w:ascii="Palatino Linotype" w:eastAsia="Times New Roman" w:hAnsi="Palatino Linotype" w:cs="Times New Roman"/>
                <w:color w:val="000000"/>
                <w:lang w:eastAsia="ru-RU"/>
              </w:rPr>
            </w:pPr>
          </w:p>
        </w:tc>
        <w:tc>
          <w:tcPr>
            <w:tcW w:w="992" w:type="dxa"/>
            <w:vAlign w:val="center"/>
          </w:tcPr>
          <w:p w:rsidR="00C81B44" w:rsidRPr="0066452B" w:rsidRDefault="00C81B44" w:rsidP="0025565C">
            <w:pPr>
              <w:jc w:val="right"/>
              <w:rPr>
                <w:rFonts w:ascii="Palatino Linotype" w:eastAsia="Times New Roman" w:hAnsi="Palatino Linotype" w:cs="Times New Roman"/>
                <w:lang w:eastAsia="ru-RU"/>
              </w:rPr>
            </w:pPr>
            <w:r w:rsidRPr="0066452B">
              <w:rPr>
                <w:rFonts w:ascii="Palatino Linotype" w:eastAsia="Times New Roman" w:hAnsi="Palatino Linotype" w:cs="Times New Roman"/>
                <w:lang w:eastAsia="ru-RU"/>
              </w:rPr>
              <w:t>14,5</w:t>
            </w:r>
          </w:p>
        </w:tc>
        <w:tc>
          <w:tcPr>
            <w:tcW w:w="992" w:type="dxa"/>
            <w:vAlign w:val="center"/>
          </w:tcPr>
          <w:p w:rsidR="00C81B44" w:rsidRPr="0066452B" w:rsidRDefault="00C81B44" w:rsidP="0025565C">
            <w:pPr>
              <w:ind w:right="34"/>
              <w:jc w:val="right"/>
              <w:rPr>
                <w:rFonts w:ascii="Palatino Linotype" w:eastAsia="Times New Roman" w:hAnsi="Palatino Linotype" w:cs="Times New Roman"/>
                <w:color w:val="000000"/>
                <w:lang w:eastAsia="ru-RU"/>
              </w:rPr>
            </w:pPr>
          </w:p>
        </w:tc>
      </w:tr>
      <w:tr w:rsidR="00C81B44" w:rsidRPr="0066452B" w:rsidTr="00C81B44">
        <w:tc>
          <w:tcPr>
            <w:tcW w:w="675" w:type="dxa"/>
            <w:vAlign w:val="center"/>
          </w:tcPr>
          <w:p w:rsidR="00C81B44" w:rsidRPr="0066452B" w:rsidRDefault="00C81B44" w:rsidP="00C81B44">
            <w:pPr>
              <w:jc w:val="cente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7</w:t>
            </w:r>
          </w:p>
        </w:tc>
        <w:tc>
          <w:tcPr>
            <w:tcW w:w="4962" w:type="dxa"/>
            <w:vAlign w:val="center"/>
          </w:tcPr>
          <w:p w:rsidR="00C81B44" w:rsidRPr="0066452B" w:rsidRDefault="00C81B44" w:rsidP="00C81B44">
            <w:pP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Иные зоны</w:t>
            </w:r>
          </w:p>
        </w:tc>
        <w:tc>
          <w:tcPr>
            <w:tcW w:w="992" w:type="dxa"/>
            <w:vAlign w:val="center"/>
          </w:tcPr>
          <w:p w:rsidR="00C81B44" w:rsidRPr="0066452B" w:rsidRDefault="00C81B44" w:rsidP="0025565C">
            <w:pPr>
              <w:jc w:val="right"/>
              <w:rPr>
                <w:rFonts w:ascii="Palatino Linotype" w:eastAsia="Times New Roman" w:hAnsi="Palatino Linotype" w:cs="Times New Roman"/>
                <w:lang w:eastAsia="ru-RU"/>
              </w:rPr>
            </w:pPr>
            <w:r w:rsidRPr="0066452B">
              <w:rPr>
                <w:rFonts w:ascii="Palatino Linotype" w:eastAsia="Times New Roman" w:hAnsi="Palatino Linotype" w:cs="Times New Roman"/>
                <w:lang w:eastAsia="ru-RU"/>
              </w:rPr>
              <w:t>51,7</w:t>
            </w:r>
          </w:p>
        </w:tc>
        <w:tc>
          <w:tcPr>
            <w:tcW w:w="993" w:type="dxa"/>
            <w:vAlign w:val="center"/>
          </w:tcPr>
          <w:p w:rsidR="00C81B44" w:rsidRPr="0066452B" w:rsidRDefault="00C81B44" w:rsidP="0025565C">
            <w:pPr>
              <w:jc w:val="right"/>
              <w:rPr>
                <w:rFonts w:ascii="Palatino Linotype" w:eastAsia="Times New Roman" w:hAnsi="Palatino Linotype" w:cs="Times New Roman"/>
                <w:color w:val="000000"/>
                <w:lang w:eastAsia="ru-RU"/>
              </w:rPr>
            </w:pPr>
          </w:p>
        </w:tc>
        <w:tc>
          <w:tcPr>
            <w:tcW w:w="992" w:type="dxa"/>
            <w:vAlign w:val="center"/>
          </w:tcPr>
          <w:p w:rsidR="00C81B44" w:rsidRPr="0066452B" w:rsidRDefault="00C81B44" w:rsidP="0025565C">
            <w:pPr>
              <w:jc w:val="right"/>
              <w:rPr>
                <w:rFonts w:ascii="Palatino Linotype" w:eastAsia="Times New Roman" w:hAnsi="Palatino Linotype" w:cs="Times New Roman"/>
                <w:lang w:eastAsia="ru-RU"/>
              </w:rPr>
            </w:pPr>
            <w:r w:rsidRPr="0066452B">
              <w:rPr>
                <w:rFonts w:ascii="Palatino Linotype" w:eastAsia="Times New Roman" w:hAnsi="Palatino Linotype" w:cs="Times New Roman"/>
                <w:lang w:eastAsia="ru-RU"/>
              </w:rPr>
              <w:t>131,5</w:t>
            </w:r>
          </w:p>
        </w:tc>
        <w:tc>
          <w:tcPr>
            <w:tcW w:w="992" w:type="dxa"/>
            <w:vAlign w:val="center"/>
          </w:tcPr>
          <w:p w:rsidR="00C81B44" w:rsidRPr="0066452B" w:rsidRDefault="00C81B44" w:rsidP="0025565C">
            <w:pPr>
              <w:ind w:right="34"/>
              <w:jc w:val="right"/>
              <w:rPr>
                <w:rFonts w:ascii="Palatino Linotype" w:eastAsia="Times New Roman" w:hAnsi="Palatino Linotype" w:cs="Times New Roman"/>
                <w:color w:val="000000"/>
                <w:lang w:eastAsia="ru-RU"/>
              </w:rPr>
            </w:pPr>
          </w:p>
        </w:tc>
      </w:tr>
      <w:tr w:rsidR="00C81B44" w:rsidRPr="0066452B" w:rsidTr="0066452B">
        <w:tc>
          <w:tcPr>
            <w:tcW w:w="675" w:type="dxa"/>
            <w:shd w:val="clear" w:color="auto" w:fill="EAF1DD" w:themeFill="accent3" w:themeFillTint="33"/>
            <w:vAlign w:val="center"/>
          </w:tcPr>
          <w:p w:rsidR="00C81B44" w:rsidRPr="0066452B" w:rsidRDefault="00C81B44" w:rsidP="00C81B44">
            <w:pPr>
              <w:jc w:val="cente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III</w:t>
            </w:r>
          </w:p>
        </w:tc>
        <w:tc>
          <w:tcPr>
            <w:tcW w:w="4962" w:type="dxa"/>
            <w:shd w:val="clear" w:color="auto" w:fill="EAF1DD" w:themeFill="accent3" w:themeFillTint="33"/>
            <w:vAlign w:val="center"/>
          </w:tcPr>
          <w:p w:rsidR="00C81B44" w:rsidRPr="0066452B" w:rsidRDefault="00C81B44" w:rsidP="00C81B44">
            <w:pP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Территория земель  за границей населенного пункта, в границах сельского поселения</w:t>
            </w:r>
          </w:p>
        </w:tc>
        <w:tc>
          <w:tcPr>
            <w:tcW w:w="992" w:type="dxa"/>
            <w:shd w:val="clear" w:color="auto" w:fill="EAF1DD" w:themeFill="accent3" w:themeFillTint="33"/>
            <w:vAlign w:val="center"/>
          </w:tcPr>
          <w:p w:rsidR="00C81B44" w:rsidRPr="0066452B" w:rsidRDefault="00C81B44" w:rsidP="0025565C">
            <w:pPr>
              <w:jc w:val="right"/>
              <w:rPr>
                <w:rFonts w:ascii="Palatino Linotype" w:eastAsia="Times New Roman" w:hAnsi="Palatino Linotype" w:cs="Times New Roman"/>
                <w:lang w:eastAsia="ru-RU"/>
              </w:rPr>
            </w:pPr>
            <w:r w:rsidRPr="0066452B">
              <w:rPr>
                <w:rFonts w:ascii="Palatino Linotype" w:eastAsia="Times New Roman" w:hAnsi="Palatino Linotype" w:cs="Times New Roman"/>
                <w:lang w:eastAsia="ru-RU"/>
              </w:rPr>
              <w:t>12327,9</w:t>
            </w:r>
          </w:p>
        </w:tc>
        <w:tc>
          <w:tcPr>
            <w:tcW w:w="993" w:type="dxa"/>
            <w:shd w:val="clear" w:color="auto" w:fill="EAF1DD" w:themeFill="accent3" w:themeFillTint="33"/>
            <w:vAlign w:val="center"/>
          </w:tcPr>
          <w:p w:rsidR="00C81B44" w:rsidRPr="0066452B" w:rsidRDefault="00C81B44" w:rsidP="0025565C">
            <w:pPr>
              <w:jc w:val="right"/>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94,75</w:t>
            </w:r>
          </w:p>
        </w:tc>
        <w:tc>
          <w:tcPr>
            <w:tcW w:w="992" w:type="dxa"/>
            <w:shd w:val="clear" w:color="auto" w:fill="EAF1DD" w:themeFill="accent3" w:themeFillTint="33"/>
            <w:vAlign w:val="center"/>
          </w:tcPr>
          <w:p w:rsidR="00C81B44" w:rsidRPr="0066452B" w:rsidRDefault="00C81B44" w:rsidP="0025565C">
            <w:pPr>
              <w:jc w:val="right"/>
              <w:rPr>
                <w:rFonts w:ascii="Palatino Linotype" w:eastAsia="Times New Roman" w:hAnsi="Palatino Linotype" w:cs="Times New Roman"/>
                <w:lang w:eastAsia="ru-RU"/>
              </w:rPr>
            </w:pPr>
            <w:r w:rsidRPr="0066452B">
              <w:rPr>
                <w:rFonts w:ascii="Palatino Linotype" w:eastAsia="Times New Roman" w:hAnsi="Palatino Linotype" w:cs="Times New Roman"/>
                <w:lang w:eastAsia="ru-RU"/>
              </w:rPr>
              <w:t>12115,6</w:t>
            </w:r>
          </w:p>
        </w:tc>
        <w:tc>
          <w:tcPr>
            <w:tcW w:w="992" w:type="dxa"/>
            <w:shd w:val="clear" w:color="auto" w:fill="EAF1DD" w:themeFill="accent3" w:themeFillTint="33"/>
            <w:vAlign w:val="center"/>
          </w:tcPr>
          <w:p w:rsidR="00C81B44" w:rsidRPr="0066452B" w:rsidRDefault="00C81B44" w:rsidP="0025565C">
            <w:pPr>
              <w:ind w:right="34"/>
              <w:jc w:val="right"/>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93,12</w:t>
            </w:r>
          </w:p>
        </w:tc>
      </w:tr>
      <w:tr w:rsidR="00C81B44" w:rsidRPr="0066452B" w:rsidTr="00C81B44">
        <w:tc>
          <w:tcPr>
            <w:tcW w:w="675" w:type="dxa"/>
            <w:vAlign w:val="center"/>
          </w:tcPr>
          <w:p w:rsidR="00C81B44" w:rsidRPr="0066452B" w:rsidRDefault="00C81B44" w:rsidP="00C81B44">
            <w:pPr>
              <w:jc w:val="cente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1</w:t>
            </w:r>
          </w:p>
        </w:tc>
        <w:tc>
          <w:tcPr>
            <w:tcW w:w="4962" w:type="dxa"/>
            <w:vAlign w:val="center"/>
          </w:tcPr>
          <w:p w:rsidR="00C81B44" w:rsidRPr="0066452B" w:rsidRDefault="00C81B44" w:rsidP="00C81B44">
            <w:pP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992" w:type="dxa"/>
            <w:vAlign w:val="center"/>
          </w:tcPr>
          <w:p w:rsidR="00C81B44" w:rsidRPr="0066452B" w:rsidRDefault="00C81B44" w:rsidP="0025565C">
            <w:pPr>
              <w:jc w:val="right"/>
              <w:rPr>
                <w:rFonts w:ascii="Palatino Linotype" w:eastAsia="Times New Roman" w:hAnsi="Palatino Linotype" w:cs="Times New Roman"/>
                <w:lang w:eastAsia="ru-RU"/>
              </w:rPr>
            </w:pPr>
            <w:r w:rsidRPr="0066452B">
              <w:rPr>
                <w:rFonts w:ascii="Palatino Linotype" w:eastAsia="Times New Roman" w:hAnsi="Palatino Linotype" w:cs="Times New Roman"/>
                <w:lang w:eastAsia="ru-RU"/>
              </w:rPr>
              <w:t>62,0</w:t>
            </w:r>
          </w:p>
        </w:tc>
        <w:tc>
          <w:tcPr>
            <w:tcW w:w="993" w:type="dxa"/>
            <w:vAlign w:val="center"/>
          </w:tcPr>
          <w:p w:rsidR="00C81B44" w:rsidRPr="0066452B" w:rsidRDefault="00C81B44" w:rsidP="0025565C">
            <w:pPr>
              <w:jc w:val="right"/>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0,48</w:t>
            </w:r>
          </w:p>
        </w:tc>
        <w:tc>
          <w:tcPr>
            <w:tcW w:w="992" w:type="dxa"/>
            <w:vAlign w:val="center"/>
          </w:tcPr>
          <w:p w:rsidR="00C81B44" w:rsidRPr="0066452B" w:rsidRDefault="00C81B44" w:rsidP="0025565C">
            <w:pPr>
              <w:jc w:val="right"/>
              <w:rPr>
                <w:rFonts w:ascii="Palatino Linotype" w:eastAsia="Times New Roman" w:hAnsi="Palatino Linotype" w:cs="Times New Roman"/>
                <w:lang w:eastAsia="ru-RU"/>
              </w:rPr>
            </w:pPr>
            <w:r w:rsidRPr="0066452B">
              <w:rPr>
                <w:rFonts w:ascii="Palatino Linotype" w:eastAsia="Times New Roman" w:hAnsi="Palatino Linotype" w:cs="Times New Roman"/>
                <w:lang w:eastAsia="ru-RU"/>
              </w:rPr>
              <w:t>24,0</w:t>
            </w:r>
          </w:p>
        </w:tc>
        <w:tc>
          <w:tcPr>
            <w:tcW w:w="992" w:type="dxa"/>
            <w:vAlign w:val="center"/>
          </w:tcPr>
          <w:p w:rsidR="00C81B44" w:rsidRPr="0066452B" w:rsidRDefault="00C81B44" w:rsidP="0025565C">
            <w:pPr>
              <w:ind w:right="34"/>
              <w:jc w:val="right"/>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0,18</w:t>
            </w:r>
          </w:p>
        </w:tc>
      </w:tr>
      <w:tr w:rsidR="00C81B44" w:rsidRPr="0066452B" w:rsidTr="00C81B44">
        <w:tc>
          <w:tcPr>
            <w:tcW w:w="675" w:type="dxa"/>
            <w:vAlign w:val="center"/>
          </w:tcPr>
          <w:p w:rsidR="00C81B44" w:rsidRPr="0066452B" w:rsidRDefault="00C81B44" w:rsidP="00C81B44">
            <w:pPr>
              <w:jc w:val="cente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2</w:t>
            </w:r>
          </w:p>
        </w:tc>
        <w:tc>
          <w:tcPr>
            <w:tcW w:w="4962" w:type="dxa"/>
            <w:vAlign w:val="center"/>
          </w:tcPr>
          <w:p w:rsidR="00C81B44" w:rsidRPr="0066452B" w:rsidRDefault="00C81B44" w:rsidP="00C81B44">
            <w:pP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Земли сельскохозяйственного назначения</w:t>
            </w:r>
          </w:p>
        </w:tc>
        <w:tc>
          <w:tcPr>
            <w:tcW w:w="992" w:type="dxa"/>
            <w:vAlign w:val="center"/>
          </w:tcPr>
          <w:p w:rsidR="00C81B44" w:rsidRPr="0066452B" w:rsidRDefault="00C81B44" w:rsidP="0025565C">
            <w:pPr>
              <w:jc w:val="right"/>
              <w:rPr>
                <w:rFonts w:ascii="Palatino Linotype" w:eastAsia="Times New Roman" w:hAnsi="Palatino Linotype" w:cs="Times New Roman"/>
                <w:lang w:eastAsia="ru-RU"/>
              </w:rPr>
            </w:pPr>
            <w:r w:rsidRPr="0066452B">
              <w:rPr>
                <w:rFonts w:ascii="Palatino Linotype" w:eastAsia="Times New Roman" w:hAnsi="Palatino Linotype" w:cs="Times New Roman"/>
                <w:lang w:eastAsia="ru-RU"/>
              </w:rPr>
              <w:t>11886,7</w:t>
            </w:r>
          </w:p>
        </w:tc>
        <w:tc>
          <w:tcPr>
            <w:tcW w:w="993" w:type="dxa"/>
            <w:vAlign w:val="center"/>
          </w:tcPr>
          <w:p w:rsidR="00C81B44" w:rsidRPr="0066452B" w:rsidRDefault="00C81B44" w:rsidP="0025565C">
            <w:pPr>
              <w:jc w:val="right"/>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91,36</w:t>
            </w:r>
          </w:p>
        </w:tc>
        <w:tc>
          <w:tcPr>
            <w:tcW w:w="992" w:type="dxa"/>
            <w:vAlign w:val="center"/>
          </w:tcPr>
          <w:p w:rsidR="00C81B44" w:rsidRPr="0066452B" w:rsidRDefault="00C81B44" w:rsidP="0025565C">
            <w:pPr>
              <w:jc w:val="right"/>
              <w:rPr>
                <w:rFonts w:ascii="Palatino Linotype" w:eastAsia="Times New Roman" w:hAnsi="Palatino Linotype" w:cs="Times New Roman"/>
                <w:lang w:eastAsia="ru-RU"/>
              </w:rPr>
            </w:pPr>
            <w:r w:rsidRPr="0066452B">
              <w:rPr>
                <w:rFonts w:ascii="Palatino Linotype" w:eastAsia="Times New Roman" w:hAnsi="Palatino Linotype" w:cs="Times New Roman"/>
                <w:lang w:eastAsia="ru-RU"/>
              </w:rPr>
              <w:t>11712,4</w:t>
            </w:r>
          </w:p>
        </w:tc>
        <w:tc>
          <w:tcPr>
            <w:tcW w:w="992" w:type="dxa"/>
            <w:vAlign w:val="center"/>
          </w:tcPr>
          <w:p w:rsidR="00C81B44" w:rsidRPr="0066452B" w:rsidRDefault="00C81B44" w:rsidP="0025565C">
            <w:pPr>
              <w:ind w:right="34"/>
              <w:jc w:val="right"/>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90,02</w:t>
            </w:r>
          </w:p>
        </w:tc>
      </w:tr>
      <w:tr w:rsidR="00C81B44" w:rsidRPr="0066452B" w:rsidTr="00C81B44">
        <w:tc>
          <w:tcPr>
            <w:tcW w:w="675" w:type="dxa"/>
            <w:vAlign w:val="center"/>
          </w:tcPr>
          <w:p w:rsidR="00C81B44" w:rsidRPr="0066452B" w:rsidRDefault="00C81B44" w:rsidP="00C81B44">
            <w:pPr>
              <w:jc w:val="cente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3</w:t>
            </w:r>
          </w:p>
        </w:tc>
        <w:tc>
          <w:tcPr>
            <w:tcW w:w="4962" w:type="dxa"/>
            <w:vAlign w:val="center"/>
          </w:tcPr>
          <w:p w:rsidR="00C81B44" w:rsidRPr="0066452B" w:rsidRDefault="00C81B44" w:rsidP="00C81B44">
            <w:pP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Земли лесного фонда</w:t>
            </w:r>
          </w:p>
        </w:tc>
        <w:tc>
          <w:tcPr>
            <w:tcW w:w="992" w:type="dxa"/>
            <w:vAlign w:val="center"/>
          </w:tcPr>
          <w:p w:rsidR="00C81B44" w:rsidRPr="0066452B" w:rsidRDefault="00C81B44" w:rsidP="0025565C">
            <w:pPr>
              <w:jc w:val="right"/>
              <w:rPr>
                <w:rFonts w:ascii="Palatino Linotype" w:eastAsia="Times New Roman" w:hAnsi="Palatino Linotype" w:cs="Times New Roman"/>
                <w:lang w:eastAsia="ru-RU"/>
              </w:rPr>
            </w:pPr>
            <w:r w:rsidRPr="0066452B">
              <w:rPr>
                <w:rFonts w:ascii="Palatino Linotype" w:eastAsia="Times New Roman" w:hAnsi="Palatino Linotype" w:cs="Times New Roman"/>
                <w:lang w:eastAsia="ru-RU"/>
              </w:rPr>
              <w:t>18,0</w:t>
            </w:r>
          </w:p>
        </w:tc>
        <w:tc>
          <w:tcPr>
            <w:tcW w:w="993" w:type="dxa"/>
            <w:vAlign w:val="center"/>
          </w:tcPr>
          <w:p w:rsidR="00C81B44" w:rsidRPr="0066452B" w:rsidRDefault="00C81B44" w:rsidP="0025565C">
            <w:pPr>
              <w:jc w:val="right"/>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0,14</w:t>
            </w:r>
          </w:p>
        </w:tc>
        <w:tc>
          <w:tcPr>
            <w:tcW w:w="992" w:type="dxa"/>
            <w:vAlign w:val="center"/>
          </w:tcPr>
          <w:p w:rsidR="00C81B44" w:rsidRPr="0066452B" w:rsidRDefault="00C81B44" w:rsidP="0025565C">
            <w:pPr>
              <w:jc w:val="right"/>
              <w:rPr>
                <w:rFonts w:ascii="Palatino Linotype" w:eastAsia="Times New Roman" w:hAnsi="Palatino Linotype" w:cs="Times New Roman"/>
                <w:lang w:eastAsia="ru-RU"/>
              </w:rPr>
            </w:pPr>
            <w:r w:rsidRPr="0066452B">
              <w:rPr>
                <w:rFonts w:ascii="Palatino Linotype" w:eastAsia="Times New Roman" w:hAnsi="Palatino Linotype" w:cs="Times New Roman"/>
                <w:lang w:eastAsia="ru-RU"/>
              </w:rPr>
              <w:t>18,0</w:t>
            </w:r>
          </w:p>
        </w:tc>
        <w:tc>
          <w:tcPr>
            <w:tcW w:w="992" w:type="dxa"/>
            <w:vAlign w:val="center"/>
          </w:tcPr>
          <w:p w:rsidR="00C81B44" w:rsidRPr="0066452B" w:rsidRDefault="00C81B44" w:rsidP="0025565C">
            <w:pPr>
              <w:ind w:right="34"/>
              <w:jc w:val="right"/>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0,14</w:t>
            </w:r>
          </w:p>
        </w:tc>
      </w:tr>
      <w:tr w:rsidR="0025565C" w:rsidRPr="0066452B" w:rsidTr="00C81B44">
        <w:tc>
          <w:tcPr>
            <w:tcW w:w="675" w:type="dxa"/>
            <w:vAlign w:val="center"/>
          </w:tcPr>
          <w:p w:rsidR="0025565C" w:rsidRPr="0066452B" w:rsidRDefault="0025565C" w:rsidP="00C81B44">
            <w:pPr>
              <w:jc w:val="cente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4</w:t>
            </w:r>
          </w:p>
        </w:tc>
        <w:tc>
          <w:tcPr>
            <w:tcW w:w="4962" w:type="dxa"/>
            <w:vAlign w:val="center"/>
          </w:tcPr>
          <w:p w:rsidR="0025565C" w:rsidRPr="0066452B" w:rsidRDefault="0025565C" w:rsidP="0025565C">
            <w:pPr>
              <w:rPr>
                <w:rFonts w:ascii="Palatino Linotype" w:eastAsia="Times New Roman" w:hAnsi="Palatino Linotype" w:cs="Times New Roman"/>
                <w:color w:val="000000"/>
                <w:lang w:eastAsia="ru-RU"/>
              </w:rPr>
            </w:pPr>
            <w:r w:rsidRPr="0066452B">
              <w:rPr>
                <w:rFonts w:ascii="Palatino Linotype" w:eastAsia="Times New Roman" w:hAnsi="Palatino Linotype" w:cs="Times New Roman"/>
                <w:color w:val="000000"/>
                <w:lang w:eastAsia="ru-RU"/>
              </w:rPr>
              <w:t xml:space="preserve">Земли </w:t>
            </w:r>
            <w:r>
              <w:rPr>
                <w:rFonts w:ascii="Palatino Linotype" w:eastAsia="Times New Roman" w:hAnsi="Palatino Linotype" w:cs="Times New Roman"/>
                <w:color w:val="000000"/>
                <w:lang w:eastAsia="ru-RU"/>
              </w:rPr>
              <w:t xml:space="preserve">иных природных </w:t>
            </w:r>
            <w:r w:rsidRPr="0066452B">
              <w:rPr>
                <w:rFonts w:ascii="Palatino Linotype" w:eastAsia="Times New Roman" w:hAnsi="Palatino Linotype" w:cs="Times New Roman"/>
                <w:color w:val="000000"/>
                <w:lang w:eastAsia="ru-RU"/>
              </w:rPr>
              <w:t>территорий</w:t>
            </w:r>
          </w:p>
        </w:tc>
        <w:tc>
          <w:tcPr>
            <w:tcW w:w="992" w:type="dxa"/>
            <w:vAlign w:val="center"/>
          </w:tcPr>
          <w:p w:rsidR="0025565C" w:rsidRPr="0066452B" w:rsidRDefault="0025565C" w:rsidP="0025565C">
            <w:pPr>
              <w:jc w:val="right"/>
              <w:rPr>
                <w:rFonts w:ascii="Palatino Linotype" w:eastAsia="Times New Roman" w:hAnsi="Palatino Linotype" w:cs="Times New Roman"/>
                <w:lang w:eastAsia="ru-RU"/>
              </w:rPr>
            </w:pPr>
            <w:r>
              <w:rPr>
                <w:rFonts w:ascii="Palatino Linotype" w:eastAsia="Times New Roman" w:hAnsi="Palatino Linotype" w:cs="Times New Roman"/>
                <w:lang w:eastAsia="ru-RU"/>
              </w:rPr>
              <w:t>361,2</w:t>
            </w:r>
          </w:p>
        </w:tc>
        <w:tc>
          <w:tcPr>
            <w:tcW w:w="993" w:type="dxa"/>
            <w:vAlign w:val="center"/>
          </w:tcPr>
          <w:p w:rsidR="0025565C" w:rsidRPr="0066452B" w:rsidRDefault="0025565C" w:rsidP="0025565C">
            <w:pPr>
              <w:jc w:val="right"/>
              <w:rPr>
                <w:rFonts w:ascii="Palatino Linotype" w:eastAsia="Times New Roman" w:hAnsi="Palatino Linotype" w:cs="Times New Roman"/>
                <w:color w:val="000000"/>
                <w:lang w:eastAsia="ru-RU"/>
              </w:rPr>
            </w:pPr>
            <w:r>
              <w:rPr>
                <w:rFonts w:ascii="Palatino Linotype" w:eastAsia="Times New Roman" w:hAnsi="Palatino Linotype" w:cs="Times New Roman"/>
                <w:color w:val="000000"/>
                <w:lang w:eastAsia="ru-RU"/>
              </w:rPr>
              <w:t>2,77</w:t>
            </w:r>
          </w:p>
        </w:tc>
        <w:tc>
          <w:tcPr>
            <w:tcW w:w="992" w:type="dxa"/>
            <w:vAlign w:val="center"/>
          </w:tcPr>
          <w:p w:rsidR="0025565C" w:rsidRPr="0066452B" w:rsidRDefault="0025565C" w:rsidP="0025565C">
            <w:pPr>
              <w:jc w:val="right"/>
              <w:rPr>
                <w:rFonts w:ascii="Palatino Linotype" w:eastAsia="Times New Roman" w:hAnsi="Palatino Linotype" w:cs="Times New Roman"/>
                <w:lang w:eastAsia="ru-RU"/>
              </w:rPr>
            </w:pPr>
            <w:r>
              <w:rPr>
                <w:rFonts w:ascii="Palatino Linotype" w:eastAsia="Times New Roman" w:hAnsi="Palatino Linotype" w:cs="Times New Roman"/>
                <w:lang w:eastAsia="ru-RU"/>
              </w:rPr>
              <w:t>361,2</w:t>
            </w:r>
          </w:p>
        </w:tc>
        <w:tc>
          <w:tcPr>
            <w:tcW w:w="992" w:type="dxa"/>
            <w:vAlign w:val="center"/>
          </w:tcPr>
          <w:p w:rsidR="0025565C" w:rsidRPr="0066452B" w:rsidRDefault="0025565C" w:rsidP="0025565C">
            <w:pPr>
              <w:ind w:right="34"/>
              <w:jc w:val="right"/>
              <w:rPr>
                <w:rFonts w:ascii="Palatino Linotype" w:eastAsia="Times New Roman" w:hAnsi="Palatino Linotype" w:cs="Times New Roman"/>
                <w:color w:val="000000"/>
                <w:lang w:eastAsia="ru-RU"/>
              </w:rPr>
            </w:pPr>
            <w:r>
              <w:rPr>
                <w:rFonts w:ascii="Palatino Linotype" w:eastAsia="Times New Roman" w:hAnsi="Palatino Linotype" w:cs="Times New Roman"/>
                <w:color w:val="000000"/>
                <w:lang w:eastAsia="ru-RU"/>
              </w:rPr>
              <w:t>2,77</w:t>
            </w:r>
          </w:p>
        </w:tc>
      </w:tr>
    </w:tbl>
    <w:p w:rsidR="00F34149" w:rsidRDefault="00F34149" w:rsidP="00A67509">
      <w:pPr>
        <w:spacing w:after="0" w:line="240" w:lineRule="auto"/>
        <w:rPr>
          <w:rFonts w:ascii="Palatino Linotype" w:eastAsia="Times New Roman" w:hAnsi="Palatino Linotype" w:cs="Times New Roman"/>
          <w:sz w:val="26"/>
          <w:szCs w:val="26"/>
          <w:lang w:eastAsia="ru-RU"/>
        </w:rPr>
      </w:pPr>
    </w:p>
    <w:p w:rsidR="00F34149" w:rsidRDefault="00F34149">
      <w:pPr>
        <w:rPr>
          <w:rFonts w:ascii="Palatino Linotype" w:eastAsia="Times New Roman" w:hAnsi="Palatino Linotype" w:cs="Times New Roman"/>
          <w:sz w:val="26"/>
          <w:szCs w:val="26"/>
          <w:lang w:eastAsia="ru-RU"/>
        </w:rPr>
      </w:pPr>
      <w:r>
        <w:rPr>
          <w:rFonts w:ascii="Palatino Linotype" w:eastAsia="Times New Roman" w:hAnsi="Palatino Linotype" w:cs="Times New Roman"/>
          <w:sz w:val="26"/>
          <w:szCs w:val="26"/>
          <w:lang w:eastAsia="ru-RU"/>
        </w:rPr>
        <w:br w:type="page"/>
      </w:r>
    </w:p>
    <w:p w:rsidR="00F34149" w:rsidRPr="00A67509" w:rsidRDefault="00F34149" w:rsidP="00F34149">
      <w:pPr>
        <w:pStyle w:val="3"/>
        <w:spacing w:before="120" w:after="120" w:line="240" w:lineRule="auto"/>
        <w:rPr>
          <w:rFonts w:ascii="Palatino Linotype" w:eastAsia="Times New Roman" w:hAnsi="Palatino Linotype" w:cs="Times New Roman"/>
          <w:color w:val="auto"/>
          <w:sz w:val="26"/>
          <w:szCs w:val="26"/>
          <w:lang w:eastAsia="ru-RU"/>
        </w:rPr>
      </w:pPr>
      <w:bookmarkStart w:id="24" w:name="_Toc61586443"/>
      <w:bookmarkStart w:id="25" w:name="_Toc64384795"/>
      <w:r w:rsidRPr="00EC02CC">
        <w:rPr>
          <w:rFonts w:ascii="Palatino Linotype" w:eastAsia="Times New Roman" w:hAnsi="Palatino Linotype" w:cs="Times New Roman"/>
          <w:color w:val="auto"/>
          <w:sz w:val="26"/>
          <w:szCs w:val="26"/>
          <w:lang w:eastAsia="ru-RU"/>
        </w:rPr>
        <w:lastRenderedPageBreak/>
        <w:t>4.</w:t>
      </w:r>
      <w:r w:rsidR="003F1DAC">
        <w:rPr>
          <w:rFonts w:ascii="Palatino Linotype" w:eastAsia="Times New Roman" w:hAnsi="Palatino Linotype" w:cs="Times New Roman"/>
          <w:color w:val="auto"/>
          <w:sz w:val="26"/>
          <w:szCs w:val="26"/>
          <w:lang w:eastAsia="ru-RU"/>
        </w:rPr>
        <w:t>4</w:t>
      </w:r>
      <w:r>
        <w:rPr>
          <w:rFonts w:ascii="Palatino Linotype" w:eastAsia="Times New Roman" w:hAnsi="Palatino Linotype" w:cs="Times New Roman"/>
          <w:color w:val="auto"/>
          <w:sz w:val="26"/>
          <w:szCs w:val="26"/>
          <w:lang w:eastAsia="ru-RU"/>
        </w:rPr>
        <w:t>.</w:t>
      </w:r>
      <w:r w:rsidRPr="00EC02CC">
        <w:rPr>
          <w:rFonts w:ascii="Palatino Linotype" w:eastAsia="Times New Roman" w:hAnsi="Palatino Linotype" w:cs="Times New Roman"/>
          <w:color w:val="auto"/>
          <w:sz w:val="26"/>
          <w:szCs w:val="26"/>
          <w:lang w:eastAsia="ru-RU"/>
        </w:rPr>
        <w:t xml:space="preserve"> </w:t>
      </w:r>
      <w:bookmarkEnd w:id="24"/>
      <w:r w:rsidRPr="00A67509">
        <w:rPr>
          <w:rFonts w:ascii="Palatino Linotype" w:eastAsia="Times New Roman" w:hAnsi="Palatino Linotype" w:cs="Times New Roman"/>
          <w:color w:val="auto"/>
          <w:sz w:val="26"/>
          <w:szCs w:val="26"/>
          <w:lang w:eastAsia="ru-RU"/>
        </w:rPr>
        <w:t>Землепользование</w:t>
      </w:r>
      <w:bookmarkEnd w:id="25"/>
    </w:p>
    <w:p w:rsidR="00BF1F6D" w:rsidRDefault="00F34149" w:rsidP="00F34149">
      <w:pPr>
        <w:spacing w:after="0" w:line="240" w:lineRule="auto"/>
        <w:ind w:firstLine="709"/>
        <w:jc w:val="both"/>
        <w:rPr>
          <w:rFonts w:ascii="Palatino Linotype" w:eastAsia="Times New Roman" w:hAnsi="Palatino Linotype" w:cs="Times New Roman"/>
          <w:sz w:val="26"/>
          <w:szCs w:val="26"/>
          <w:lang w:eastAsia="ru-RU"/>
        </w:rPr>
      </w:pPr>
      <w:r w:rsidRPr="00A67509">
        <w:rPr>
          <w:rFonts w:ascii="Palatino Linotype" w:eastAsia="Times New Roman" w:hAnsi="Palatino Linotype" w:cs="Times New Roman"/>
          <w:sz w:val="26"/>
          <w:szCs w:val="26"/>
          <w:lang w:eastAsia="ru-RU"/>
        </w:rPr>
        <w:t>Проектом настоящего генерального плана предлагается увеличение площади земель населённого пункта за счёт земель сельскохозяйственного назначения</w:t>
      </w:r>
      <w:r>
        <w:rPr>
          <w:rFonts w:ascii="Palatino Linotype" w:eastAsia="Times New Roman" w:hAnsi="Palatino Linotype" w:cs="Times New Roman"/>
          <w:sz w:val="26"/>
          <w:szCs w:val="26"/>
          <w:lang w:eastAsia="ru-RU"/>
        </w:rPr>
        <w:t xml:space="preserve"> </w:t>
      </w:r>
      <w:r w:rsidRPr="00A67509">
        <w:rPr>
          <w:rFonts w:ascii="Palatino Linotype" w:eastAsia="Times New Roman" w:hAnsi="Palatino Linotype" w:cs="Times New Roman"/>
          <w:sz w:val="26"/>
          <w:szCs w:val="26"/>
          <w:lang w:eastAsia="ru-RU"/>
        </w:rPr>
        <w:t>с целью развития жилищного строительства.</w:t>
      </w:r>
    </w:p>
    <w:p w:rsidR="00F34149" w:rsidRPr="007F7537" w:rsidRDefault="00F34149" w:rsidP="00F34149">
      <w:pPr>
        <w:spacing w:after="0" w:line="240" w:lineRule="auto"/>
        <w:ind w:firstLine="709"/>
        <w:jc w:val="both"/>
        <w:rPr>
          <w:rFonts w:ascii="Palatino Linotype" w:eastAsia="Times New Roman" w:hAnsi="Palatino Linotype" w:cs="Times New Roman"/>
          <w:sz w:val="26"/>
          <w:szCs w:val="26"/>
          <w:lang w:eastAsia="ru-RU"/>
        </w:rPr>
      </w:pPr>
      <w:r w:rsidRPr="007F7537">
        <w:rPr>
          <w:rFonts w:ascii="Palatino Linotype" w:eastAsia="Times New Roman" w:hAnsi="Palatino Linotype" w:cs="Times New Roman"/>
          <w:sz w:val="26"/>
          <w:szCs w:val="26"/>
          <w:lang w:eastAsia="ru-RU"/>
        </w:rPr>
        <w:t xml:space="preserve">Граница населённого пункта будет изменена в </w:t>
      </w:r>
      <w:r w:rsidR="007F7537" w:rsidRPr="007F7537">
        <w:rPr>
          <w:rFonts w:ascii="Palatino Linotype" w:eastAsia="Times New Roman" w:hAnsi="Palatino Linotype" w:cs="Times New Roman"/>
          <w:sz w:val="26"/>
          <w:szCs w:val="26"/>
          <w:lang w:eastAsia="ru-RU"/>
        </w:rPr>
        <w:t>______________________</w:t>
      </w:r>
      <w:r w:rsidRPr="007F7537">
        <w:rPr>
          <w:rFonts w:ascii="Palatino Linotype" w:eastAsia="Times New Roman" w:hAnsi="Palatino Linotype" w:cs="Times New Roman"/>
          <w:sz w:val="26"/>
          <w:szCs w:val="26"/>
          <w:lang w:eastAsia="ru-RU"/>
        </w:rPr>
        <w:t xml:space="preserve"> части села Сармаково.</w:t>
      </w:r>
    </w:p>
    <w:p w:rsidR="007F7537" w:rsidRPr="000038A3" w:rsidRDefault="007F7537" w:rsidP="007F7537">
      <w:pPr>
        <w:spacing w:after="0" w:line="240" w:lineRule="auto"/>
        <w:ind w:firstLine="709"/>
        <w:jc w:val="both"/>
        <w:rPr>
          <w:rFonts w:ascii="Palatino Linotype" w:eastAsia="Times New Roman" w:hAnsi="Palatino Linotype" w:cs="Times New Roman"/>
          <w:sz w:val="26"/>
          <w:szCs w:val="26"/>
          <w:lang w:eastAsia="ru-RU"/>
        </w:rPr>
      </w:pPr>
      <w:r w:rsidRPr="000038A3">
        <w:rPr>
          <w:rFonts w:ascii="Palatino Linotype" w:hAnsi="Palatino Linotype"/>
          <w:sz w:val="26"/>
          <w:szCs w:val="26"/>
        </w:rPr>
        <w:t>Перечень земельных участков, включаемых в границы населенного пункта и требуемых перевода в категорию земли населенн</w:t>
      </w:r>
      <w:r w:rsidR="002C2BDD">
        <w:rPr>
          <w:rFonts w:ascii="Palatino Linotype" w:hAnsi="Palatino Linotype"/>
          <w:sz w:val="26"/>
          <w:szCs w:val="26"/>
        </w:rPr>
        <w:t>ых</w:t>
      </w:r>
      <w:r w:rsidRPr="000038A3">
        <w:rPr>
          <w:rFonts w:ascii="Palatino Linotype" w:hAnsi="Palatino Linotype"/>
          <w:sz w:val="26"/>
          <w:szCs w:val="26"/>
        </w:rPr>
        <w:t xml:space="preserve"> пункт</w:t>
      </w:r>
      <w:r w:rsidR="002C2BDD">
        <w:rPr>
          <w:rFonts w:ascii="Palatino Linotype" w:hAnsi="Palatino Linotype"/>
          <w:sz w:val="26"/>
          <w:szCs w:val="26"/>
        </w:rPr>
        <w:t>ов</w:t>
      </w:r>
      <w:r>
        <w:rPr>
          <w:rFonts w:ascii="Palatino Linotype" w:hAnsi="Palatino Linotype"/>
          <w:sz w:val="26"/>
          <w:szCs w:val="26"/>
        </w:rPr>
        <w:t>, приведен в таблице 4.4.1.</w:t>
      </w:r>
    </w:p>
    <w:p w:rsidR="007F7537" w:rsidRPr="000038A3" w:rsidRDefault="007F7537" w:rsidP="007F7537">
      <w:pPr>
        <w:spacing w:after="0" w:line="240" w:lineRule="auto"/>
        <w:jc w:val="right"/>
        <w:rPr>
          <w:rFonts w:ascii="Palatino Linotype" w:eastAsia="Times New Roman" w:hAnsi="Palatino Linotype" w:cs="Times New Roman"/>
          <w:sz w:val="26"/>
          <w:szCs w:val="26"/>
          <w:lang w:eastAsia="ru-RU"/>
        </w:rPr>
      </w:pPr>
      <w:r w:rsidRPr="000038A3">
        <w:rPr>
          <w:rFonts w:ascii="Palatino Linotype" w:eastAsia="Times New Roman" w:hAnsi="Palatino Linotype" w:cs="Times New Roman"/>
          <w:sz w:val="26"/>
          <w:szCs w:val="26"/>
          <w:lang w:eastAsia="ru-RU"/>
        </w:rPr>
        <w:t>Таблиц</w:t>
      </w:r>
      <w:r>
        <w:rPr>
          <w:rFonts w:ascii="Palatino Linotype" w:eastAsia="Times New Roman" w:hAnsi="Palatino Linotype" w:cs="Times New Roman"/>
          <w:sz w:val="26"/>
          <w:szCs w:val="26"/>
          <w:lang w:eastAsia="ru-RU"/>
        </w:rPr>
        <w:t xml:space="preserve">а </w:t>
      </w:r>
      <w:r w:rsidRPr="000038A3">
        <w:rPr>
          <w:rFonts w:ascii="Palatino Linotype" w:eastAsia="Times New Roman" w:hAnsi="Palatino Linotype" w:cs="Times New Roman"/>
          <w:sz w:val="26"/>
          <w:szCs w:val="26"/>
          <w:lang w:eastAsia="ru-RU"/>
        </w:rPr>
        <w:t>4.</w:t>
      </w:r>
      <w:r>
        <w:rPr>
          <w:rFonts w:ascii="Palatino Linotype" w:eastAsia="Times New Roman" w:hAnsi="Palatino Linotype" w:cs="Times New Roman"/>
          <w:sz w:val="26"/>
          <w:szCs w:val="26"/>
          <w:lang w:eastAsia="ru-RU"/>
        </w:rPr>
        <w:t>4</w:t>
      </w:r>
      <w:r w:rsidRPr="000038A3">
        <w:rPr>
          <w:rFonts w:ascii="Palatino Linotype" w:eastAsia="Times New Roman" w:hAnsi="Palatino Linotype" w:cs="Times New Roman"/>
          <w:sz w:val="26"/>
          <w:szCs w:val="26"/>
          <w:lang w:eastAsia="ru-RU"/>
        </w:rPr>
        <w:t>.1</w:t>
      </w:r>
    </w:p>
    <w:p w:rsidR="007F7537" w:rsidRDefault="007F7537" w:rsidP="007F7537">
      <w:pPr>
        <w:spacing w:after="120" w:line="240" w:lineRule="auto"/>
        <w:jc w:val="center"/>
        <w:rPr>
          <w:rFonts w:ascii="Palatino Linotype" w:eastAsia="Times New Roman" w:hAnsi="Palatino Linotype" w:cs="Times New Roman"/>
          <w:sz w:val="26"/>
          <w:szCs w:val="26"/>
          <w:lang w:eastAsia="ru-RU"/>
        </w:rPr>
      </w:pPr>
      <w:r w:rsidRPr="000038A3">
        <w:rPr>
          <w:rFonts w:ascii="Palatino Linotype" w:hAnsi="Palatino Linotype"/>
          <w:sz w:val="26"/>
          <w:szCs w:val="26"/>
        </w:rPr>
        <w:t>Перечень земельных участков, включаемых в границы населенного пункта и требуемых перевода в категорию земли населенн</w:t>
      </w:r>
      <w:r w:rsidR="00DD5BEE">
        <w:rPr>
          <w:rFonts w:ascii="Palatino Linotype" w:hAnsi="Palatino Linotype"/>
          <w:sz w:val="26"/>
          <w:szCs w:val="26"/>
        </w:rPr>
        <w:t>ых</w:t>
      </w:r>
      <w:r w:rsidRPr="000038A3">
        <w:rPr>
          <w:rFonts w:ascii="Palatino Linotype" w:hAnsi="Palatino Linotype"/>
          <w:sz w:val="26"/>
          <w:szCs w:val="26"/>
        </w:rPr>
        <w:t xml:space="preserve"> пункт</w:t>
      </w:r>
      <w:r w:rsidR="00DD5BEE">
        <w:rPr>
          <w:rFonts w:ascii="Palatino Linotype" w:hAnsi="Palatino Linotype"/>
          <w:sz w:val="26"/>
          <w:szCs w:val="26"/>
        </w:rPr>
        <w:t>ов</w:t>
      </w:r>
    </w:p>
    <w:tbl>
      <w:tblPr>
        <w:tblStyle w:val="ac"/>
        <w:tblW w:w="0" w:type="auto"/>
        <w:tblLook w:val="04A0" w:firstRow="1" w:lastRow="0" w:firstColumn="1" w:lastColumn="0" w:noHBand="0" w:noVBand="1"/>
      </w:tblPr>
      <w:tblGrid>
        <w:gridCol w:w="2802"/>
        <w:gridCol w:w="6662"/>
      </w:tblGrid>
      <w:tr w:rsidR="007F7537" w:rsidRPr="00413022" w:rsidTr="007F7537">
        <w:tc>
          <w:tcPr>
            <w:tcW w:w="2802" w:type="dxa"/>
            <w:vAlign w:val="bottom"/>
          </w:tcPr>
          <w:p w:rsidR="007F7537" w:rsidRPr="00413022" w:rsidRDefault="007F7537" w:rsidP="007F7537">
            <w:pPr>
              <w:jc w:val="center"/>
              <w:rPr>
                <w:rFonts w:ascii="Palatino Linotype" w:eastAsia="Times New Roman" w:hAnsi="Palatino Linotype" w:cs="Times New Roman"/>
                <w:b/>
                <w:bCs/>
                <w:sz w:val="24"/>
                <w:szCs w:val="24"/>
                <w:lang w:eastAsia="ru-RU"/>
              </w:rPr>
            </w:pPr>
            <w:r w:rsidRPr="00413022">
              <w:rPr>
                <w:rFonts w:ascii="Palatino Linotype" w:eastAsia="Times New Roman" w:hAnsi="Palatino Linotype" w:cs="Times New Roman"/>
                <w:b/>
                <w:bCs/>
                <w:sz w:val="24"/>
                <w:szCs w:val="24"/>
                <w:lang w:eastAsia="ru-RU"/>
              </w:rPr>
              <w:t>Кадастровый номер</w:t>
            </w:r>
          </w:p>
        </w:tc>
        <w:tc>
          <w:tcPr>
            <w:tcW w:w="6662" w:type="dxa"/>
            <w:vAlign w:val="bottom"/>
          </w:tcPr>
          <w:p w:rsidR="007F7537" w:rsidRPr="00413022" w:rsidRDefault="007F7537" w:rsidP="007F7537">
            <w:pPr>
              <w:jc w:val="center"/>
              <w:rPr>
                <w:rFonts w:ascii="Palatino Linotype" w:eastAsia="Times New Roman" w:hAnsi="Palatino Linotype" w:cs="Times New Roman"/>
                <w:b/>
                <w:bCs/>
                <w:sz w:val="24"/>
                <w:szCs w:val="24"/>
                <w:lang w:eastAsia="ru-RU"/>
              </w:rPr>
            </w:pPr>
            <w:r w:rsidRPr="00413022">
              <w:rPr>
                <w:rFonts w:ascii="Palatino Linotype" w:eastAsia="Times New Roman" w:hAnsi="Palatino Linotype" w:cs="Times New Roman"/>
                <w:b/>
                <w:bCs/>
                <w:sz w:val="24"/>
                <w:szCs w:val="24"/>
                <w:lang w:eastAsia="ru-RU"/>
              </w:rPr>
              <w:t>Категория земель</w:t>
            </w:r>
          </w:p>
        </w:tc>
      </w:tr>
      <w:tr w:rsidR="007F7537" w:rsidRPr="00413022" w:rsidTr="009F1BA1">
        <w:tc>
          <w:tcPr>
            <w:tcW w:w="2802" w:type="dxa"/>
            <w:vAlign w:val="bottom"/>
          </w:tcPr>
          <w:p w:rsidR="007F7537" w:rsidRPr="00413022" w:rsidRDefault="007F7537" w:rsidP="009F1BA1">
            <w:pPr>
              <w:ind w:left="284"/>
              <w:rPr>
                <w:rFonts w:ascii="Palatino Linotype" w:eastAsia="Times New Roman" w:hAnsi="Palatino Linotype" w:cs="Times New Roman"/>
                <w:sz w:val="24"/>
                <w:szCs w:val="24"/>
                <w:lang w:eastAsia="ru-RU"/>
              </w:rPr>
            </w:pPr>
            <w:r w:rsidRPr="00413022">
              <w:rPr>
                <w:rFonts w:ascii="Palatino Linotype" w:eastAsia="Times New Roman" w:hAnsi="Palatino Linotype" w:cs="Times New Roman"/>
                <w:sz w:val="24"/>
                <w:szCs w:val="24"/>
                <w:lang w:eastAsia="ru-RU"/>
              </w:rPr>
              <w:t>07:02:1100003:74</w:t>
            </w:r>
          </w:p>
        </w:tc>
        <w:tc>
          <w:tcPr>
            <w:tcW w:w="6662" w:type="dxa"/>
            <w:vMerge w:val="restart"/>
            <w:vAlign w:val="center"/>
          </w:tcPr>
          <w:p w:rsidR="007F7537" w:rsidRPr="00413022" w:rsidRDefault="009F1BA1" w:rsidP="009F1BA1">
            <w:pPr>
              <w:jc w:val="center"/>
              <w:rPr>
                <w:rFonts w:ascii="Palatino Linotype" w:eastAsia="Times New Roman" w:hAnsi="Palatino Linotype" w:cs="Times New Roman"/>
                <w:b/>
                <w:bCs/>
                <w:sz w:val="24"/>
                <w:szCs w:val="24"/>
                <w:lang w:eastAsia="ru-RU"/>
              </w:rPr>
            </w:pPr>
            <w:r w:rsidRPr="00413022">
              <w:rPr>
                <w:rFonts w:ascii="Palatino Linotype" w:eastAsia="Times New Roman" w:hAnsi="Palatino Linotype" w:cs="Times New Roman"/>
                <w:sz w:val="24"/>
                <w:szCs w:val="24"/>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w:t>
            </w:r>
          </w:p>
        </w:tc>
      </w:tr>
      <w:tr w:rsidR="007F7537" w:rsidRPr="00413022" w:rsidTr="007F7537">
        <w:tc>
          <w:tcPr>
            <w:tcW w:w="2802" w:type="dxa"/>
            <w:vAlign w:val="bottom"/>
          </w:tcPr>
          <w:p w:rsidR="007F7537" w:rsidRPr="00413022" w:rsidRDefault="007F7537" w:rsidP="009F1BA1">
            <w:pPr>
              <w:ind w:left="284"/>
              <w:rPr>
                <w:rFonts w:ascii="Palatino Linotype" w:eastAsia="Times New Roman" w:hAnsi="Palatino Linotype" w:cs="Times New Roman"/>
                <w:sz w:val="24"/>
                <w:szCs w:val="24"/>
                <w:lang w:eastAsia="ru-RU"/>
              </w:rPr>
            </w:pPr>
            <w:r w:rsidRPr="00413022">
              <w:rPr>
                <w:rFonts w:ascii="Palatino Linotype" w:eastAsia="Times New Roman" w:hAnsi="Palatino Linotype" w:cs="Times New Roman"/>
                <w:sz w:val="24"/>
                <w:szCs w:val="24"/>
                <w:lang w:eastAsia="ru-RU"/>
              </w:rPr>
              <w:t>07:02:1100004:168</w:t>
            </w:r>
          </w:p>
        </w:tc>
        <w:tc>
          <w:tcPr>
            <w:tcW w:w="6662" w:type="dxa"/>
            <w:vMerge/>
            <w:vAlign w:val="bottom"/>
          </w:tcPr>
          <w:p w:rsidR="007F7537" w:rsidRPr="00413022" w:rsidRDefault="007F7537" w:rsidP="007F7537">
            <w:pPr>
              <w:jc w:val="center"/>
              <w:rPr>
                <w:rFonts w:ascii="Palatino Linotype" w:eastAsia="Times New Roman" w:hAnsi="Palatino Linotype" w:cs="Times New Roman"/>
                <w:b/>
                <w:bCs/>
                <w:sz w:val="24"/>
                <w:szCs w:val="24"/>
                <w:lang w:eastAsia="ru-RU"/>
              </w:rPr>
            </w:pPr>
          </w:p>
        </w:tc>
      </w:tr>
      <w:tr w:rsidR="007F7537" w:rsidRPr="00413022" w:rsidTr="007F7537">
        <w:tc>
          <w:tcPr>
            <w:tcW w:w="2802" w:type="dxa"/>
            <w:vAlign w:val="bottom"/>
          </w:tcPr>
          <w:p w:rsidR="007F7537" w:rsidRPr="00413022" w:rsidRDefault="007F7537" w:rsidP="009F1BA1">
            <w:pPr>
              <w:ind w:left="284"/>
              <w:rPr>
                <w:rFonts w:ascii="Palatino Linotype" w:eastAsia="Times New Roman" w:hAnsi="Palatino Linotype" w:cs="Times New Roman"/>
                <w:b/>
                <w:bCs/>
                <w:sz w:val="24"/>
                <w:szCs w:val="24"/>
                <w:lang w:eastAsia="ru-RU"/>
              </w:rPr>
            </w:pPr>
            <w:r w:rsidRPr="00413022">
              <w:rPr>
                <w:rFonts w:ascii="Palatino Linotype" w:eastAsia="Times New Roman" w:hAnsi="Palatino Linotype" w:cs="Times New Roman"/>
                <w:sz w:val="24"/>
                <w:szCs w:val="24"/>
                <w:lang w:eastAsia="ru-RU"/>
              </w:rPr>
              <w:t>07:02:2400000:357</w:t>
            </w:r>
          </w:p>
        </w:tc>
        <w:tc>
          <w:tcPr>
            <w:tcW w:w="6662" w:type="dxa"/>
            <w:vMerge/>
            <w:vAlign w:val="bottom"/>
          </w:tcPr>
          <w:p w:rsidR="007F7537" w:rsidRPr="00413022" w:rsidRDefault="007F7537" w:rsidP="007F7537">
            <w:pPr>
              <w:jc w:val="center"/>
              <w:rPr>
                <w:rFonts w:ascii="Palatino Linotype" w:eastAsia="Times New Roman" w:hAnsi="Palatino Linotype" w:cs="Times New Roman"/>
                <w:b/>
                <w:bCs/>
                <w:sz w:val="24"/>
                <w:szCs w:val="24"/>
                <w:lang w:eastAsia="ru-RU"/>
              </w:rPr>
            </w:pPr>
          </w:p>
        </w:tc>
      </w:tr>
      <w:tr w:rsidR="007F7537" w:rsidRPr="00413022" w:rsidTr="007F7537">
        <w:tc>
          <w:tcPr>
            <w:tcW w:w="2802" w:type="dxa"/>
            <w:vAlign w:val="bottom"/>
          </w:tcPr>
          <w:p w:rsidR="007F7537" w:rsidRPr="00413022" w:rsidRDefault="007F7537" w:rsidP="009F1BA1">
            <w:pPr>
              <w:ind w:left="284"/>
              <w:rPr>
                <w:rFonts w:ascii="Palatino Linotype" w:eastAsia="Times New Roman" w:hAnsi="Palatino Linotype" w:cs="Times New Roman"/>
                <w:sz w:val="24"/>
                <w:szCs w:val="24"/>
                <w:lang w:eastAsia="ru-RU"/>
              </w:rPr>
            </w:pPr>
            <w:r w:rsidRPr="00413022">
              <w:rPr>
                <w:rFonts w:ascii="Palatino Linotype" w:eastAsia="Times New Roman" w:hAnsi="Palatino Linotype" w:cs="Times New Roman"/>
                <w:sz w:val="24"/>
                <w:szCs w:val="24"/>
                <w:lang w:eastAsia="ru-RU"/>
              </w:rPr>
              <w:t>07:02:2400000:358</w:t>
            </w:r>
          </w:p>
        </w:tc>
        <w:tc>
          <w:tcPr>
            <w:tcW w:w="6662" w:type="dxa"/>
            <w:vMerge/>
            <w:vAlign w:val="bottom"/>
          </w:tcPr>
          <w:p w:rsidR="007F7537" w:rsidRPr="00413022" w:rsidRDefault="007F7537" w:rsidP="007F7537">
            <w:pPr>
              <w:jc w:val="center"/>
              <w:rPr>
                <w:rFonts w:ascii="Palatino Linotype" w:eastAsia="Times New Roman" w:hAnsi="Palatino Linotype" w:cs="Times New Roman"/>
                <w:b/>
                <w:bCs/>
                <w:sz w:val="24"/>
                <w:szCs w:val="24"/>
                <w:lang w:eastAsia="ru-RU"/>
              </w:rPr>
            </w:pPr>
          </w:p>
        </w:tc>
      </w:tr>
      <w:tr w:rsidR="007F7537" w:rsidRPr="00413022" w:rsidTr="007F7537">
        <w:tc>
          <w:tcPr>
            <w:tcW w:w="2802" w:type="dxa"/>
            <w:vAlign w:val="bottom"/>
          </w:tcPr>
          <w:p w:rsidR="007F7537" w:rsidRPr="00413022" w:rsidRDefault="007F7537" w:rsidP="009F1BA1">
            <w:pPr>
              <w:ind w:left="284"/>
              <w:rPr>
                <w:rFonts w:ascii="Palatino Linotype" w:eastAsia="Times New Roman" w:hAnsi="Palatino Linotype" w:cs="Times New Roman"/>
                <w:sz w:val="24"/>
                <w:szCs w:val="24"/>
                <w:lang w:eastAsia="ru-RU"/>
              </w:rPr>
            </w:pPr>
            <w:r w:rsidRPr="00413022">
              <w:rPr>
                <w:rFonts w:ascii="Palatino Linotype" w:eastAsia="Times New Roman" w:hAnsi="Palatino Linotype" w:cs="Times New Roman"/>
                <w:sz w:val="24"/>
                <w:szCs w:val="24"/>
                <w:lang w:eastAsia="ru-RU"/>
              </w:rPr>
              <w:t>07:02:2400000:452</w:t>
            </w:r>
          </w:p>
        </w:tc>
        <w:tc>
          <w:tcPr>
            <w:tcW w:w="6662" w:type="dxa"/>
            <w:vMerge/>
            <w:vAlign w:val="bottom"/>
          </w:tcPr>
          <w:p w:rsidR="007F7537" w:rsidRPr="00413022" w:rsidRDefault="007F7537" w:rsidP="007F7537">
            <w:pPr>
              <w:jc w:val="center"/>
              <w:rPr>
                <w:rFonts w:ascii="Palatino Linotype" w:eastAsia="Times New Roman" w:hAnsi="Palatino Linotype" w:cs="Times New Roman"/>
                <w:b/>
                <w:bCs/>
                <w:sz w:val="24"/>
                <w:szCs w:val="24"/>
                <w:lang w:eastAsia="ru-RU"/>
              </w:rPr>
            </w:pPr>
          </w:p>
        </w:tc>
      </w:tr>
      <w:tr w:rsidR="007F7537" w:rsidRPr="00413022" w:rsidTr="009F1BA1">
        <w:tc>
          <w:tcPr>
            <w:tcW w:w="2802" w:type="dxa"/>
            <w:vAlign w:val="bottom"/>
          </w:tcPr>
          <w:p w:rsidR="007F7537" w:rsidRPr="00413022" w:rsidRDefault="007F7537" w:rsidP="009F1BA1">
            <w:pPr>
              <w:ind w:left="284"/>
              <w:rPr>
                <w:rFonts w:ascii="Palatino Linotype" w:eastAsia="Times New Roman" w:hAnsi="Palatino Linotype" w:cs="Times New Roman"/>
                <w:sz w:val="24"/>
                <w:szCs w:val="24"/>
                <w:lang w:eastAsia="ru-RU"/>
              </w:rPr>
            </w:pPr>
            <w:r w:rsidRPr="00413022">
              <w:rPr>
                <w:rFonts w:ascii="Palatino Linotype" w:eastAsia="Times New Roman" w:hAnsi="Palatino Linotype" w:cs="Times New Roman"/>
                <w:sz w:val="24"/>
                <w:szCs w:val="24"/>
                <w:lang w:eastAsia="ru-RU"/>
              </w:rPr>
              <w:t>07:02:1100004:28</w:t>
            </w:r>
          </w:p>
        </w:tc>
        <w:tc>
          <w:tcPr>
            <w:tcW w:w="6662" w:type="dxa"/>
            <w:vMerge w:val="restart"/>
            <w:vAlign w:val="center"/>
          </w:tcPr>
          <w:p w:rsidR="007F7537" w:rsidRPr="00413022" w:rsidRDefault="009F1BA1" w:rsidP="009F1BA1">
            <w:pPr>
              <w:jc w:val="center"/>
              <w:rPr>
                <w:rFonts w:ascii="Palatino Linotype" w:eastAsia="Times New Roman" w:hAnsi="Palatino Linotype" w:cs="Times New Roman"/>
                <w:bCs/>
                <w:sz w:val="24"/>
                <w:szCs w:val="24"/>
                <w:lang w:eastAsia="ru-RU"/>
              </w:rPr>
            </w:pPr>
            <w:r w:rsidRPr="00413022">
              <w:rPr>
                <w:rFonts w:ascii="Palatino Linotype" w:eastAsia="Times New Roman" w:hAnsi="Palatino Linotype" w:cs="Times New Roman"/>
                <w:bCs/>
                <w:sz w:val="24"/>
                <w:szCs w:val="24"/>
                <w:lang w:eastAsia="ru-RU"/>
              </w:rPr>
              <w:t>Земли сельскохозяйственного назначения</w:t>
            </w:r>
          </w:p>
        </w:tc>
      </w:tr>
      <w:tr w:rsidR="007F7537" w:rsidRPr="00413022" w:rsidTr="007F7537">
        <w:tc>
          <w:tcPr>
            <w:tcW w:w="2802" w:type="dxa"/>
            <w:vAlign w:val="bottom"/>
          </w:tcPr>
          <w:p w:rsidR="007F7537" w:rsidRPr="00413022" w:rsidRDefault="007F7537" w:rsidP="009F1BA1">
            <w:pPr>
              <w:ind w:left="284"/>
              <w:rPr>
                <w:rFonts w:ascii="Palatino Linotype" w:eastAsia="Times New Roman" w:hAnsi="Palatino Linotype" w:cs="Times New Roman"/>
                <w:sz w:val="24"/>
                <w:szCs w:val="24"/>
                <w:lang w:eastAsia="ru-RU"/>
              </w:rPr>
            </w:pPr>
            <w:r w:rsidRPr="00413022">
              <w:rPr>
                <w:rFonts w:ascii="Palatino Linotype" w:eastAsia="Times New Roman" w:hAnsi="Palatino Linotype" w:cs="Times New Roman"/>
                <w:sz w:val="24"/>
                <w:szCs w:val="24"/>
                <w:lang w:eastAsia="ru-RU"/>
              </w:rPr>
              <w:t>07:02:1100004:37</w:t>
            </w:r>
          </w:p>
        </w:tc>
        <w:tc>
          <w:tcPr>
            <w:tcW w:w="6662" w:type="dxa"/>
            <w:vMerge/>
            <w:vAlign w:val="bottom"/>
          </w:tcPr>
          <w:p w:rsidR="007F7537" w:rsidRPr="00413022" w:rsidRDefault="007F7537" w:rsidP="007F7537">
            <w:pPr>
              <w:jc w:val="center"/>
              <w:rPr>
                <w:rFonts w:ascii="Palatino Linotype" w:eastAsia="Times New Roman" w:hAnsi="Palatino Linotype" w:cs="Times New Roman"/>
                <w:b/>
                <w:bCs/>
                <w:sz w:val="24"/>
                <w:szCs w:val="24"/>
                <w:lang w:eastAsia="ru-RU"/>
              </w:rPr>
            </w:pPr>
          </w:p>
        </w:tc>
      </w:tr>
      <w:tr w:rsidR="007F7537" w:rsidRPr="00413022" w:rsidTr="007F7537">
        <w:tc>
          <w:tcPr>
            <w:tcW w:w="2802" w:type="dxa"/>
            <w:vAlign w:val="bottom"/>
          </w:tcPr>
          <w:p w:rsidR="007F7537" w:rsidRPr="00413022" w:rsidRDefault="007F7537" w:rsidP="009F1BA1">
            <w:pPr>
              <w:ind w:left="284"/>
              <w:rPr>
                <w:rFonts w:ascii="Palatino Linotype" w:eastAsia="Times New Roman" w:hAnsi="Palatino Linotype" w:cs="Times New Roman"/>
                <w:sz w:val="24"/>
                <w:szCs w:val="24"/>
                <w:lang w:eastAsia="ru-RU"/>
              </w:rPr>
            </w:pPr>
            <w:r w:rsidRPr="00413022">
              <w:rPr>
                <w:rFonts w:ascii="Palatino Linotype" w:eastAsia="Times New Roman" w:hAnsi="Palatino Linotype" w:cs="Times New Roman"/>
                <w:sz w:val="24"/>
                <w:szCs w:val="24"/>
                <w:lang w:eastAsia="ru-RU"/>
              </w:rPr>
              <w:t>07:02:1100004:49</w:t>
            </w:r>
          </w:p>
        </w:tc>
        <w:tc>
          <w:tcPr>
            <w:tcW w:w="6662" w:type="dxa"/>
            <w:vMerge/>
            <w:vAlign w:val="bottom"/>
          </w:tcPr>
          <w:p w:rsidR="007F7537" w:rsidRPr="00413022" w:rsidRDefault="007F7537" w:rsidP="007F7537">
            <w:pPr>
              <w:jc w:val="center"/>
              <w:rPr>
                <w:rFonts w:ascii="Palatino Linotype" w:eastAsia="Times New Roman" w:hAnsi="Palatino Linotype" w:cs="Times New Roman"/>
                <w:b/>
                <w:bCs/>
                <w:sz w:val="24"/>
                <w:szCs w:val="24"/>
                <w:lang w:eastAsia="ru-RU"/>
              </w:rPr>
            </w:pPr>
          </w:p>
        </w:tc>
      </w:tr>
      <w:tr w:rsidR="007F7537" w:rsidRPr="00413022" w:rsidTr="007F7537">
        <w:tc>
          <w:tcPr>
            <w:tcW w:w="2802" w:type="dxa"/>
            <w:vAlign w:val="bottom"/>
          </w:tcPr>
          <w:p w:rsidR="007F7537" w:rsidRPr="00413022" w:rsidRDefault="007F7537" w:rsidP="009F1BA1">
            <w:pPr>
              <w:ind w:left="284"/>
              <w:rPr>
                <w:rFonts w:ascii="Palatino Linotype" w:eastAsia="Times New Roman" w:hAnsi="Palatino Linotype" w:cs="Times New Roman"/>
                <w:sz w:val="24"/>
                <w:szCs w:val="24"/>
                <w:lang w:eastAsia="ru-RU"/>
              </w:rPr>
            </w:pPr>
            <w:r w:rsidRPr="00413022">
              <w:rPr>
                <w:rFonts w:ascii="Palatino Linotype" w:eastAsia="Times New Roman" w:hAnsi="Palatino Linotype" w:cs="Times New Roman"/>
                <w:sz w:val="24"/>
                <w:szCs w:val="24"/>
                <w:lang w:eastAsia="ru-RU"/>
              </w:rPr>
              <w:t>07:02:1100003:173</w:t>
            </w:r>
          </w:p>
        </w:tc>
        <w:tc>
          <w:tcPr>
            <w:tcW w:w="6662" w:type="dxa"/>
            <w:vMerge/>
            <w:vAlign w:val="bottom"/>
          </w:tcPr>
          <w:p w:rsidR="007F7537" w:rsidRPr="00413022" w:rsidRDefault="007F7537" w:rsidP="007F7537">
            <w:pPr>
              <w:jc w:val="center"/>
              <w:rPr>
                <w:rFonts w:ascii="Palatino Linotype" w:eastAsia="Times New Roman" w:hAnsi="Palatino Linotype" w:cs="Times New Roman"/>
                <w:b/>
                <w:bCs/>
                <w:sz w:val="24"/>
                <w:szCs w:val="24"/>
                <w:lang w:eastAsia="ru-RU"/>
              </w:rPr>
            </w:pPr>
          </w:p>
        </w:tc>
      </w:tr>
      <w:tr w:rsidR="007F7537" w:rsidRPr="00413022" w:rsidTr="007F7537">
        <w:tc>
          <w:tcPr>
            <w:tcW w:w="2802" w:type="dxa"/>
            <w:vAlign w:val="bottom"/>
          </w:tcPr>
          <w:p w:rsidR="007F7537" w:rsidRPr="00413022" w:rsidRDefault="007F7537" w:rsidP="009F1BA1">
            <w:pPr>
              <w:ind w:left="284"/>
              <w:rPr>
                <w:rFonts w:ascii="Palatino Linotype" w:eastAsia="Times New Roman" w:hAnsi="Palatino Linotype" w:cs="Times New Roman"/>
                <w:sz w:val="24"/>
                <w:szCs w:val="24"/>
                <w:lang w:eastAsia="ru-RU"/>
              </w:rPr>
            </w:pPr>
            <w:r w:rsidRPr="00413022">
              <w:rPr>
                <w:rFonts w:ascii="Palatino Linotype" w:eastAsia="Times New Roman" w:hAnsi="Palatino Linotype" w:cs="Times New Roman"/>
                <w:sz w:val="24"/>
                <w:szCs w:val="24"/>
                <w:lang w:eastAsia="ru-RU"/>
              </w:rPr>
              <w:t>07:02:3400000:220</w:t>
            </w:r>
          </w:p>
        </w:tc>
        <w:tc>
          <w:tcPr>
            <w:tcW w:w="6662" w:type="dxa"/>
            <w:vMerge/>
            <w:vAlign w:val="bottom"/>
          </w:tcPr>
          <w:p w:rsidR="007F7537" w:rsidRPr="00413022" w:rsidRDefault="007F7537" w:rsidP="007F7537">
            <w:pPr>
              <w:jc w:val="center"/>
              <w:rPr>
                <w:rFonts w:ascii="Palatino Linotype" w:eastAsia="Times New Roman" w:hAnsi="Palatino Linotype" w:cs="Times New Roman"/>
                <w:b/>
                <w:bCs/>
                <w:sz w:val="24"/>
                <w:szCs w:val="24"/>
                <w:lang w:eastAsia="ru-RU"/>
              </w:rPr>
            </w:pPr>
          </w:p>
        </w:tc>
      </w:tr>
      <w:tr w:rsidR="007F7537" w:rsidRPr="00413022" w:rsidTr="007F7537">
        <w:tc>
          <w:tcPr>
            <w:tcW w:w="2802" w:type="dxa"/>
            <w:vAlign w:val="bottom"/>
          </w:tcPr>
          <w:p w:rsidR="007F7537" w:rsidRPr="00413022" w:rsidRDefault="007F7537" w:rsidP="009F1BA1">
            <w:pPr>
              <w:ind w:left="284"/>
              <w:rPr>
                <w:rFonts w:ascii="Palatino Linotype" w:eastAsia="Times New Roman" w:hAnsi="Palatino Linotype" w:cs="Times New Roman"/>
                <w:sz w:val="24"/>
                <w:szCs w:val="24"/>
                <w:lang w:eastAsia="ru-RU"/>
              </w:rPr>
            </w:pPr>
            <w:r w:rsidRPr="00413022">
              <w:rPr>
                <w:rFonts w:ascii="Palatino Linotype" w:eastAsia="Times New Roman" w:hAnsi="Palatino Linotype" w:cs="Times New Roman"/>
                <w:sz w:val="24"/>
                <w:szCs w:val="24"/>
                <w:lang w:eastAsia="ru-RU"/>
              </w:rPr>
              <w:t>07:02:3400000:227</w:t>
            </w:r>
          </w:p>
        </w:tc>
        <w:tc>
          <w:tcPr>
            <w:tcW w:w="6662" w:type="dxa"/>
            <w:vMerge/>
            <w:vAlign w:val="bottom"/>
          </w:tcPr>
          <w:p w:rsidR="007F7537" w:rsidRPr="00413022" w:rsidRDefault="007F7537" w:rsidP="007F7537">
            <w:pPr>
              <w:jc w:val="center"/>
              <w:rPr>
                <w:rFonts w:ascii="Palatino Linotype" w:eastAsia="Times New Roman" w:hAnsi="Palatino Linotype" w:cs="Times New Roman"/>
                <w:b/>
                <w:bCs/>
                <w:sz w:val="24"/>
                <w:szCs w:val="24"/>
                <w:lang w:eastAsia="ru-RU"/>
              </w:rPr>
            </w:pPr>
          </w:p>
        </w:tc>
      </w:tr>
      <w:tr w:rsidR="007F7537" w:rsidRPr="00413022" w:rsidTr="007F7537">
        <w:tc>
          <w:tcPr>
            <w:tcW w:w="2802" w:type="dxa"/>
            <w:vAlign w:val="bottom"/>
          </w:tcPr>
          <w:p w:rsidR="007F7537" w:rsidRPr="00413022" w:rsidRDefault="007F7537" w:rsidP="009F1BA1">
            <w:pPr>
              <w:ind w:left="284"/>
              <w:rPr>
                <w:rFonts w:ascii="Palatino Linotype" w:eastAsia="Times New Roman" w:hAnsi="Palatino Linotype" w:cs="Times New Roman"/>
                <w:sz w:val="24"/>
                <w:szCs w:val="24"/>
                <w:lang w:eastAsia="ru-RU"/>
              </w:rPr>
            </w:pPr>
            <w:r w:rsidRPr="00413022">
              <w:rPr>
                <w:rFonts w:ascii="Palatino Linotype" w:eastAsia="Times New Roman" w:hAnsi="Palatino Linotype" w:cs="Times New Roman"/>
                <w:sz w:val="24"/>
                <w:szCs w:val="24"/>
                <w:lang w:eastAsia="ru-RU"/>
              </w:rPr>
              <w:t>07:02:2400000:454</w:t>
            </w:r>
          </w:p>
        </w:tc>
        <w:tc>
          <w:tcPr>
            <w:tcW w:w="6662" w:type="dxa"/>
            <w:vMerge/>
            <w:vAlign w:val="bottom"/>
          </w:tcPr>
          <w:p w:rsidR="007F7537" w:rsidRPr="00413022" w:rsidRDefault="007F7537" w:rsidP="007F7537">
            <w:pPr>
              <w:jc w:val="center"/>
              <w:rPr>
                <w:rFonts w:ascii="Palatino Linotype" w:eastAsia="Times New Roman" w:hAnsi="Palatino Linotype" w:cs="Times New Roman"/>
                <w:b/>
                <w:bCs/>
                <w:sz w:val="24"/>
                <w:szCs w:val="24"/>
                <w:lang w:eastAsia="ru-RU"/>
              </w:rPr>
            </w:pPr>
          </w:p>
        </w:tc>
      </w:tr>
    </w:tbl>
    <w:p w:rsidR="009F1BA1" w:rsidRPr="000038A3" w:rsidRDefault="009F1BA1" w:rsidP="009F1BA1">
      <w:pPr>
        <w:spacing w:before="120" w:after="0" w:line="240" w:lineRule="auto"/>
        <w:ind w:firstLine="709"/>
        <w:jc w:val="both"/>
        <w:rPr>
          <w:rFonts w:ascii="Palatino Linotype" w:eastAsia="Times New Roman" w:hAnsi="Palatino Linotype" w:cs="Times New Roman"/>
          <w:sz w:val="26"/>
          <w:szCs w:val="26"/>
          <w:lang w:eastAsia="ru-RU"/>
        </w:rPr>
      </w:pPr>
      <w:r w:rsidRPr="000038A3">
        <w:rPr>
          <w:rFonts w:ascii="Palatino Linotype" w:hAnsi="Palatino Linotype"/>
          <w:sz w:val="26"/>
          <w:szCs w:val="26"/>
        </w:rPr>
        <w:t xml:space="preserve">Перечень земельных участков, </w:t>
      </w:r>
      <w:r w:rsidRPr="000038A3">
        <w:rPr>
          <w:rFonts w:ascii="Palatino Linotype" w:eastAsia="Times New Roman" w:hAnsi="Palatino Linotype" w:cs="Times New Roman"/>
          <w:bCs/>
          <w:sz w:val="26"/>
          <w:szCs w:val="26"/>
          <w:lang w:eastAsia="ru-RU"/>
        </w:rPr>
        <w:t>исключаемых из границ населенного пункта, приведен в таблице 4.</w:t>
      </w:r>
      <w:r>
        <w:rPr>
          <w:rFonts w:ascii="Palatino Linotype" w:eastAsia="Times New Roman" w:hAnsi="Palatino Linotype" w:cs="Times New Roman"/>
          <w:bCs/>
          <w:sz w:val="26"/>
          <w:szCs w:val="26"/>
          <w:lang w:eastAsia="ru-RU"/>
        </w:rPr>
        <w:t>4</w:t>
      </w:r>
      <w:r w:rsidRPr="000038A3">
        <w:rPr>
          <w:rFonts w:ascii="Palatino Linotype" w:eastAsia="Times New Roman" w:hAnsi="Palatino Linotype" w:cs="Times New Roman"/>
          <w:bCs/>
          <w:sz w:val="26"/>
          <w:szCs w:val="26"/>
          <w:lang w:eastAsia="ru-RU"/>
        </w:rPr>
        <w:t>.2.</w:t>
      </w:r>
    </w:p>
    <w:p w:rsidR="009F1BA1" w:rsidRDefault="009F1BA1" w:rsidP="009F1BA1">
      <w:pPr>
        <w:spacing w:after="0" w:line="240" w:lineRule="auto"/>
        <w:jc w:val="right"/>
        <w:rPr>
          <w:rFonts w:ascii="Palatino Linotype" w:eastAsia="Times New Roman" w:hAnsi="Palatino Linotype" w:cs="Times New Roman"/>
          <w:sz w:val="26"/>
          <w:szCs w:val="26"/>
          <w:lang w:eastAsia="ru-RU"/>
        </w:rPr>
      </w:pPr>
      <w:r w:rsidRPr="000038A3">
        <w:rPr>
          <w:rFonts w:ascii="Palatino Linotype" w:eastAsia="Times New Roman" w:hAnsi="Palatino Linotype" w:cs="Times New Roman"/>
          <w:sz w:val="26"/>
          <w:szCs w:val="26"/>
          <w:lang w:eastAsia="ru-RU"/>
        </w:rPr>
        <w:t>Таблица 4.</w:t>
      </w:r>
      <w:r>
        <w:rPr>
          <w:rFonts w:ascii="Palatino Linotype" w:eastAsia="Times New Roman" w:hAnsi="Palatino Linotype" w:cs="Times New Roman"/>
          <w:sz w:val="26"/>
          <w:szCs w:val="26"/>
          <w:lang w:eastAsia="ru-RU"/>
        </w:rPr>
        <w:t>4</w:t>
      </w:r>
      <w:r w:rsidRPr="000038A3">
        <w:rPr>
          <w:rFonts w:ascii="Palatino Linotype" w:eastAsia="Times New Roman" w:hAnsi="Palatino Linotype" w:cs="Times New Roman"/>
          <w:sz w:val="26"/>
          <w:szCs w:val="26"/>
          <w:lang w:eastAsia="ru-RU"/>
        </w:rPr>
        <w:t>.</w:t>
      </w:r>
      <w:r>
        <w:rPr>
          <w:rFonts w:ascii="Palatino Linotype" w:eastAsia="Times New Roman" w:hAnsi="Palatino Linotype" w:cs="Times New Roman"/>
          <w:sz w:val="26"/>
          <w:szCs w:val="26"/>
          <w:lang w:eastAsia="ru-RU"/>
        </w:rPr>
        <w:t>2</w:t>
      </w:r>
    </w:p>
    <w:p w:rsidR="009F1BA1" w:rsidRDefault="009F1BA1" w:rsidP="009F1BA1">
      <w:pPr>
        <w:spacing w:after="120" w:line="240" w:lineRule="auto"/>
        <w:jc w:val="center"/>
        <w:rPr>
          <w:rFonts w:ascii="Palatino Linotype" w:eastAsia="Times New Roman" w:hAnsi="Palatino Linotype" w:cs="Times New Roman"/>
          <w:sz w:val="26"/>
          <w:szCs w:val="26"/>
          <w:lang w:eastAsia="ru-RU"/>
        </w:rPr>
      </w:pPr>
      <w:r w:rsidRPr="000038A3">
        <w:rPr>
          <w:rFonts w:ascii="Palatino Linotype" w:hAnsi="Palatino Linotype"/>
          <w:sz w:val="26"/>
          <w:szCs w:val="26"/>
        </w:rPr>
        <w:t xml:space="preserve">Перечень земельных участков, </w:t>
      </w:r>
      <w:r w:rsidRPr="000038A3">
        <w:rPr>
          <w:rFonts w:ascii="Palatino Linotype" w:eastAsia="Times New Roman" w:hAnsi="Palatino Linotype" w:cs="Times New Roman"/>
          <w:bCs/>
          <w:sz w:val="26"/>
          <w:szCs w:val="26"/>
          <w:lang w:eastAsia="ru-RU"/>
        </w:rPr>
        <w:t>исключаемых из границ населенного пункта</w:t>
      </w:r>
    </w:p>
    <w:tbl>
      <w:tblPr>
        <w:tblStyle w:val="ac"/>
        <w:tblW w:w="0" w:type="auto"/>
        <w:tblLook w:val="04A0" w:firstRow="1" w:lastRow="0" w:firstColumn="1" w:lastColumn="0" w:noHBand="0" w:noVBand="1"/>
      </w:tblPr>
      <w:tblGrid>
        <w:gridCol w:w="2802"/>
        <w:gridCol w:w="6662"/>
      </w:tblGrid>
      <w:tr w:rsidR="009F1BA1" w:rsidRPr="00413022" w:rsidTr="002077DF">
        <w:tc>
          <w:tcPr>
            <w:tcW w:w="2802" w:type="dxa"/>
            <w:vAlign w:val="bottom"/>
          </w:tcPr>
          <w:p w:rsidR="009F1BA1" w:rsidRPr="00413022" w:rsidRDefault="009F1BA1" w:rsidP="002077DF">
            <w:pPr>
              <w:jc w:val="center"/>
              <w:rPr>
                <w:rFonts w:ascii="Palatino Linotype" w:eastAsia="Times New Roman" w:hAnsi="Palatino Linotype" w:cs="Times New Roman"/>
                <w:b/>
                <w:bCs/>
                <w:sz w:val="24"/>
                <w:szCs w:val="24"/>
                <w:lang w:eastAsia="ru-RU"/>
              </w:rPr>
            </w:pPr>
            <w:r w:rsidRPr="00413022">
              <w:rPr>
                <w:rFonts w:ascii="Palatino Linotype" w:eastAsia="Times New Roman" w:hAnsi="Palatino Linotype" w:cs="Times New Roman"/>
                <w:b/>
                <w:bCs/>
                <w:sz w:val="24"/>
                <w:szCs w:val="24"/>
                <w:lang w:eastAsia="ru-RU"/>
              </w:rPr>
              <w:t>Кадастровый номер</w:t>
            </w:r>
          </w:p>
        </w:tc>
        <w:tc>
          <w:tcPr>
            <w:tcW w:w="6662" w:type="dxa"/>
            <w:vAlign w:val="bottom"/>
          </w:tcPr>
          <w:p w:rsidR="009F1BA1" w:rsidRPr="00413022" w:rsidRDefault="009F1BA1" w:rsidP="002077DF">
            <w:pPr>
              <w:jc w:val="center"/>
              <w:rPr>
                <w:rFonts w:ascii="Palatino Linotype" w:eastAsia="Times New Roman" w:hAnsi="Palatino Linotype" w:cs="Times New Roman"/>
                <w:b/>
                <w:bCs/>
                <w:sz w:val="24"/>
                <w:szCs w:val="24"/>
                <w:lang w:eastAsia="ru-RU"/>
              </w:rPr>
            </w:pPr>
            <w:r w:rsidRPr="00413022">
              <w:rPr>
                <w:rFonts w:ascii="Palatino Linotype" w:eastAsia="Times New Roman" w:hAnsi="Palatino Linotype" w:cs="Times New Roman"/>
                <w:b/>
                <w:bCs/>
                <w:sz w:val="24"/>
                <w:szCs w:val="24"/>
                <w:lang w:eastAsia="ru-RU"/>
              </w:rPr>
              <w:t>Категория земель</w:t>
            </w:r>
          </w:p>
        </w:tc>
      </w:tr>
      <w:tr w:rsidR="009F1BA1" w:rsidRPr="00413022" w:rsidTr="009F1BA1">
        <w:tc>
          <w:tcPr>
            <w:tcW w:w="2802" w:type="dxa"/>
            <w:vAlign w:val="bottom"/>
          </w:tcPr>
          <w:p w:rsidR="009F1BA1" w:rsidRPr="00413022" w:rsidRDefault="009F1BA1" w:rsidP="009F1BA1">
            <w:pPr>
              <w:ind w:left="284"/>
              <w:rPr>
                <w:rFonts w:ascii="Palatino Linotype" w:eastAsia="Times New Roman" w:hAnsi="Palatino Linotype" w:cs="Times New Roman"/>
                <w:bCs/>
                <w:sz w:val="24"/>
                <w:szCs w:val="24"/>
                <w:lang w:eastAsia="ru-RU"/>
              </w:rPr>
            </w:pPr>
            <w:r w:rsidRPr="00413022">
              <w:rPr>
                <w:rFonts w:ascii="Palatino Linotype" w:eastAsia="Times New Roman" w:hAnsi="Palatino Linotype" w:cs="Times New Roman"/>
                <w:sz w:val="24"/>
                <w:szCs w:val="24"/>
                <w:lang w:eastAsia="ru-RU"/>
              </w:rPr>
              <w:t>07:02:1100003:174</w:t>
            </w:r>
          </w:p>
        </w:tc>
        <w:tc>
          <w:tcPr>
            <w:tcW w:w="6662" w:type="dxa"/>
            <w:vMerge w:val="restart"/>
            <w:vAlign w:val="center"/>
          </w:tcPr>
          <w:p w:rsidR="009F1BA1" w:rsidRPr="00413022" w:rsidRDefault="009F1BA1" w:rsidP="009F1BA1">
            <w:pPr>
              <w:jc w:val="center"/>
              <w:rPr>
                <w:rFonts w:ascii="Palatino Linotype" w:eastAsia="Times New Roman" w:hAnsi="Palatino Linotype" w:cs="Times New Roman"/>
                <w:bCs/>
                <w:sz w:val="24"/>
                <w:szCs w:val="24"/>
                <w:lang w:eastAsia="ru-RU"/>
              </w:rPr>
            </w:pPr>
            <w:r w:rsidRPr="00413022">
              <w:rPr>
                <w:rFonts w:ascii="Palatino Linotype" w:eastAsia="Times New Roman" w:hAnsi="Palatino Linotype" w:cs="Times New Roman"/>
                <w:bCs/>
                <w:sz w:val="24"/>
                <w:szCs w:val="24"/>
                <w:lang w:eastAsia="ru-RU"/>
              </w:rPr>
              <w:t>Земли населённых пунктов</w:t>
            </w:r>
          </w:p>
        </w:tc>
      </w:tr>
      <w:tr w:rsidR="009F1BA1" w:rsidRPr="00413022" w:rsidTr="002077DF">
        <w:tc>
          <w:tcPr>
            <w:tcW w:w="2802" w:type="dxa"/>
            <w:vAlign w:val="bottom"/>
          </w:tcPr>
          <w:p w:rsidR="009F1BA1" w:rsidRPr="00413022" w:rsidRDefault="009F1BA1" w:rsidP="009F1BA1">
            <w:pPr>
              <w:ind w:left="284"/>
              <w:rPr>
                <w:rFonts w:ascii="Palatino Linotype" w:eastAsia="Times New Roman" w:hAnsi="Palatino Linotype" w:cs="Times New Roman"/>
                <w:bCs/>
                <w:sz w:val="24"/>
                <w:szCs w:val="24"/>
                <w:lang w:eastAsia="ru-RU"/>
              </w:rPr>
            </w:pPr>
            <w:r w:rsidRPr="00413022">
              <w:rPr>
                <w:rFonts w:ascii="Palatino Linotype" w:eastAsia="Times New Roman" w:hAnsi="Palatino Linotype" w:cs="Times New Roman"/>
                <w:sz w:val="24"/>
                <w:szCs w:val="24"/>
                <w:lang w:eastAsia="ru-RU"/>
              </w:rPr>
              <w:t>07:02:1100004:32</w:t>
            </w:r>
          </w:p>
        </w:tc>
        <w:tc>
          <w:tcPr>
            <w:tcW w:w="6662" w:type="dxa"/>
            <w:vMerge/>
            <w:vAlign w:val="bottom"/>
          </w:tcPr>
          <w:p w:rsidR="009F1BA1" w:rsidRPr="00413022" w:rsidRDefault="009F1BA1" w:rsidP="002077DF">
            <w:pPr>
              <w:jc w:val="center"/>
              <w:rPr>
                <w:rFonts w:ascii="Palatino Linotype" w:eastAsia="Times New Roman" w:hAnsi="Palatino Linotype" w:cs="Times New Roman"/>
                <w:bCs/>
                <w:sz w:val="24"/>
                <w:szCs w:val="24"/>
                <w:lang w:eastAsia="ru-RU"/>
              </w:rPr>
            </w:pPr>
          </w:p>
        </w:tc>
      </w:tr>
      <w:tr w:rsidR="009F1BA1" w:rsidRPr="00413022" w:rsidTr="002077DF">
        <w:tc>
          <w:tcPr>
            <w:tcW w:w="2802" w:type="dxa"/>
            <w:vAlign w:val="bottom"/>
          </w:tcPr>
          <w:p w:rsidR="009F1BA1" w:rsidRPr="00413022" w:rsidRDefault="009F1BA1" w:rsidP="009F1BA1">
            <w:pPr>
              <w:ind w:left="284"/>
              <w:rPr>
                <w:rFonts w:ascii="Palatino Linotype" w:eastAsia="Times New Roman" w:hAnsi="Palatino Linotype" w:cs="Times New Roman"/>
                <w:bCs/>
                <w:sz w:val="24"/>
                <w:szCs w:val="24"/>
                <w:lang w:eastAsia="ru-RU"/>
              </w:rPr>
            </w:pPr>
            <w:r w:rsidRPr="00413022">
              <w:rPr>
                <w:rFonts w:ascii="Palatino Linotype" w:eastAsia="Times New Roman" w:hAnsi="Palatino Linotype" w:cs="Times New Roman"/>
                <w:sz w:val="24"/>
                <w:szCs w:val="24"/>
                <w:lang w:eastAsia="ru-RU"/>
              </w:rPr>
              <w:t>07:02:1100004:34</w:t>
            </w:r>
          </w:p>
        </w:tc>
        <w:tc>
          <w:tcPr>
            <w:tcW w:w="6662" w:type="dxa"/>
            <w:vMerge/>
            <w:vAlign w:val="bottom"/>
          </w:tcPr>
          <w:p w:rsidR="009F1BA1" w:rsidRPr="00413022" w:rsidRDefault="009F1BA1" w:rsidP="002077DF">
            <w:pPr>
              <w:jc w:val="center"/>
              <w:rPr>
                <w:rFonts w:ascii="Palatino Linotype" w:eastAsia="Times New Roman" w:hAnsi="Palatino Linotype" w:cs="Times New Roman"/>
                <w:bCs/>
                <w:sz w:val="24"/>
                <w:szCs w:val="24"/>
                <w:lang w:eastAsia="ru-RU"/>
              </w:rPr>
            </w:pPr>
          </w:p>
        </w:tc>
      </w:tr>
      <w:tr w:rsidR="009F1BA1" w:rsidRPr="00413022" w:rsidTr="002077DF">
        <w:tc>
          <w:tcPr>
            <w:tcW w:w="2802" w:type="dxa"/>
            <w:vAlign w:val="bottom"/>
          </w:tcPr>
          <w:p w:rsidR="009F1BA1" w:rsidRPr="00413022" w:rsidRDefault="009F1BA1" w:rsidP="009F1BA1">
            <w:pPr>
              <w:ind w:left="284"/>
              <w:rPr>
                <w:rFonts w:ascii="Palatino Linotype" w:eastAsia="Times New Roman" w:hAnsi="Palatino Linotype" w:cs="Times New Roman"/>
                <w:bCs/>
                <w:sz w:val="24"/>
                <w:szCs w:val="24"/>
                <w:lang w:eastAsia="ru-RU"/>
              </w:rPr>
            </w:pPr>
            <w:r w:rsidRPr="00413022">
              <w:rPr>
                <w:rFonts w:ascii="Palatino Linotype" w:eastAsia="Times New Roman" w:hAnsi="Palatino Linotype" w:cs="Times New Roman"/>
                <w:sz w:val="24"/>
                <w:szCs w:val="24"/>
                <w:lang w:eastAsia="ru-RU"/>
              </w:rPr>
              <w:t>07:02:1100014:97</w:t>
            </w:r>
          </w:p>
        </w:tc>
        <w:tc>
          <w:tcPr>
            <w:tcW w:w="6662" w:type="dxa"/>
            <w:vMerge/>
            <w:vAlign w:val="bottom"/>
          </w:tcPr>
          <w:p w:rsidR="009F1BA1" w:rsidRPr="00413022" w:rsidRDefault="009F1BA1" w:rsidP="002077DF">
            <w:pPr>
              <w:jc w:val="center"/>
              <w:rPr>
                <w:rFonts w:ascii="Palatino Linotype" w:eastAsia="Times New Roman" w:hAnsi="Palatino Linotype" w:cs="Times New Roman"/>
                <w:bCs/>
                <w:sz w:val="24"/>
                <w:szCs w:val="24"/>
                <w:lang w:eastAsia="ru-RU"/>
              </w:rPr>
            </w:pPr>
          </w:p>
        </w:tc>
      </w:tr>
      <w:tr w:rsidR="009F1BA1" w:rsidRPr="00413022" w:rsidTr="002077DF">
        <w:tc>
          <w:tcPr>
            <w:tcW w:w="2802" w:type="dxa"/>
            <w:vAlign w:val="bottom"/>
          </w:tcPr>
          <w:p w:rsidR="009F1BA1" w:rsidRPr="00413022" w:rsidRDefault="009F1BA1" w:rsidP="009F1BA1">
            <w:pPr>
              <w:ind w:left="284"/>
              <w:rPr>
                <w:rFonts w:ascii="Palatino Linotype" w:eastAsia="Times New Roman" w:hAnsi="Palatino Linotype" w:cs="Times New Roman"/>
                <w:bCs/>
                <w:sz w:val="24"/>
                <w:szCs w:val="24"/>
                <w:lang w:eastAsia="ru-RU"/>
              </w:rPr>
            </w:pPr>
            <w:r w:rsidRPr="00413022">
              <w:rPr>
                <w:rFonts w:ascii="Palatino Linotype" w:eastAsia="Times New Roman" w:hAnsi="Palatino Linotype" w:cs="Times New Roman"/>
                <w:sz w:val="24"/>
                <w:szCs w:val="24"/>
                <w:lang w:eastAsia="ru-RU"/>
              </w:rPr>
              <w:t>07:02:1100017:137</w:t>
            </w:r>
          </w:p>
        </w:tc>
        <w:tc>
          <w:tcPr>
            <w:tcW w:w="6662" w:type="dxa"/>
            <w:vMerge/>
            <w:vAlign w:val="bottom"/>
          </w:tcPr>
          <w:p w:rsidR="009F1BA1" w:rsidRPr="00413022" w:rsidRDefault="009F1BA1" w:rsidP="002077DF">
            <w:pPr>
              <w:jc w:val="center"/>
              <w:rPr>
                <w:rFonts w:ascii="Palatino Linotype" w:eastAsia="Times New Roman" w:hAnsi="Palatino Linotype" w:cs="Times New Roman"/>
                <w:bCs/>
                <w:sz w:val="24"/>
                <w:szCs w:val="24"/>
                <w:lang w:eastAsia="ru-RU"/>
              </w:rPr>
            </w:pPr>
          </w:p>
        </w:tc>
      </w:tr>
      <w:tr w:rsidR="009F1BA1" w:rsidRPr="00413022" w:rsidTr="002077DF">
        <w:tc>
          <w:tcPr>
            <w:tcW w:w="2802" w:type="dxa"/>
            <w:vAlign w:val="bottom"/>
          </w:tcPr>
          <w:p w:rsidR="009F1BA1" w:rsidRPr="00413022" w:rsidRDefault="009F1BA1" w:rsidP="009F1BA1">
            <w:pPr>
              <w:ind w:left="284"/>
              <w:rPr>
                <w:rFonts w:ascii="Palatino Linotype" w:eastAsia="Times New Roman" w:hAnsi="Palatino Linotype" w:cs="Times New Roman"/>
                <w:bCs/>
                <w:sz w:val="24"/>
                <w:szCs w:val="24"/>
                <w:lang w:eastAsia="ru-RU"/>
              </w:rPr>
            </w:pPr>
            <w:r w:rsidRPr="00413022">
              <w:rPr>
                <w:rFonts w:ascii="Palatino Linotype" w:eastAsia="Times New Roman" w:hAnsi="Palatino Linotype" w:cs="Times New Roman"/>
                <w:sz w:val="24"/>
                <w:szCs w:val="24"/>
                <w:lang w:eastAsia="ru-RU"/>
              </w:rPr>
              <w:t>07:02:1100017:286</w:t>
            </w:r>
          </w:p>
        </w:tc>
        <w:tc>
          <w:tcPr>
            <w:tcW w:w="6662" w:type="dxa"/>
            <w:vMerge/>
            <w:vAlign w:val="bottom"/>
          </w:tcPr>
          <w:p w:rsidR="009F1BA1" w:rsidRPr="00413022" w:rsidRDefault="009F1BA1" w:rsidP="002077DF">
            <w:pPr>
              <w:jc w:val="center"/>
              <w:rPr>
                <w:rFonts w:ascii="Palatino Linotype" w:eastAsia="Times New Roman" w:hAnsi="Palatino Linotype" w:cs="Times New Roman"/>
                <w:bCs/>
                <w:sz w:val="24"/>
                <w:szCs w:val="24"/>
                <w:lang w:eastAsia="ru-RU"/>
              </w:rPr>
            </w:pPr>
          </w:p>
        </w:tc>
      </w:tr>
      <w:tr w:rsidR="009F1BA1" w:rsidRPr="00413022" w:rsidTr="002077DF">
        <w:tc>
          <w:tcPr>
            <w:tcW w:w="2802" w:type="dxa"/>
            <w:vAlign w:val="bottom"/>
          </w:tcPr>
          <w:p w:rsidR="009F1BA1" w:rsidRPr="00413022" w:rsidRDefault="009F1BA1" w:rsidP="009F1BA1">
            <w:pPr>
              <w:ind w:left="284"/>
              <w:rPr>
                <w:rFonts w:ascii="Palatino Linotype" w:eastAsia="Times New Roman" w:hAnsi="Palatino Linotype" w:cs="Times New Roman"/>
                <w:sz w:val="24"/>
                <w:szCs w:val="24"/>
                <w:lang w:eastAsia="ru-RU"/>
              </w:rPr>
            </w:pPr>
            <w:r w:rsidRPr="00413022">
              <w:rPr>
                <w:rFonts w:ascii="Palatino Linotype" w:eastAsia="Times New Roman" w:hAnsi="Palatino Linotype" w:cs="Times New Roman"/>
                <w:sz w:val="24"/>
                <w:szCs w:val="24"/>
                <w:lang w:eastAsia="ru-RU"/>
              </w:rPr>
              <w:t>07:02:3100000:267</w:t>
            </w:r>
          </w:p>
        </w:tc>
        <w:tc>
          <w:tcPr>
            <w:tcW w:w="6662" w:type="dxa"/>
            <w:vMerge/>
            <w:vAlign w:val="bottom"/>
          </w:tcPr>
          <w:p w:rsidR="009F1BA1" w:rsidRPr="00413022" w:rsidRDefault="009F1BA1" w:rsidP="002077DF">
            <w:pPr>
              <w:jc w:val="center"/>
              <w:rPr>
                <w:rFonts w:ascii="Palatino Linotype" w:eastAsia="Times New Roman" w:hAnsi="Palatino Linotype" w:cs="Times New Roman"/>
                <w:bCs/>
                <w:sz w:val="24"/>
                <w:szCs w:val="24"/>
                <w:lang w:eastAsia="ru-RU"/>
              </w:rPr>
            </w:pPr>
          </w:p>
        </w:tc>
      </w:tr>
      <w:tr w:rsidR="009F1BA1" w:rsidRPr="00413022" w:rsidTr="002077DF">
        <w:tc>
          <w:tcPr>
            <w:tcW w:w="2802" w:type="dxa"/>
            <w:vAlign w:val="bottom"/>
          </w:tcPr>
          <w:p w:rsidR="009F1BA1" w:rsidRPr="00413022" w:rsidRDefault="009F1BA1" w:rsidP="009F1BA1">
            <w:pPr>
              <w:ind w:left="284"/>
              <w:rPr>
                <w:rFonts w:ascii="Palatino Linotype" w:eastAsia="Times New Roman" w:hAnsi="Palatino Linotype" w:cs="Times New Roman"/>
                <w:sz w:val="24"/>
                <w:szCs w:val="24"/>
                <w:lang w:eastAsia="ru-RU"/>
              </w:rPr>
            </w:pPr>
            <w:r w:rsidRPr="00413022">
              <w:rPr>
                <w:rFonts w:ascii="Palatino Linotype" w:eastAsia="Times New Roman" w:hAnsi="Palatino Linotype" w:cs="Times New Roman"/>
                <w:sz w:val="24"/>
                <w:szCs w:val="24"/>
                <w:lang w:eastAsia="ru-RU"/>
              </w:rPr>
              <w:t>07:02:3100000:392</w:t>
            </w:r>
          </w:p>
        </w:tc>
        <w:tc>
          <w:tcPr>
            <w:tcW w:w="6662" w:type="dxa"/>
            <w:vMerge/>
            <w:vAlign w:val="bottom"/>
          </w:tcPr>
          <w:p w:rsidR="009F1BA1" w:rsidRPr="00413022" w:rsidRDefault="009F1BA1" w:rsidP="002077DF">
            <w:pPr>
              <w:jc w:val="center"/>
              <w:rPr>
                <w:rFonts w:ascii="Palatino Linotype" w:eastAsia="Times New Roman" w:hAnsi="Palatino Linotype" w:cs="Times New Roman"/>
                <w:bCs/>
                <w:sz w:val="24"/>
                <w:szCs w:val="24"/>
                <w:lang w:eastAsia="ru-RU"/>
              </w:rPr>
            </w:pPr>
          </w:p>
        </w:tc>
      </w:tr>
      <w:tr w:rsidR="009F1BA1" w:rsidRPr="00413022" w:rsidTr="009F1BA1">
        <w:tc>
          <w:tcPr>
            <w:tcW w:w="2802" w:type="dxa"/>
            <w:vAlign w:val="bottom"/>
          </w:tcPr>
          <w:p w:rsidR="009F1BA1" w:rsidRPr="00413022" w:rsidRDefault="009F1BA1" w:rsidP="009F1BA1">
            <w:pPr>
              <w:ind w:left="284"/>
              <w:rPr>
                <w:rFonts w:ascii="Palatino Linotype" w:eastAsia="Times New Roman" w:hAnsi="Palatino Linotype" w:cs="Times New Roman"/>
                <w:sz w:val="24"/>
                <w:szCs w:val="24"/>
                <w:lang w:eastAsia="ru-RU"/>
              </w:rPr>
            </w:pPr>
            <w:r w:rsidRPr="00413022">
              <w:rPr>
                <w:rFonts w:ascii="Palatino Linotype" w:eastAsia="Times New Roman" w:hAnsi="Palatino Linotype" w:cs="Times New Roman"/>
                <w:sz w:val="24"/>
                <w:szCs w:val="24"/>
                <w:lang w:eastAsia="ru-RU"/>
              </w:rPr>
              <w:t>07:02:1100008:275</w:t>
            </w:r>
          </w:p>
        </w:tc>
        <w:tc>
          <w:tcPr>
            <w:tcW w:w="6662" w:type="dxa"/>
            <w:vAlign w:val="center"/>
          </w:tcPr>
          <w:p w:rsidR="009F1BA1" w:rsidRPr="00413022" w:rsidRDefault="009F1BA1" w:rsidP="009F1BA1">
            <w:pPr>
              <w:jc w:val="center"/>
              <w:rPr>
                <w:rFonts w:ascii="Palatino Linotype" w:eastAsia="Times New Roman" w:hAnsi="Palatino Linotype" w:cs="Times New Roman"/>
                <w:bCs/>
                <w:sz w:val="24"/>
                <w:szCs w:val="24"/>
                <w:lang w:eastAsia="ru-RU"/>
              </w:rPr>
            </w:pPr>
            <w:r w:rsidRPr="00413022">
              <w:rPr>
                <w:rFonts w:ascii="Palatino Linotype" w:eastAsia="Times New Roman" w:hAnsi="Palatino Linotype" w:cs="Times New Roman"/>
                <w:bCs/>
                <w:sz w:val="24"/>
                <w:szCs w:val="24"/>
                <w:lang w:eastAsia="ru-RU"/>
              </w:rPr>
              <w:t>Земли особо охраняемых территорий и объектов</w:t>
            </w:r>
          </w:p>
        </w:tc>
      </w:tr>
    </w:tbl>
    <w:p w:rsidR="00F34149" w:rsidRPr="00A67509" w:rsidRDefault="00F34149" w:rsidP="00F34149">
      <w:pPr>
        <w:spacing w:after="0" w:line="240" w:lineRule="auto"/>
        <w:ind w:firstLine="709"/>
        <w:jc w:val="both"/>
        <w:rPr>
          <w:rFonts w:ascii="Palatino Linotype" w:eastAsia="Times New Roman" w:hAnsi="Palatino Linotype" w:cs="Times New Roman"/>
          <w:b/>
          <w:sz w:val="26"/>
          <w:szCs w:val="26"/>
          <w:lang w:eastAsia="ru-RU"/>
        </w:rPr>
      </w:pPr>
      <w:r w:rsidRPr="00A67509">
        <w:rPr>
          <w:rFonts w:ascii="Palatino Linotype" w:eastAsia="Times New Roman" w:hAnsi="Palatino Linotype" w:cs="Times New Roman"/>
          <w:b/>
          <w:sz w:val="26"/>
          <w:szCs w:val="26"/>
          <w:lang w:eastAsia="ru-RU"/>
        </w:rPr>
        <w:lastRenderedPageBreak/>
        <w:t>Мероприятиями в части землепользования станут:</w:t>
      </w:r>
    </w:p>
    <w:p w:rsidR="00F34149" w:rsidRPr="00A67509" w:rsidRDefault="00F34149" w:rsidP="00F34149">
      <w:pPr>
        <w:pStyle w:val="ab"/>
        <w:numPr>
          <w:ilvl w:val="0"/>
          <w:numId w:val="51"/>
        </w:numPr>
        <w:spacing w:after="0" w:line="240" w:lineRule="auto"/>
        <w:jc w:val="both"/>
        <w:rPr>
          <w:rFonts w:ascii="Palatino Linotype" w:eastAsia="Times New Roman" w:hAnsi="Palatino Linotype" w:cs="Times New Roman"/>
          <w:b/>
          <w:sz w:val="26"/>
          <w:szCs w:val="26"/>
          <w:lang w:eastAsia="ru-RU"/>
        </w:rPr>
      </w:pPr>
      <w:r w:rsidRPr="00A67509">
        <w:rPr>
          <w:rFonts w:ascii="Palatino Linotype" w:hAnsi="Palatino Linotype"/>
          <w:b/>
          <w:sz w:val="26"/>
          <w:szCs w:val="26"/>
        </w:rPr>
        <w:t>Проведение инвентаризации земель поселения (первая очередь).</w:t>
      </w:r>
    </w:p>
    <w:p w:rsidR="00F34149" w:rsidRPr="00A67509" w:rsidRDefault="00F34149" w:rsidP="00F34149">
      <w:pPr>
        <w:pStyle w:val="ab"/>
        <w:numPr>
          <w:ilvl w:val="0"/>
          <w:numId w:val="51"/>
        </w:numPr>
        <w:spacing w:after="0" w:line="240" w:lineRule="auto"/>
        <w:jc w:val="both"/>
        <w:rPr>
          <w:rFonts w:ascii="Palatino Linotype" w:eastAsia="Times New Roman" w:hAnsi="Palatino Linotype" w:cs="Times New Roman"/>
          <w:b/>
          <w:sz w:val="26"/>
          <w:szCs w:val="26"/>
          <w:lang w:eastAsia="ru-RU"/>
        </w:rPr>
      </w:pPr>
      <w:r w:rsidRPr="00A67509">
        <w:rPr>
          <w:rFonts w:ascii="Palatino Linotype" w:hAnsi="Palatino Linotype"/>
          <w:b/>
          <w:sz w:val="26"/>
          <w:szCs w:val="26"/>
        </w:rPr>
        <w:t>Изменение категории земель земельных участков сельскохозяйственного назначения на категорию земель населённых пунктов в соответствии с настоящим генеральным планом для развития жилищного строительства (первая очередь).</w:t>
      </w:r>
    </w:p>
    <w:p w:rsidR="00F34149" w:rsidRPr="00A67509" w:rsidRDefault="00F34149" w:rsidP="00F34149">
      <w:pPr>
        <w:pStyle w:val="ab"/>
        <w:numPr>
          <w:ilvl w:val="0"/>
          <w:numId w:val="51"/>
        </w:numPr>
        <w:spacing w:after="0" w:line="240" w:lineRule="auto"/>
        <w:jc w:val="both"/>
        <w:rPr>
          <w:rFonts w:ascii="Palatino Linotype" w:eastAsia="Times New Roman" w:hAnsi="Palatino Linotype" w:cs="Times New Roman"/>
          <w:b/>
          <w:sz w:val="26"/>
          <w:szCs w:val="26"/>
          <w:lang w:eastAsia="ru-RU"/>
        </w:rPr>
      </w:pPr>
      <w:r w:rsidRPr="00A67509">
        <w:rPr>
          <w:rFonts w:ascii="Palatino Linotype" w:hAnsi="Palatino Linotype"/>
          <w:b/>
          <w:sz w:val="26"/>
          <w:szCs w:val="26"/>
        </w:rPr>
        <w:t>Формирование земельных участков и подготовка документации для размещения инвестиционных проектов в соответствии с федеральными, региональными и муниципальными программами (первая очередь – расчётный срок).</w:t>
      </w:r>
    </w:p>
    <w:p w:rsidR="00F34149" w:rsidRPr="00A67509" w:rsidRDefault="00F34149" w:rsidP="00F34149">
      <w:pPr>
        <w:pStyle w:val="ab"/>
        <w:numPr>
          <w:ilvl w:val="0"/>
          <w:numId w:val="51"/>
        </w:numPr>
        <w:spacing w:after="0" w:line="240" w:lineRule="auto"/>
        <w:jc w:val="both"/>
        <w:rPr>
          <w:rFonts w:ascii="Palatino Linotype" w:eastAsia="Times New Roman" w:hAnsi="Palatino Linotype" w:cs="Times New Roman"/>
          <w:b/>
          <w:sz w:val="26"/>
          <w:szCs w:val="26"/>
          <w:lang w:eastAsia="ru-RU"/>
        </w:rPr>
      </w:pPr>
      <w:r w:rsidRPr="00A67509">
        <w:rPr>
          <w:rFonts w:ascii="Palatino Linotype" w:hAnsi="Palatino Linotype"/>
          <w:b/>
          <w:sz w:val="26"/>
          <w:szCs w:val="26"/>
        </w:rPr>
        <w:t>Организация системы мониторинга за состоянием земель поселения (расчётный срок).</w:t>
      </w:r>
    </w:p>
    <w:p w:rsidR="00F34149" w:rsidRPr="00A67509" w:rsidRDefault="00F34149" w:rsidP="00F34149">
      <w:pPr>
        <w:pStyle w:val="ab"/>
        <w:numPr>
          <w:ilvl w:val="0"/>
          <w:numId w:val="51"/>
        </w:numPr>
        <w:spacing w:after="0" w:line="240" w:lineRule="auto"/>
        <w:jc w:val="both"/>
        <w:rPr>
          <w:rFonts w:ascii="Palatino Linotype" w:eastAsia="Times New Roman" w:hAnsi="Palatino Linotype" w:cs="Times New Roman"/>
          <w:b/>
          <w:sz w:val="26"/>
          <w:szCs w:val="26"/>
          <w:lang w:eastAsia="ru-RU"/>
        </w:rPr>
      </w:pPr>
      <w:r w:rsidRPr="00A67509">
        <w:rPr>
          <w:rFonts w:ascii="Palatino Linotype" w:hAnsi="Palatino Linotype"/>
          <w:b/>
          <w:sz w:val="26"/>
          <w:szCs w:val="26"/>
        </w:rPr>
        <w:t>Резервирование земельных участков для размещения объектов, предусмотренных настоящим генеральным планом (весь период).</w:t>
      </w:r>
    </w:p>
    <w:p w:rsidR="00F34149" w:rsidRDefault="00F34149" w:rsidP="00A67509">
      <w:pPr>
        <w:spacing w:after="0" w:line="240" w:lineRule="auto"/>
        <w:rPr>
          <w:rFonts w:ascii="Palatino Linotype" w:eastAsia="Times New Roman" w:hAnsi="Palatino Linotype" w:cs="Times New Roman"/>
          <w:sz w:val="26"/>
          <w:szCs w:val="26"/>
          <w:lang w:eastAsia="ru-RU"/>
        </w:rPr>
      </w:pPr>
    </w:p>
    <w:p w:rsidR="006A3012" w:rsidRDefault="006A3012" w:rsidP="00A67509">
      <w:pPr>
        <w:spacing w:after="0" w:line="240" w:lineRule="auto"/>
        <w:rPr>
          <w:rFonts w:ascii="Palatino Linotype" w:eastAsia="Times New Roman" w:hAnsi="Palatino Linotype" w:cs="Times New Roman"/>
          <w:sz w:val="26"/>
          <w:szCs w:val="26"/>
          <w:lang w:eastAsia="ru-RU"/>
        </w:rPr>
      </w:pPr>
      <w:r>
        <w:rPr>
          <w:rFonts w:ascii="Palatino Linotype" w:eastAsia="Times New Roman" w:hAnsi="Palatino Linotype" w:cs="Times New Roman"/>
          <w:sz w:val="26"/>
          <w:szCs w:val="26"/>
          <w:lang w:eastAsia="ru-RU"/>
        </w:rPr>
        <w:br w:type="page"/>
      </w:r>
    </w:p>
    <w:p w:rsidR="008817DA" w:rsidRPr="008817DA" w:rsidRDefault="00CC45FA" w:rsidP="008817DA">
      <w:pPr>
        <w:pStyle w:val="2"/>
        <w:spacing w:before="120" w:after="120" w:line="240" w:lineRule="auto"/>
        <w:rPr>
          <w:rFonts w:ascii="Palatino Linotype" w:eastAsia="Times New Roman" w:hAnsi="Palatino Linotype" w:cs="Times New Roman"/>
          <w:color w:val="auto"/>
          <w:lang w:eastAsia="ru-RU"/>
        </w:rPr>
      </w:pPr>
      <w:bookmarkStart w:id="26" w:name="_Toc64384796"/>
      <w:r>
        <w:rPr>
          <w:rFonts w:ascii="Palatino Linotype" w:eastAsia="Times New Roman" w:hAnsi="Palatino Linotype" w:cs="Times New Roman"/>
          <w:color w:val="auto"/>
          <w:lang w:eastAsia="ru-RU"/>
        </w:rPr>
        <w:lastRenderedPageBreak/>
        <w:t>5</w:t>
      </w:r>
      <w:r w:rsidR="008817DA" w:rsidRPr="008817DA">
        <w:rPr>
          <w:rFonts w:ascii="Palatino Linotype" w:eastAsia="Times New Roman" w:hAnsi="Palatino Linotype" w:cs="Times New Roman"/>
          <w:color w:val="auto"/>
          <w:lang w:eastAsia="ru-RU"/>
        </w:rPr>
        <w:t>. Транспортный комплекс (обоснование предложений по территориальному планированию, этапы их реализации)</w:t>
      </w:r>
      <w:bookmarkEnd w:id="26"/>
    </w:p>
    <w:p w:rsidR="008817DA" w:rsidRPr="008817DA" w:rsidRDefault="00CC45FA" w:rsidP="008817DA">
      <w:pPr>
        <w:pStyle w:val="3"/>
        <w:spacing w:before="120" w:after="120" w:line="240" w:lineRule="auto"/>
        <w:rPr>
          <w:rFonts w:ascii="Palatino Linotype" w:eastAsia="Times New Roman" w:hAnsi="Palatino Linotype" w:cs="Times New Roman"/>
          <w:color w:val="auto"/>
          <w:sz w:val="26"/>
          <w:szCs w:val="26"/>
          <w:lang w:eastAsia="ru-RU"/>
        </w:rPr>
      </w:pPr>
      <w:bookmarkStart w:id="27" w:name="_Toc64384797"/>
      <w:r>
        <w:rPr>
          <w:rFonts w:ascii="Palatino Linotype" w:eastAsia="Times New Roman" w:hAnsi="Palatino Linotype" w:cs="Times New Roman"/>
          <w:color w:val="auto"/>
          <w:sz w:val="26"/>
          <w:szCs w:val="26"/>
          <w:lang w:eastAsia="ru-RU"/>
        </w:rPr>
        <w:t>5</w:t>
      </w:r>
      <w:r w:rsidR="008817DA" w:rsidRPr="008817DA">
        <w:rPr>
          <w:rFonts w:ascii="Palatino Linotype" w:eastAsia="Times New Roman" w:hAnsi="Palatino Linotype" w:cs="Times New Roman"/>
          <w:color w:val="auto"/>
          <w:sz w:val="26"/>
          <w:szCs w:val="26"/>
          <w:lang w:eastAsia="ru-RU"/>
        </w:rPr>
        <w:t>.1. Приоритеты развития транспортного комплекса</w:t>
      </w:r>
      <w:bookmarkEnd w:id="27"/>
    </w:p>
    <w:p w:rsidR="008817DA" w:rsidRPr="008817DA" w:rsidRDefault="008817DA" w:rsidP="008817DA">
      <w:pPr>
        <w:spacing w:after="0" w:line="240" w:lineRule="auto"/>
        <w:ind w:firstLine="720"/>
        <w:jc w:val="both"/>
        <w:rPr>
          <w:rFonts w:ascii="Palatino Linotype" w:eastAsia="Times New Roman" w:hAnsi="Palatino Linotype" w:cs="Times New Roman"/>
          <w:sz w:val="26"/>
          <w:szCs w:val="26"/>
          <w:lang w:eastAsia="ru-RU"/>
        </w:rPr>
      </w:pPr>
      <w:r w:rsidRPr="008817DA">
        <w:rPr>
          <w:rFonts w:ascii="Palatino Linotype" w:eastAsia="Times New Roman" w:hAnsi="Palatino Linotype" w:cs="Times New Roman"/>
          <w:sz w:val="26"/>
          <w:szCs w:val="26"/>
          <w:lang w:eastAsia="ru-RU"/>
        </w:rPr>
        <w:t>Основными приоритетами развития транспортного комплекса поселения должны стать:</w:t>
      </w:r>
    </w:p>
    <w:p w:rsidR="008817DA" w:rsidRDefault="008817DA" w:rsidP="008817DA">
      <w:pPr>
        <w:spacing w:after="0" w:line="240" w:lineRule="auto"/>
        <w:ind w:firstLine="720"/>
        <w:jc w:val="both"/>
        <w:rPr>
          <w:rFonts w:ascii="Palatino Linotype" w:eastAsia="Times New Roman" w:hAnsi="Palatino Linotype" w:cs="Times New Roman"/>
          <w:b/>
          <w:i/>
          <w:sz w:val="26"/>
          <w:szCs w:val="26"/>
          <w:lang w:eastAsia="ru-RU"/>
        </w:rPr>
      </w:pPr>
      <w:r w:rsidRPr="008817DA">
        <w:rPr>
          <w:rFonts w:ascii="Palatino Linotype" w:eastAsia="Times New Roman" w:hAnsi="Palatino Linotype" w:cs="Times New Roman"/>
          <w:b/>
          <w:i/>
          <w:sz w:val="26"/>
          <w:szCs w:val="26"/>
          <w:lang w:eastAsia="ru-RU"/>
        </w:rPr>
        <w:t>на первую очередь (20</w:t>
      </w:r>
      <w:r>
        <w:rPr>
          <w:rFonts w:ascii="Palatino Linotype" w:eastAsia="Times New Roman" w:hAnsi="Palatino Linotype" w:cs="Times New Roman"/>
          <w:b/>
          <w:i/>
          <w:sz w:val="26"/>
          <w:szCs w:val="26"/>
          <w:lang w:eastAsia="ru-RU"/>
        </w:rPr>
        <w:t>3</w:t>
      </w:r>
      <w:r w:rsidRPr="008817DA">
        <w:rPr>
          <w:rFonts w:ascii="Palatino Linotype" w:eastAsia="Times New Roman" w:hAnsi="Palatino Linotype" w:cs="Times New Roman"/>
          <w:b/>
          <w:i/>
          <w:sz w:val="26"/>
          <w:szCs w:val="26"/>
          <w:lang w:eastAsia="ru-RU"/>
        </w:rPr>
        <w:t>0 г.):</w:t>
      </w:r>
    </w:p>
    <w:p w:rsidR="008817DA" w:rsidRDefault="008817DA" w:rsidP="008444DC">
      <w:pPr>
        <w:numPr>
          <w:ilvl w:val="0"/>
          <w:numId w:val="7"/>
        </w:numPr>
        <w:tabs>
          <w:tab w:val="num" w:pos="0"/>
        </w:tabs>
        <w:spacing w:after="0" w:line="240" w:lineRule="auto"/>
        <w:ind w:left="709"/>
        <w:jc w:val="both"/>
        <w:rPr>
          <w:rFonts w:ascii="Palatino Linotype" w:eastAsia="Times New Roman" w:hAnsi="Palatino Linotype" w:cs="Times New Roman"/>
          <w:sz w:val="26"/>
          <w:szCs w:val="26"/>
          <w:lang w:eastAsia="ru-RU"/>
        </w:rPr>
      </w:pPr>
      <w:r w:rsidRPr="008817DA">
        <w:rPr>
          <w:rFonts w:ascii="Palatino Linotype" w:eastAsia="Times New Roman" w:hAnsi="Palatino Linotype" w:cs="Times New Roman"/>
          <w:sz w:val="26"/>
          <w:szCs w:val="26"/>
          <w:lang w:eastAsia="ru-RU"/>
        </w:rPr>
        <w:t>ремонт и реконструкция дорожного покрытия существующей улично-дорожной сети;</w:t>
      </w:r>
    </w:p>
    <w:p w:rsidR="00A67509" w:rsidRPr="008817DA" w:rsidRDefault="00A67509" w:rsidP="008444DC">
      <w:pPr>
        <w:numPr>
          <w:ilvl w:val="0"/>
          <w:numId w:val="7"/>
        </w:numPr>
        <w:tabs>
          <w:tab w:val="num" w:pos="0"/>
        </w:tabs>
        <w:spacing w:after="0" w:line="240" w:lineRule="auto"/>
        <w:ind w:left="709"/>
        <w:jc w:val="both"/>
        <w:rPr>
          <w:rFonts w:ascii="Palatino Linotype" w:eastAsia="Times New Roman" w:hAnsi="Palatino Linotype" w:cs="Times New Roman"/>
          <w:sz w:val="26"/>
          <w:szCs w:val="26"/>
          <w:lang w:eastAsia="ru-RU"/>
        </w:rPr>
      </w:pPr>
      <w:r>
        <w:rPr>
          <w:rFonts w:ascii="Palatino Linotype" w:eastAsia="Times New Roman" w:hAnsi="Palatino Linotype" w:cs="Times New Roman"/>
          <w:sz w:val="26"/>
          <w:szCs w:val="26"/>
          <w:lang w:eastAsia="ru-RU"/>
        </w:rPr>
        <w:t>строительство новых улиц;</w:t>
      </w:r>
    </w:p>
    <w:p w:rsidR="008817DA" w:rsidRPr="008817DA" w:rsidRDefault="008817DA" w:rsidP="008817DA">
      <w:pPr>
        <w:spacing w:after="0" w:line="240" w:lineRule="auto"/>
        <w:ind w:firstLine="720"/>
        <w:jc w:val="both"/>
        <w:rPr>
          <w:rFonts w:ascii="Palatino Linotype" w:eastAsia="Times New Roman" w:hAnsi="Palatino Linotype" w:cs="Times New Roman"/>
          <w:b/>
          <w:i/>
          <w:sz w:val="26"/>
          <w:szCs w:val="26"/>
          <w:lang w:eastAsia="ru-RU"/>
        </w:rPr>
      </w:pPr>
      <w:r w:rsidRPr="008817DA">
        <w:rPr>
          <w:rFonts w:ascii="Palatino Linotype" w:eastAsia="Times New Roman" w:hAnsi="Palatino Linotype" w:cs="Times New Roman"/>
          <w:b/>
          <w:i/>
          <w:sz w:val="26"/>
          <w:szCs w:val="26"/>
          <w:lang w:eastAsia="ru-RU"/>
        </w:rPr>
        <w:t>на расчётный срок (20</w:t>
      </w:r>
      <w:r>
        <w:rPr>
          <w:rFonts w:ascii="Palatino Linotype" w:eastAsia="Times New Roman" w:hAnsi="Palatino Linotype" w:cs="Times New Roman"/>
          <w:b/>
          <w:i/>
          <w:sz w:val="26"/>
          <w:szCs w:val="26"/>
          <w:lang w:eastAsia="ru-RU"/>
        </w:rPr>
        <w:t>4</w:t>
      </w:r>
      <w:r w:rsidRPr="008817DA">
        <w:rPr>
          <w:rFonts w:ascii="Palatino Linotype" w:eastAsia="Times New Roman" w:hAnsi="Palatino Linotype" w:cs="Times New Roman"/>
          <w:b/>
          <w:i/>
          <w:sz w:val="26"/>
          <w:szCs w:val="26"/>
          <w:lang w:eastAsia="ru-RU"/>
        </w:rPr>
        <w:t>0 г.):</w:t>
      </w:r>
    </w:p>
    <w:p w:rsidR="008817DA" w:rsidRPr="008817DA" w:rsidRDefault="008817DA" w:rsidP="008444DC">
      <w:pPr>
        <w:numPr>
          <w:ilvl w:val="0"/>
          <w:numId w:val="8"/>
        </w:numPr>
        <w:tabs>
          <w:tab w:val="num" w:pos="0"/>
        </w:tabs>
        <w:spacing w:after="0" w:line="240" w:lineRule="auto"/>
        <w:ind w:left="709"/>
        <w:jc w:val="both"/>
        <w:rPr>
          <w:rFonts w:ascii="Palatino Linotype" w:eastAsia="Times New Roman" w:hAnsi="Palatino Linotype" w:cs="Times New Roman"/>
          <w:sz w:val="26"/>
          <w:szCs w:val="26"/>
          <w:lang w:eastAsia="ru-RU"/>
        </w:rPr>
      </w:pPr>
      <w:r w:rsidRPr="008817DA">
        <w:rPr>
          <w:rFonts w:ascii="Palatino Linotype" w:eastAsia="Times New Roman" w:hAnsi="Palatino Linotype" w:cs="Times New Roman"/>
          <w:sz w:val="26"/>
          <w:szCs w:val="26"/>
          <w:lang w:eastAsia="ru-RU"/>
        </w:rPr>
        <w:t xml:space="preserve">упорядочение улично-дорожной сети в </w:t>
      </w:r>
      <w:r w:rsidR="001C116B">
        <w:rPr>
          <w:rFonts w:ascii="Palatino Linotype" w:eastAsia="Times New Roman" w:hAnsi="Palatino Linotype" w:cs="Times New Roman"/>
          <w:sz w:val="26"/>
          <w:szCs w:val="26"/>
          <w:lang w:eastAsia="ru-RU"/>
        </w:rPr>
        <w:t>селе,</w:t>
      </w:r>
      <w:r w:rsidRPr="008817DA">
        <w:rPr>
          <w:rFonts w:ascii="Palatino Linotype" w:eastAsia="Times New Roman" w:hAnsi="Palatino Linotype" w:cs="Times New Roman"/>
          <w:sz w:val="26"/>
          <w:szCs w:val="26"/>
          <w:lang w:eastAsia="ru-RU"/>
        </w:rPr>
        <w:t xml:space="preserve"> решаемое в комплексе с архитектурно-планировочными мероприятиями;</w:t>
      </w:r>
    </w:p>
    <w:p w:rsidR="008817DA" w:rsidRPr="008817DA" w:rsidRDefault="008817DA" w:rsidP="008444DC">
      <w:pPr>
        <w:numPr>
          <w:ilvl w:val="0"/>
          <w:numId w:val="8"/>
        </w:numPr>
        <w:tabs>
          <w:tab w:val="num" w:pos="0"/>
        </w:tabs>
        <w:spacing w:after="0" w:line="240" w:lineRule="auto"/>
        <w:ind w:left="709"/>
        <w:jc w:val="both"/>
        <w:rPr>
          <w:rFonts w:ascii="Palatino Linotype" w:eastAsia="Times New Roman" w:hAnsi="Palatino Linotype" w:cs="Times New Roman"/>
          <w:sz w:val="26"/>
          <w:szCs w:val="26"/>
          <w:lang w:eastAsia="ru-RU"/>
        </w:rPr>
      </w:pPr>
      <w:r w:rsidRPr="008817DA">
        <w:rPr>
          <w:rFonts w:ascii="Palatino Linotype" w:eastAsia="Times New Roman" w:hAnsi="Palatino Linotype" w:cs="Times New Roman"/>
          <w:sz w:val="26"/>
          <w:szCs w:val="26"/>
          <w:lang w:eastAsia="ru-RU"/>
        </w:rPr>
        <w:t>строительство тротуаров и пешеходных пространств для организации системы пешеходного движения в селе;</w:t>
      </w:r>
    </w:p>
    <w:p w:rsidR="008817DA" w:rsidRPr="008817DA" w:rsidRDefault="008817DA" w:rsidP="008817DA">
      <w:pPr>
        <w:spacing w:after="0" w:line="240" w:lineRule="auto"/>
        <w:ind w:firstLine="720"/>
        <w:jc w:val="both"/>
        <w:rPr>
          <w:rFonts w:ascii="Palatino Linotype" w:eastAsia="Times New Roman" w:hAnsi="Palatino Linotype" w:cs="Times New Roman"/>
          <w:b/>
          <w:i/>
          <w:sz w:val="26"/>
          <w:szCs w:val="26"/>
          <w:lang w:eastAsia="ru-RU"/>
        </w:rPr>
      </w:pPr>
      <w:r w:rsidRPr="008817DA">
        <w:rPr>
          <w:rFonts w:ascii="Palatino Linotype" w:eastAsia="Times New Roman" w:hAnsi="Palatino Linotype" w:cs="Times New Roman"/>
          <w:b/>
          <w:i/>
          <w:sz w:val="26"/>
          <w:szCs w:val="26"/>
          <w:lang w:eastAsia="ru-RU"/>
        </w:rPr>
        <w:t xml:space="preserve">на отдалённую перспективу (после </w:t>
      </w:r>
      <w:r w:rsidR="001C116B">
        <w:rPr>
          <w:rFonts w:ascii="Palatino Linotype" w:eastAsia="Times New Roman" w:hAnsi="Palatino Linotype" w:cs="Times New Roman"/>
          <w:b/>
          <w:i/>
          <w:sz w:val="26"/>
          <w:szCs w:val="26"/>
          <w:lang w:eastAsia="ru-RU"/>
        </w:rPr>
        <w:t>2045</w:t>
      </w:r>
      <w:r w:rsidRPr="008817DA">
        <w:rPr>
          <w:rFonts w:ascii="Palatino Linotype" w:eastAsia="Times New Roman" w:hAnsi="Palatino Linotype" w:cs="Times New Roman"/>
          <w:b/>
          <w:i/>
          <w:sz w:val="26"/>
          <w:szCs w:val="26"/>
          <w:lang w:eastAsia="ru-RU"/>
        </w:rPr>
        <w:t xml:space="preserve"> г.):</w:t>
      </w:r>
    </w:p>
    <w:p w:rsidR="008817DA" w:rsidRDefault="008817DA" w:rsidP="008444DC">
      <w:pPr>
        <w:numPr>
          <w:ilvl w:val="0"/>
          <w:numId w:val="9"/>
        </w:numPr>
        <w:tabs>
          <w:tab w:val="num" w:pos="0"/>
        </w:tabs>
        <w:spacing w:after="0" w:line="240" w:lineRule="auto"/>
        <w:ind w:left="709"/>
        <w:jc w:val="both"/>
        <w:rPr>
          <w:rFonts w:ascii="Palatino Linotype" w:eastAsia="Times New Roman" w:hAnsi="Palatino Linotype" w:cs="Times New Roman"/>
          <w:sz w:val="26"/>
          <w:szCs w:val="26"/>
          <w:lang w:eastAsia="ru-RU"/>
        </w:rPr>
      </w:pPr>
      <w:r w:rsidRPr="008817DA">
        <w:rPr>
          <w:rFonts w:ascii="Palatino Linotype" w:eastAsia="Times New Roman" w:hAnsi="Palatino Linotype" w:cs="Times New Roman"/>
          <w:sz w:val="26"/>
          <w:szCs w:val="26"/>
          <w:lang w:eastAsia="ru-RU"/>
        </w:rPr>
        <w:t>разработка комплексной транспортной схемы поселения</w:t>
      </w:r>
      <w:r w:rsidR="000F2E8F">
        <w:rPr>
          <w:rFonts w:ascii="Palatino Linotype" w:eastAsia="Times New Roman" w:hAnsi="Palatino Linotype" w:cs="Times New Roman"/>
          <w:sz w:val="26"/>
          <w:szCs w:val="26"/>
          <w:lang w:eastAsia="ru-RU"/>
        </w:rPr>
        <w:t>.</w:t>
      </w:r>
    </w:p>
    <w:p w:rsidR="00A67509" w:rsidRPr="00460499" w:rsidRDefault="00A67509" w:rsidP="00A67509">
      <w:pPr>
        <w:shd w:val="clear" w:color="auto" w:fill="FFFFFF"/>
        <w:autoSpaceDE w:val="0"/>
        <w:autoSpaceDN w:val="0"/>
        <w:adjustRightInd w:val="0"/>
        <w:spacing w:after="0" w:line="240" w:lineRule="auto"/>
        <w:ind w:firstLine="709"/>
        <w:jc w:val="both"/>
        <w:rPr>
          <w:rFonts w:ascii="Palatino Linotype" w:eastAsia="Times New Roman" w:hAnsi="Palatino Linotype" w:cs="Times New Roman"/>
          <w:b/>
          <w:color w:val="000000"/>
          <w:sz w:val="26"/>
          <w:szCs w:val="26"/>
          <w:lang w:eastAsia="ru-RU"/>
        </w:rPr>
      </w:pPr>
      <w:r w:rsidRPr="00460499">
        <w:rPr>
          <w:rFonts w:ascii="Palatino Linotype" w:eastAsia="Times New Roman" w:hAnsi="Palatino Linotype" w:cs="Times New Roman"/>
          <w:b/>
          <w:color w:val="000000"/>
          <w:sz w:val="26"/>
          <w:szCs w:val="26"/>
          <w:lang w:eastAsia="ru-RU"/>
        </w:rPr>
        <w:t xml:space="preserve">Мероприятиями в части развития транспортного комплекса </w:t>
      </w:r>
      <w:r w:rsidRPr="00C6648F">
        <w:rPr>
          <w:rFonts w:ascii="Palatino Linotype" w:eastAsia="Times New Roman" w:hAnsi="Palatino Linotype" w:cs="Times New Roman"/>
          <w:b/>
          <w:color w:val="000000"/>
          <w:sz w:val="26"/>
          <w:szCs w:val="26"/>
          <w:lang w:eastAsia="ru-RU"/>
        </w:rPr>
        <w:t>поселения</w:t>
      </w:r>
      <w:r w:rsidRPr="00460499">
        <w:rPr>
          <w:rFonts w:ascii="Palatino Linotype" w:eastAsia="Times New Roman" w:hAnsi="Palatino Linotype" w:cs="Times New Roman"/>
          <w:b/>
          <w:color w:val="000000"/>
          <w:sz w:val="26"/>
          <w:szCs w:val="26"/>
          <w:lang w:eastAsia="ru-RU"/>
        </w:rPr>
        <w:t xml:space="preserve"> должны стать:</w:t>
      </w:r>
    </w:p>
    <w:p w:rsidR="00A67509" w:rsidRPr="00C6648F" w:rsidRDefault="00A67509" w:rsidP="00F027CA">
      <w:pPr>
        <w:pStyle w:val="ab"/>
        <w:numPr>
          <w:ilvl w:val="0"/>
          <w:numId w:val="52"/>
        </w:numPr>
        <w:spacing w:after="0" w:line="240" w:lineRule="auto"/>
        <w:ind w:left="709" w:hanging="491"/>
        <w:jc w:val="both"/>
        <w:rPr>
          <w:rFonts w:ascii="Palatino Linotype" w:eastAsia="Times New Roman" w:hAnsi="Palatino Linotype" w:cs="Times New Roman"/>
          <w:b/>
          <w:color w:val="000000"/>
          <w:sz w:val="26"/>
          <w:szCs w:val="26"/>
          <w:lang w:eastAsia="ru-RU"/>
        </w:rPr>
      </w:pPr>
      <w:r w:rsidRPr="00C6648F">
        <w:rPr>
          <w:rFonts w:ascii="Palatino Linotype" w:eastAsia="Times New Roman" w:hAnsi="Palatino Linotype" w:cs="Times New Roman"/>
          <w:b/>
          <w:color w:val="000000"/>
          <w:sz w:val="26"/>
          <w:szCs w:val="26"/>
          <w:lang w:eastAsia="ru-RU"/>
        </w:rPr>
        <w:t>Проведение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(первая очередь)</w:t>
      </w:r>
      <w:r>
        <w:rPr>
          <w:rFonts w:ascii="Palatino Linotype" w:eastAsia="Times New Roman" w:hAnsi="Palatino Linotype" w:cs="Times New Roman"/>
          <w:b/>
          <w:color w:val="000000"/>
          <w:sz w:val="26"/>
          <w:szCs w:val="26"/>
          <w:lang w:eastAsia="ru-RU"/>
        </w:rPr>
        <w:t>.</w:t>
      </w:r>
    </w:p>
    <w:p w:rsidR="00A67509" w:rsidRPr="00C6648F" w:rsidRDefault="00A67509" w:rsidP="00F027CA">
      <w:pPr>
        <w:pStyle w:val="ab"/>
        <w:numPr>
          <w:ilvl w:val="0"/>
          <w:numId w:val="52"/>
        </w:numPr>
        <w:spacing w:after="0" w:line="240" w:lineRule="auto"/>
        <w:ind w:left="709" w:hanging="491"/>
        <w:jc w:val="both"/>
        <w:rPr>
          <w:rFonts w:ascii="Palatino Linotype" w:eastAsia="Times New Roman" w:hAnsi="Palatino Linotype" w:cs="Times New Roman"/>
          <w:b/>
          <w:color w:val="000000"/>
          <w:sz w:val="26"/>
          <w:szCs w:val="26"/>
          <w:lang w:eastAsia="ru-RU"/>
        </w:rPr>
      </w:pPr>
      <w:r w:rsidRPr="00C6648F">
        <w:rPr>
          <w:rFonts w:ascii="Palatino Linotype" w:eastAsia="Times New Roman" w:hAnsi="Palatino Linotype" w:cs="Times New Roman"/>
          <w:b/>
          <w:color w:val="000000"/>
          <w:sz w:val="26"/>
          <w:szCs w:val="26"/>
          <w:lang w:eastAsia="ru-RU"/>
        </w:rPr>
        <w:t>Инвентаризация с оценкой технического состояния всех инженерных сооружений на автомобильных дорогах и улицах поселения (в том числе гидротехнических сооружений, используемых для движения автомобильного транспорта), определение сроков и объёмов необходимой реконструкции или нового строительства (первая очередь)</w:t>
      </w:r>
      <w:r>
        <w:rPr>
          <w:rFonts w:ascii="Palatino Linotype" w:eastAsia="Times New Roman" w:hAnsi="Palatino Linotype" w:cs="Times New Roman"/>
          <w:b/>
          <w:color w:val="000000"/>
          <w:sz w:val="26"/>
          <w:szCs w:val="26"/>
          <w:lang w:eastAsia="ru-RU"/>
        </w:rPr>
        <w:t>.</w:t>
      </w:r>
    </w:p>
    <w:p w:rsidR="00A67509" w:rsidRPr="00C6648F" w:rsidRDefault="00A67509" w:rsidP="00F027CA">
      <w:pPr>
        <w:pStyle w:val="ab"/>
        <w:numPr>
          <w:ilvl w:val="0"/>
          <w:numId w:val="52"/>
        </w:numPr>
        <w:spacing w:after="0" w:line="240" w:lineRule="auto"/>
        <w:ind w:left="709" w:hanging="491"/>
        <w:jc w:val="both"/>
        <w:rPr>
          <w:rFonts w:ascii="Palatino Linotype" w:eastAsia="Times New Roman" w:hAnsi="Palatino Linotype" w:cs="Times New Roman"/>
          <w:b/>
          <w:color w:val="000000"/>
          <w:sz w:val="26"/>
          <w:szCs w:val="26"/>
          <w:lang w:eastAsia="ru-RU"/>
        </w:rPr>
      </w:pPr>
      <w:r w:rsidRPr="00C6648F">
        <w:rPr>
          <w:rFonts w:ascii="Palatino Linotype" w:eastAsia="Times New Roman" w:hAnsi="Palatino Linotype" w:cs="Times New Roman"/>
          <w:b/>
          <w:color w:val="000000"/>
          <w:sz w:val="26"/>
          <w:szCs w:val="26"/>
          <w:lang w:eastAsia="ru-RU"/>
        </w:rPr>
        <w:t>Разработка и принятие муниципальной целевой программы поэтапного строительства и реконструкции улиц в населённ</w:t>
      </w:r>
      <w:r>
        <w:rPr>
          <w:rFonts w:ascii="Palatino Linotype" w:eastAsia="Times New Roman" w:hAnsi="Palatino Linotype" w:cs="Times New Roman"/>
          <w:b/>
          <w:color w:val="000000"/>
          <w:sz w:val="26"/>
          <w:szCs w:val="26"/>
          <w:lang w:eastAsia="ru-RU"/>
        </w:rPr>
        <w:t>ом</w:t>
      </w:r>
      <w:r w:rsidRPr="00C6648F">
        <w:rPr>
          <w:rFonts w:ascii="Palatino Linotype" w:eastAsia="Times New Roman" w:hAnsi="Palatino Linotype" w:cs="Times New Roman"/>
          <w:b/>
          <w:color w:val="000000"/>
          <w:sz w:val="26"/>
          <w:szCs w:val="26"/>
          <w:lang w:eastAsia="ru-RU"/>
        </w:rPr>
        <w:t xml:space="preserve"> пункт</w:t>
      </w:r>
      <w:r>
        <w:rPr>
          <w:rFonts w:ascii="Palatino Linotype" w:eastAsia="Times New Roman" w:hAnsi="Palatino Linotype" w:cs="Times New Roman"/>
          <w:b/>
          <w:color w:val="000000"/>
          <w:sz w:val="26"/>
          <w:szCs w:val="26"/>
          <w:lang w:eastAsia="ru-RU"/>
        </w:rPr>
        <w:t xml:space="preserve">е </w:t>
      </w:r>
      <w:r w:rsidRPr="00C6648F">
        <w:rPr>
          <w:rFonts w:ascii="Palatino Linotype" w:eastAsia="Times New Roman" w:hAnsi="Palatino Linotype" w:cs="Times New Roman"/>
          <w:b/>
          <w:color w:val="000000"/>
          <w:sz w:val="26"/>
          <w:szCs w:val="26"/>
          <w:lang w:eastAsia="ru-RU"/>
        </w:rPr>
        <w:t>на основе решений настоящего генерального плана (первая очередь)</w:t>
      </w:r>
      <w:r>
        <w:rPr>
          <w:rFonts w:ascii="Palatino Linotype" w:eastAsia="Times New Roman" w:hAnsi="Palatino Linotype" w:cs="Times New Roman"/>
          <w:b/>
          <w:color w:val="000000"/>
          <w:sz w:val="26"/>
          <w:szCs w:val="26"/>
          <w:lang w:eastAsia="ru-RU"/>
        </w:rPr>
        <w:t>.</w:t>
      </w:r>
    </w:p>
    <w:p w:rsidR="00A67509" w:rsidRPr="00C6648F" w:rsidRDefault="00A67509" w:rsidP="00F027CA">
      <w:pPr>
        <w:pStyle w:val="ab"/>
        <w:numPr>
          <w:ilvl w:val="0"/>
          <w:numId w:val="52"/>
        </w:numPr>
        <w:spacing w:after="0" w:line="240" w:lineRule="auto"/>
        <w:ind w:left="709" w:hanging="491"/>
        <w:jc w:val="both"/>
        <w:rPr>
          <w:rFonts w:ascii="Palatino Linotype" w:eastAsia="Times New Roman" w:hAnsi="Palatino Linotype" w:cs="Times New Roman"/>
          <w:b/>
          <w:color w:val="000000"/>
          <w:sz w:val="26"/>
          <w:szCs w:val="26"/>
          <w:lang w:eastAsia="ru-RU"/>
        </w:rPr>
      </w:pPr>
      <w:r w:rsidRPr="00C6648F">
        <w:rPr>
          <w:rFonts w:ascii="Palatino Linotype" w:eastAsia="Times New Roman" w:hAnsi="Palatino Linotype" w:cs="Times New Roman"/>
          <w:b/>
          <w:color w:val="000000"/>
          <w:sz w:val="26"/>
          <w:szCs w:val="26"/>
          <w:lang w:eastAsia="ru-RU"/>
        </w:rPr>
        <w:t>Разработка и осуществление комплекса мероприятий по безопасности дорожного движения, решаемых в комплексе с разработкой документации по планировке территорий (весь период)</w:t>
      </w:r>
      <w:r>
        <w:rPr>
          <w:rFonts w:ascii="Palatino Linotype" w:eastAsia="Times New Roman" w:hAnsi="Palatino Linotype" w:cs="Times New Roman"/>
          <w:b/>
          <w:color w:val="000000"/>
          <w:sz w:val="26"/>
          <w:szCs w:val="26"/>
          <w:lang w:eastAsia="ru-RU"/>
        </w:rPr>
        <w:t>.</w:t>
      </w:r>
    </w:p>
    <w:p w:rsidR="00A67509" w:rsidRPr="00C6648F" w:rsidRDefault="00A67509" w:rsidP="00F027CA">
      <w:pPr>
        <w:pStyle w:val="ab"/>
        <w:numPr>
          <w:ilvl w:val="0"/>
          <w:numId w:val="52"/>
        </w:numPr>
        <w:spacing w:after="0" w:line="240" w:lineRule="auto"/>
        <w:ind w:left="709" w:hanging="491"/>
        <w:jc w:val="both"/>
        <w:rPr>
          <w:rFonts w:ascii="Palatino Linotype" w:eastAsia="Times New Roman" w:hAnsi="Palatino Linotype" w:cs="Times New Roman"/>
          <w:b/>
          <w:color w:val="000000"/>
          <w:sz w:val="26"/>
          <w:szCs w:val="26"/>
          <w:lang w:eastAsia="ru-RU"/>
        </w:rPr>
      </w:pPr>
      <w:r w:rsidRPr="00C6648F">
        <w:rPr>
          <w:rFonts w:ascii="Palatino Linotype" w:eastAsia="Times New Roman" w:hAnsi="Palatino Linotype" w:cs="Times New Roman"/>
          <w:b/>
          <w:color w:val="000000"/>
          <w:sz w:val="26"/>
          <w:szCs w:val="26"/>
          <w:lang w:eastAsia="ru-RU"/>
        </w:rPr>
        <w:t xml:space="preserve">Размещение дорожных знаков и указателей на улицах </w:t>
      </w:r>
      <w:r>
        <w:rPr>
          <w:rFonts w:ascii="Palatino Linotype" w:eastAsia="Times New Roman" w:hAnsi="Palatino Linotype" w:cs="Times New Roman"/>
          <w:b/>
          <w:color w:val="000000"/>
          <w:sz w:val="26"/>
          <w:szCs w:val="26"/>
          <w:lang w:eastAsia="ru-RU"/>
        </w:rPr>
        <w:t>населённого пункта</w:t>
      </w:r>
      <w:r w:rsidRPr="00C6648F">
        <w:rPr>
          <w:rFonts w:ascii="Palatino Linotype" w:eastAsia="Times New Roman" w:hAnsi="Palatino Linotype" w:cs="Times New Roman"/>
          <w:b/>
          <w:color w:val="000000"/>
          <w:sz w:val="26"/>
          <w:szCs w:val="26"/>
          <w:lang w:eastAsia="ru-RU"/>
        </w:rPr>
        <w:t>, в первую очередь на перекрёстках (расчётный срок)</w:t>
      </w:r>
      <w:r>
        <w:rPr>
          <w:rFonts w:ascii="Palatino Linotype" w:eastAsia="Times New Roman" w:hAnsi="Palatino Linotype" w:cs="Times New Roman"/>
          <w:b/>
          <w:color w:val="000000"/>
          <w:sz w:val="26"/>
          <w:szCs w:val="26"/>
          <w:lang w:eastAsia="ru-RU"/>
        </w:rPr>
        <w:t>.</w:t>
      </w:r>
    </w:p>
    <w:p w:rsidR="00A67509" w:rsidRPr="00C6648F" w:rsidRDefault="00A67509" w:rsidP="00F027CA">
      <w:pPr>
        <w:pStyle w:val="ab"/>
        <w:numPr>
          <w:ilvl w:val="0"/>
          <w:numId w:val="52"/>
        </w:numPr>
        <w:spacing w:after="0" w:line="240" w:lineRule="auto"/>
        <w:ind w:left="709" w:hanging="491"/>
        <w:jc w:val="both"/>
        <w:rPr>
          <w:rFonts w:ascii="Palatino Linotype" w:eastAsia="Times New Roman" w:hAnsi="Palatino Linotype" w:cs="Times New Roman"/>
          <w:b/>
          <w:color w:val="000000"/>
          <w:sz w:val="26"/>
          <w:szCs w:val="26"/>
          <w:lang w:eastAsia="ru-RU"/>
        </w:rPr>
      </w:pPr>
      <w:r w:rsidRPr="00C6648F">
        <w:rPr>
          <w:rFonts w:ascii="Palatino Linotype" w:eastAsia="Times New Roman" w:hAnsi="Palatino Linotype" w:cs="Times New Roman"/>
          <w:b/>
          <w:color w:val="000000"/>
          <w:sz w:val="26"/>
          <w:szCs w:val="26"/>
          <w:lang w:eastAsia="ru-RU"/>
        </w:rPr>
        <w:lastRenderedPageBreak/>
        <w:t xml:space="preserve">Реконструкция, ремонт, устройство твёрдого покрытия на улицах </w:t>
      </w:r>
      <w:r>
        <w:rPr>
          <w:rFonts w:ascii="Palatino Linotype" w:eastAsia="Times New Roman" w:hAnsi="Palatino Linotype" w:cs="Times New Roman"/>
          <w:b/>
          <w:color w:val="000000"/>
          <w:sz w:val="26"/>
          <w:szCs w:val="26"/>
          <w:lang w:eastAsia="ru-RU"/>
        </w:rPr>
        <w:t>населённого пункта</w:t>
      </w:r>
      <w:r w:rsidRPr="00C6648F">
        <w:rPr>
          <w:rFonts w:ascii="Palatino Linotype" w:eastAsia="Times New Roman" w:hAnsi="Palatino Linotype" w:cs="Times New Roman"/>
          <w:b/>
          <w:color w:val="000000"/>
          <w:sz w:val="26"/>
          <w:szCs w:val="26"/>
          <w:lang w:eastAsia="ru-RU"/>
        </w:rPr>
        <w:t xml:space="preserve"> (весь период)</w:t>
      </w:r>
      <w:r>
        <w:rPr>
          <w:rFonts w:ascii="Palatino Linotype" w:eastAsia="Times New Roman" w:hAnsi="Palatino Linotype" w:cs="Times New Roman"/>
          <w:b/>
          <w:color w:val="000000"/>
          <w:sz w:val="26"/>
          <w:szCs w:val="26"/>
          <w:lang w:eastAsia="ru-RU"/>
        </w:rPr>
        <w:t>.</w:t>
      </w:r>
    </w:p>
    <w:p w:rsidR="00A67509" w:rsidRPr="00C6648F" w:rsidRDefault="00A67509" w:rsidP="00F027CA">
      <w:pPr>
        <w:pStyle w:val="ab"/>
        <w:numPr>
          <w:ilvl w:val="0"/>
          <w:numId w:val="52"/>
        </w:numPr>
        <w:spacing w:after="0" w:line="240" w:lineRule="auto"/>
        <w:ind w:left="709" w:hanging="491"/>
        <w:jc w:val="both"/>
        <w:rPr>
          <w:rFonts w:ascii="Palatino Linotype" w:eastAsia="Times New Roman" w:hAnsi="Palatino Linotype" w:cs="Times New Roman"/>
          <w:b/>
          <w:color w:val="000000"/>
          <w:sz w:val="26"/>
          <w:szCs w:val="26"/>
          <w:lang w:eastAsia="ru-RU"/>
        </w:rPr>
      </w:pPr>
      <w:r w:rsidRPr="00C6648F">
        <w:rPr>
          <w:rFonts w:ascii="Palatino Linotype" w:eastAsia="Times New Roman" w:hAnsi="Palatino Linotype" w:cs="Times New Roman"/>
          <w:b/>
          <w:color w:val="000000"/>
          <w:sz w:val="26"/>
          <w:szCs w:val="26"/>
          <w:lang w:eastAsia="ru-RU"/>
        </w:rPr>
        <w:t>Комплексное строительство дорог и тротуаров при освоении новых территорий для жилищного и промышленного строительства (весь период)</w:t>
      </w:r>
      <w:r>
        <w:rPr>
          <w:rFonts w:ascii="Palatino Linotype" w:eastAsia="Times New Roman" w:hAnsi="Palatino Linotype" w:cs="Times New Roman"/>
          <w:b/>
          <w:color w:val="000000"/>
          <w:sz w:val="26"/>
          <w:szCs w:val="26"/>
          <w:lang w:eastAsia="ru-RU"/>
        </w:rPr>
        <w:t>.</w:t>
      </w:r>
    </w:p>
    <w:p w:rsidR="00A67509" w:rsidRPr="00C6648F" w:rsidRDefault="00A67509" w:rsidP="00F027CA">
      <w:pPr>
        <w:pStyle w:val="ab"/>
        <w:numPr>
          <w:ilvl w:val="0"/>
          <w:numId w:val="52"/>
        </w:numPr>
        <w:spacing w:after="0" w:line="240" w:lineRule="auto"/>
        <w:ind w:left="709" w:hanging="491"/>
        <w:jc w:val="both"/>
        <w:rPr>
          <w:rFonts w:ascii="Palatino Linotype" w:eastAsia="Times New Roman" w:hAnsi="Palatino Linotype" w:cs="Times New Roman"/>
          <w:b/>
          <w:color w:val="000000"/>
          <w:sz w:val="26"/>
          <w:szCs w:val="26"/>
          <w:lang w:eastAsia="ru-RU"/>
        </w:rPr>
      </w:pPr>
      <w:r w:rsidRPr="00C6648F">
        <w:rPr>
          <w:rFonts w:ascii="Palatino Linotype" w:eastAsia="Times New Roman" w:hAnsi="Palatino Linotype" w:cs="Times New Roman"/>
          <w:b/>
          <w:color w:val="000000"/>
          <w:sz w:val="26"/>
          <w:szCs w:val="26"/>
          <w:lang w:eastAsia="ru-RU"/>
        </w:rPr>
        <w:t xml:space="preserve">Организация поперечных профилей всех улиц </w:t>
      </w:r>
      <w:r>
        <w:rPr>
          <w:rFonts w:ascii="Palatino Linotype" w:eastAsia="Times New Roman" w:hAnsi="Palatino Linotype" w:cs="Times New Roman"/>
          <w:b/>
          <w:color w:val="000000"/>
          <w:sz w:val="26"/>
          <w:szCs w:val="26"/>
          <w:lang w:eastAsia="ru-RU"/>
        </w:rPr>
        <w:t>населённого пункта</w:t>
      </w:r>
      <w:r w:rsidRPr="00C6648F">
        <w:rPr>
          <w:rFonts w:ascii="Palatino Linotype" w:eastAsia="Times New Roman" w:hAnsi="Palatino Linotype" w:cs="Times New Roman"/>
          <w:b/>
          <w:color w:val="000000"/>
          <w:sz w:val="26"/>
          <w:szCs w:val="26"/>
          <w:lang w:eastAsia="ru-RU"/>
        </w:rPr>
        <w:t xml:space="preserve"> с водоотводом в соответствие с настоящим генеральным планом (весь период)</w:t>
      </w:r>
      <w:r>
        <w:rPr>
          <w:rFonts w:ascii="Palatino Linotype" w:eastAsia="Times New Roman" w:hAnsi="Palatino Linotype" w:cs="Times New Roman"/>
          <w:b/>
          <w:color w:val="000000"/>
          <w:sz w:val="26"/>
          <w:szCs w:val="26"/>
          <w:lang w:eastAsia="ru-RU"/>
        </w:rPr>
        <w:t>.</w:t>
      </w:r>
    </w:p>
    <w:p w:rsidR="00A67509" w:rsidRPr="00C6648F" w:rsidRDefault="00A67509" w:rsidP="00F027CA">
      <w:pPr>
        <w:pStyle w:val="ab"/>
        <w:numPr>
          <w:ilvl w:val="0"/>
          <w:numId w:val="52"/>
        </w:numPr>
        <w:tabs>
          <w:tab w:val="num" w:pos="1770"/>
        </w:tabs>
        <w:spacing w:after="0" w:line="240" w:lineRule="auto"/>
        <w:ind w:left="709" w:hanging="491"/>
        <w:jc w:val="both"/>
        <w:rPr>
          <w:rFonts w:ascii="Palatino Linotype" w:eastAsia="Times New Roman" w:hAnsi="Palatino Linotype" w:cs="Times New Roman"/>
          <w:b/>
          <w:color w:val="000000"/>
          <w:sz w:val="26"/>
          <w:szCs w:val="26"/>
          <w:lang w:eastAsia="ru-RU"/>
        </w:rPr>
      </w:pPr>
      <w:r w:rsidRPr="00C6648F">
        <w:rPr>
          <w:rFonts w:ascii="Palatino Linotype" w:eastAsia="Times New Roman" w:hAnsi="Palatino Linotype" w:cs="Times New Roman"/>
          <w:b/>
          <w:color w:val="000000"/>
          <w:sz w:val="26"/>
          <w:szCs w:val="26"/>
          <w:lang w:eastAsia="ru-RU"/>
        </w:rPr>
        <w:t>Оборудование остановочных площадок и установка павильонов для общественного транспорта (первая очередь)</w:t>
      </w:r>
      <w:r>
        <w:rPr>
          <w:rFonts w:ascii="Palatino Linotype" w:eastAsia="Times New Roman" w:hAnsi="Palatino Linotype" w:cs="Times New Roman"/>
          <w:b/>
          <w:color w:val="000000"/>
          <w:sz w:val="26"/>
          <w:szCs w:val="26"/>
          <w:lang w:eastAsia="ru-RU"/>
        </w:rPr>
        <w:t>.</w:t>
      </w:r>
    </w:p>
    <w:p w:rsidR="00A67509" w:rsidRPr="00C6648F" w:rsidRDefault="00A67509" w:rsidP="00F027CA">
      <w:pPr>
        <w:pStyle w:val="ab"/>
        <w:numPr>
          <w:ilvl w:val="0"/>
          <w:numId w:val="52"/>
        </w:numPr>
        <w:spacing w:after="0" w:line="240" w:lineRule="auto"/>
        <w:ind w:left="709" w:hanging="491"/>
        <w:jc w:val="both"/>
        <w:rPr>
          <w:rFonts w:ascii="Palatino Linotype" w:eastAsia="Times New Roman" w:hAnsi="Palatino Linotype" w:cs="Times New Roman"/>
          <w:b/>
          <w:color w:val="000000"/>
          <w:sz w:val="26"/>
          <w:szCs w:val="26"/>
          <w:lang w:eastAsia="ru-RU"/>
        </w:rPr>
      </w:pPr>
      <w:r w:rsidRPr="00C6648F">
        <w:rPr>
          <w:rFonts w:ascii="Palatino Linotype" w:eastAsia="Times New Roman" w:hAnsi="Palatino Linotype" w:cs="Times New Roman"/>
          <w:b/>
          <w:color w:val="000000"/>
          <w:sz w:val="26"/>
          <w:szCs w:val="26"/>
          <w:lang w:eastAsia="ru-RU"/>
        </w:rPr>
        <w:t>Создание инфраструктуры автосервиса (</w:t>
      </w:r>
      <w:r w:rsidRPr="00BD4435">
        <w:rPr>
          <w:rFonts w:ascii="Palatino Linotype" w:eastAsia="Times New Roman" w:hAnsi="Palatino Linotype" w:cs="Times New Roman"/>
          <w:b/>
          <w:color w:val="000000"/>
          <w:sz w:val="26"/>
          <w:szCs w:val="26"/>
          <w:lang w:eastAsia="ru-RU"/>
        </w:rPr>
        <w:t xml:space="preserve">первая очередь </w:t>
      </w:r>
      <w:r>
        <w:rPr>
          <w:rFonts w:ascii="Palatino Linotype" w:eastAsia="Times New Roman" w:hAnsi="Palatino Linotype" w:cs="Times New Roman"/>
          <w:b/>
          <w:color w:val="000000"/>
          <w:sz w:val="26"/>
          <w:szCs w:val="26"/>
          <w:lang w:eastAsia="ru-RU"/>
        </w:rPr>
        <w:t xml:space="preserve">– </w:t>
      </w:r>
      <w:r w:rsidRPr="00C6648F">
        <w:rPr>
          <w:rFonts w:ascii="Palatino Linotype" w:eastAsia="Times New Roman" w:hAnsi="Palatino Linotype" w:cs="Times New Roman"/>
          <w:b/>
          <w:color w:val="000000"/>
          <w:sz w:val="26"/>
          <w:szCs w:val="26"/>
          <w:lang w:eastAsia="ru-RU"/>
        </w:rPr>
        <w:t>расчётный</w:t>
      </w:r>
      <w:r>
        <w:rPr>
          <w:rFonts w:ascii="Palatino Linotype" w:eastAsia="Times New Roman" w:hAnsi="Palatino Linotype" w:cs="Times New Roman"/>
          <w:b/>
          <w:color w:val="000000"/>
          <w:sz w:val="26"/>
          <w:szCs w:val="26"/>
          <w:lang w:eastAsia="ru-RU"/>
        </w:rPr>
        <w:t xml:space="preserve"> </w:t>
      </w:r>
      <w:r w:rsidRPr="00C6648F">
        <w:rPr>
          <w:rFonts w:ascii="Palatino Linotype" w:eastAsia="Times New Roman" w:hAnsi="Palatino Linotype" w:cs="Times New Roman"/>
          <w:b/>
          <w:color w:val="000000"/>
          <w:sz w:val="26"/>
          <w:szCs w:val="26"/>
          <w:lang w:eastAsia="ru-RU"/>
        </w:rPr>
        <w:t>срок).</w:t>
      </w:r>
    </w:p>
    <w:p w:rsidR="008817DA" w:rsidRDefault="00CC45FA" w:rsidP="00A67509">
      <w:pPr>
        <w:pStyle w:val="3"/>
        <w:spacing w:before="120" w:after="120" w:line="240" w:lineRule="auto"/>
        <w:rPr>
          <w:rFonts w:ascii="Palatino Linotype" w:hAnsi="Palatino Linotype" w:cs="Times New Roman"/>
          <w:color w:val="auto"/>
          <w:sz w:val="26"/>
          <w:szCs w:val="26"/>
          <w:shd w:val="clear" w:color="auto" w:fill="FFFFFF"/>
        </w:rPr>
      </w:pPr>
      <w:bookmarkStart w:id="28" w:name="_Toc64384798"/>
      <w:r>
        <w:rPr>
          <w:rFonts w:ascii="Palatino Linotype" w:hAnsi="Palatino Linotype" w:cs="Times New Roman"/>
          <w:color w:val="auto"/>
          <w:sz w:val="26"/>
          <w:szCs w:val="26"/>
          <w:shd w:val="clear" w:color="auto" w:fill="FFFFFF"/>
        </w:rPr>
        <w:t>5</w:t>
      </w:r>
      <w:r w:rsidR="001C116B" w:rsidRPr="001C116B">
        <w:rPr>
          <w:rFonts w:ascii="Palatino Linotype" w:hAnsi="Palatino Linotype" w:cs="Times New Roman"/>
          <w:color w:val="auto"/>
          <w:sz w:val="26"/>
          <w:szCs w:val="26"/>
          <w:shd w:val="clear" w:color="auto" w:fill="FFFFFF"/>
        </w:rPr>
        <w:t>.2. Внешний автомобильный транспорт</w:t>
      </w:r>
      <w:bookmarkEnd w:id="28"/>
    </w:p>
    <w:p w:rsidR="002B21C3" w:rsidRDefault="007F650F" w:rsidP="00A67509">
      <w:pPr>
        <w:spacing w:after="0" w:line="240" w:lineRule="auto"/>
        <w:ind w:firstLine="709"/>
        <w:jc w:val="both"/>
        <w:rPr>
          <w:rFonts w:ascii="Palatino Linotype" w:eastAsia="Times New Roman" w:hAnsi="Palatino Linotype" w:cs="Arial"/>
          <w:sz w:val="26"/>
          <w:szCs w:val="26"/>
          <w:shd w:val="clear" w:color="auto" w:fill="FFFFFF"/>
          <w:lang w:eastAsia="ru-RU"/>
        </w:rPr>
      </w:pPr>
      <w:r w:rsidRPr="007F650F">
        <w:rPr>
          <w:rFonts w:ascii="Palatino Linotype" w:eastAsia="Times New Roman" w:hAnsi="Palatino Linotype" w:cs="Arial"/>
          <w:sz w:val="26"/>
          <w:szCs w:val="26"/>
          <w:shd w:val="clear" w:color="auto" w:fill="FFFFFF"/>
          <w:lang w:eastAsia="ru-RU"/>
        </w:rPr>
        <w:t xml:space="preserve">В </w:t>
      </w:r>
      <w:r w:rsidR="00CC45FA">
        <w:rPr>
          <w:rFonts w:ascii="Palatino Linotype" w:eastAsia="Times New Roman" w:hAnsi="Palatino Linotype" w:cs="Arial"/>
          <w:sz w:val="26"/>
          <w:szCs w:val="26"/>
          <w:shd w:val="clear" w:color="auto" w:fill="FFFFFF"/>
          <w:lang w:eastAsia="ru-RU"/>
        </w:rPr>
        <w:t xml:space="preserve">связи со сложившейся планировочной структурой села </w:t>
      </w:r>
      <w:r w:rsidR="0008267A" w:rsidRPr="0008267A">
        <w:rPr>
          <w:rFonts w:ascii="Palatino Linotype" w:eastAsia="Times New Roman" w:hAnsi="Palatino Linotype" w:cs="Arial"/>
          <w:sz w:val="26"/>
          <w:szCs w:val="26"/>
          <w:shd w:val="clear" w:color="auto" w:fill="FFFFFF"/>
          <w:lang w:eastAsia="ru-RU"/>
        </w:rPr>
        <w:t>Сармаково</w:t>
      </w:r>
      <w:r w:rsidR="002B21C3">
        <w:rPr>
          <w:rFonts w:ascii="Palatino Linotype" w:eastAsia="Times New Roman" w:hAnsi="Palatino Linotype" w:cs="Arial"/>
          <w:sz w:val="26"/>
          <w:szCs w:val="26"/>
          <w:shd w:val="clear" w:color="auto" w:fill="FFFFFF"/>
          <w:lang w:eastAsia="ru-RU"/>
        </w:rPr>
        <w:t xml:space="preserve"> и местоположением – село </w:t>
      </w:r>
      <w:r w:rsidR="0008267A" w:rsidRPr="0008267A">
        <w:rPr>
          <w:rFonts w:ascii="Palatino Linotype" w:eastAsia="Times New Roman" w:hAnsi="Palatino Linotype" w:cs="Arial"/>
          <w:sz w:val="26"/>
          <w:szCs w:val="26"/>
          <w:shd w:val="clear" w:color="auto" w:fill="FFFFFF"/>
          <w:lang w:eastAsia="ru-RU"/>
        </w:rPr>
        <w:t>Сармаково</w:t>
      </w:r>
      <w:r w:rsidR="002B21C3">
        <w:rPr>
          <w:rFonts w:ascii="Palatino Linotype" w:eastAsia="Times New Roman" w:hAnsi="Palatino Linotype" w:cs="Arial"/>
          <w:sz w:val="26"/>
          <w:szCs w:val="26"/>
          <w:shd w:val="clear" w:color="auto" w:fill="FFFFFF"/>
          <w:lang w:eastAsia="ru-RU"/>
        </w:rPr>
        <w:t xml:space="preserve"> является </w:t>
      </w:r>
      <w:r w:rsidR="0008267A">
        <w:rPr>
          <w:rFonts w:ascii="Palatino Linotype" w:eastAsia="Times New Roman" w:hAnsi="Palatino Linotype" w:cs="Arial"/>
          <w:sz w:val="26"/>
          <w:szCs w:val="26"/>
          <w:shd w:val="clear" w:color="auto" w:fill="FFFFFF"/>
          <w:lang w:eastAsia="ru-RU"/>
        </w:rPr>
        <w:t>транзит</w:t>
      </w:r>
      <w:r w:rsidR="002B21C3">
        <w:rPr>
          <w:rFonts w:ascii="Palatino Linotype" w:eastAsia="Times New Roman" w:hAnsi="Palatino Linotype" w:cs="Arial"/>
          <w:sz w:val="26"/>
          <w:szCs w:val="26"/>
          <w:shd w:val="clear" w:color="auto" w:fill="FFFFFF"/>
          <w:lang w:eastAsia="ru-RU"/>
        </w:rPr>
        <w:t>ным населенным пунктом –</w:t>
      </w:r>
      <w:r w:rsidR="0008267A">
        <w:rPr>
          <w:rFonts w:ascii="Palatino Linotype" w:eastAsia="Times New Roman" w:hAnsi="Palatino Linotype" w:cs="Arial"/>
          <w:sz w:val="26"/>
          <w:szCs w:val="26"/>
          <w:shd w:val="clear" w:color="auto" w:fill="FFFFFF"/>
          <w:lang w:eastAsia="ru-RU"/>
        </w:rPr>
        <w:t xml:space="preserve"> </w:t>
      </w:r>
      <w:r w:rsidR="00A67509">
        <w:rPr>
          <w:rFonts w:ascii="Palatino Linotype" w:eastAsia="Times New Roman" w:hAnsi="Palatino Linotype" w:cs="Arial"/>
          <w:sz w:val="26"/>
          <w:szCs w:val="26"/>
          <w:shd w:val="clear" w:color="auto" w:fill="FFFFFF"/>
          <w:lang w:eastAsia="ru-RU"/>
        </w:rPr>
        <w:t>не</w:t>
      </w:r>
      <w:r w:rsidR="00CC45FA">
        <w:rPr>
          <w:rFonts w:ascii="Palatino Linotype" w:eastAsia="Times New Roman" w:hAnsi="Palatino Linotype" w:cs="Arial"/>
          <w:sz w:val="26"/>
          <w:szCs w:val="26"/>
          <w:shd w:val="clear" w:color="auto" w:fill="FFFFFF"/>
          <w:lang w:eastAsia="ru-RU"/>
        </w:rPr>
        <w:t>возможно</w:t>
      </w:r>
      <w:r w:rsidR="002B21C3">
        <w:rPr>
          <w:rFonts w:ascii="Palatino Linotype" w:eastAsia="Times New Roman" w:hAnsi="Palatino Linotype" w:cs="Arial"/>
          <w:sz w:val="26"/>
          <w:szCs w:val="26"/>
          <w:shd w:val="clear" w:color="auto" w:fill="FFFFFF"/>
          <w:lang w:eastAsia="ru-RU"/>
        </w:rPr>
        <w:t xml:space="preserve"> </w:t>
      </w:r>
      <w:r w:rsidRPr="007F650F">
        <w:rPr>
          <w:rFonts w:ascii="Palatino Linotype" w:eastAsia="Times New Roman" w:hAnsi="Palatino Linotype" w:cs="Arial"/>
          <w:sz w:val="26"/>
          <w:szCs w:val="26"/>
          <w:shd w:val="clear" w:color="auto" w:fill="FFFFFF"/>
          <w:lang w:eastAsia="ru-RU"/>
        </w:rPr>
        <w:t>оптимизи</w:t>
      </w:r>
      <w:r w:rsidR="00CC45FA">
        <w:rPr>
          <w:rFonts w:ascii="Palatino Linotype" w:eastAsia="Times New Roman" w:hAnsi="Palatino Linotype" w:cs="Arial"/>
          <w:sz w:val="26"/>
          <w:szCs w:val="26"/>
          <w:shd w:val="clear" w:color="auto" w:fill="FFFFFF"/>
          <w:lang w:eastAsia="ru-RU"/>
        </w:rPr>
        <w:t>ровать</w:t>
      </w:r>
      <w:r w:rsidRPr="007F650F">
        <w:rPr>
          <w:rFonts w:ascii="Palatino Linotype" w:eastAsia="Times New Roman" w:hAnsi="Palatino Linotype" w:cs="Arial"/>
          <w:sz w:val="26"/>
          <w:szCs w:val="26"/>
          <w:shd w:val="clear" w:color="auto" w:fill="FFFFFF"/>
          <w:lang w:eastAsia="ru-RU"/>
        </w:rPr>
        <w:t xml:space="preserve"> </w:t>
      </w:r>
      <w:r w:rsidR="002B21C3">
        <w:rPr>
          <w:rFonts w:ascii="Palatino Linotype" w:eastAsia="Times New Roman" w:hAnsi="Palatino Linotype" w:cs="Arial"/>
          <w:sz w:val="26"/>
          <w:szCs w:val="26"/>
          <w:shd w:val="clear" w:color="auto" w:fill="FFFFFF"/>
          <w:lang w:eastAsia="ru-RU"/>
        </w:rPr>
        <w:t xml:space="preserve">транзитное </w:t>
      </w:r>
      <w:r w:rsidRPr="007F650F">
        <w:rPr>
          <w:rFonts w:ascii="Palatino Linotype" w:eastAsia="Times New Roman" w:hAnsi="Palatino Linotype" w:cs="Arial"/>
          <w:sz w:val="26"/>
          <w:szCs w:val="26"/>
          <w:shd w:val="clear" w:color="auto" w:fill="FFFFFF"/>
          <w:lang w:eastAsia="ru-RU"/>
        </w:rPr>
        <w:t>движени</w:t>
      </w:r>
      <w:r w:rsidR="00CC45FA">
        <w:rPr>
          <w:rFonts w:ascii="Palatino Linotype" w:eastAsia="Times New Roman" w:hAnsi="Palatino Linotype" w:cs="Arial"/>
          <w:sz w:val="26"/>
          <w:szCs w:val="26"/>
          <w:shd w:val="clear" w:color="auto" w:fill="FFFFFF"/>
          <w:lang w:eastAsia="ru-RU"/>
        </w:rPr>
        <w:t>е</w:t>
      </w:r>
      <w:r w:rsidRPr="007F650F">
        <w:rPr>
          <w:rFonts w:ascii="Palatino Linotype" w:eastAsia="Times New Roman" w:hAnsi="Palatino Linotype" w:cs="Arial"/>
          <w:sz w:val="26"/>
          <w:szCs w:val="26"/>
          <w:shd w:val="clear" w:color="auto" w:fill="FFFFFF"/>
          <w:lang w:eastAsia="ru-RU"/>
        </w:rPr>
        <w:t xml:space="preserve"> </w:t>
      </w:r>
      <w:r w:rsidR="00CC45FA">
        <w:rPr>
          <w:rFonts w:ascii="Palatino Linotype" w:eastAsia="Times New Roman" w:hAnsi="Palatino Linotype" w:cs="Arial"/>
          <w:sz w:val="26"/>
          <w:szCs w:val="26"/>
          <w:shd w:val="clear" w:color="auto" w:fill="FFFFFF"/>
          <w:lang w:eastAsia="ru-RU"/>
        </w:rPr>
        <w:t xml:space="preserve">автомобильного </w:t>
      </w:r>
      <w:r>
        <w:rPr>
          <w:rFonts w:ascii="Palatino Linotype" w:eastAsia="Times New Roman" w:hAnsi="Palatino Linotype" w:cs="Arial"/>
          <w:sz w:val="26"/>
          <w:szCs w:val="26"/>
          <w:shd w:val="clear" w:color="auto" w:fill="FFFFFF"/>
          <w:lang w:eastAsia="ru-RU"/>
        </w:rPr>
        <w:t>транспорта</w:t>
      </w:r>
      <w:r w:rsidR="0008267A">
        <w:rPr>
          <w:rFonts w:ascii="Palatino Linotype" w:eastAsia="Times New Roman" w:hAnsi="Palatino Linotype" w:cs="Arial"/>
          <w:sz w:val="26"/>
          <w:szCs w:val="26"/>
          <w:shd w:val="clear" w:color="auto" w:fill="FFFFFF"/>
          <w:lang w:eastAsia="ru-RU"/>
        </w:rPr>
        <w:t xml:space="preserve"> путем реконструкции </w:t>
      </w:r>
      <w:r w:rsidR="00245BA6">
        <w:rPr>
          <w:rFonts w:ascii="Palatino Linotype" w:eastAsia="Times New Roman" w:hAnsi="Palatino Linotype" w:cs="Arial"/>
          <w:sz w:val="26"/>
          <w:szCs w:val="26"/>
          <w:shd w:val="clear" w:color="auto" w:fill="FFFFFF"/>
          <w:lang w:eastAsia="ru-RU"/>
        </w:rPr>
        <w:t xml:space="preserve">существующих участков </w:t>
      </w:r>
      <w:r w:rsidR="00245BA6" w:rsidRPr="00245BA6">
        <w:rPr>
          <w:rFonts w:ascii="Palatino Linotype" w:eastAsia="Times New Roman" w:hAnsi="Palatino Linotype" w:cs="Arial"/>
          <w:sz w:val="26"/>
          <w:szCs w:val="26"/>
          <w:shd w:val="clear" w:color="auto" w:fill="FFFFFF"/>
          <w:lang w:eastAsia="ru-RU"/>
        </w:rPr>
        <w:t>автомобильн</w:t>
      </w:r>
      <w:r w:rsidR="00245BA6">
        <w:rPr>
          <w:rFonts w:ascii="Palatino Linotype" w:eastAsia="Times New Roman" w:hAnsi="Palatino Linotype" w:cs="Arial"/>
          <w:sz w:val="26"/>
          <w:szCs w:val="26"/>
          <w:shd w:val="clear" w:color="auto" w:fill="FFFFFF"/>
          <w:lang w:eastAsia="ru-RU"/>
        </w:rPr>
        <w:t>ой</w:t>
      </w:r>
      <w:r w:rsidR="00245BA6" w:rsidRPr="00245BA6">
        <w:rPr>
          <w:rFonts w:ascii="Palatino Linotype" w:eastAsia="Times New Roman" w:hAnsi="Palatino Linotype" w:cs="Arial"/>
          <w:sz w:val="26"/>
          <w:szCs w:val="26"/>
          <w:shd w:val="clear" w:color="auto" w:fill="FFFFFF"/>
          <w:lang w:eastAsia="ru-RU"/>
        </w:rPr>
        <w:t xml:space="preserve"> дорог</w:t>
      </w:r>
      <w:r w:rsidR="00245BA6">
        <w:rPr>
          <w:rFonts w:ascii="Palatino Linotype" w:eastAsia="Times New Roman" w:hAnsi="Palatino Linotype" w:cs="Arial"/>
          <w:sz w:val="26"/>
          <w:szCs w:val="26"/>
          <w:shd w:val="clear" w:color="auto" w:fill="FFFFFF"/>
          <w:lang w:eastAsia="ru-RU"/>
        </w:rPr>
        <w:t>и</w:t>
      </w:r>
      <w:r w:rsidR="00245BA6" w:rsidRPr="00245BA6">
        <w:rPr>
          <w:rFonts w:ascii="Palatino Linotype" w:eastAsia="Times New Roman" w:hAnsi="Palatino Linotype" w:cs="Arial"/>
          <w:sz w:val="26"/>
          <w:szCs w:val="26"/>
          <w:shd w:val="clear" w:color="auto" w:fill="FFFFFF"/>
          <w:lang w:eastAsia="ru-RU"/>
        </w:rPr>
        <w:t xml:space="preserve"> Малка-урочище Ингушли</w:t>
      </w:r>
      <w:r w:rsidR="002B21C3">
        <w:rPr>
          <w:rFonts w:ascii="Palatino Linotype" w:eastAsia="Times New Roman" w:hAnsi="Palatino Linotype" w:cs="Arial"/>
          <w:sz w:val="26"/>
          <w:szCs w:val="26"/>
          <w:shd w:val="clear" w:color="auto" w:fill="FFFFFF"/>
          <w:lang w:eastAsia="ru-RU"/>
        </w:rPr>
        <w:t>.</w:t>
      </w:r>
    </w:p>
    <w:p w:rsidR="00644F02" w:rsidRDefault="0008267A" w:rsidP="00A67509">
      <w:pPr>
        <w:spacing w:after="0" w:line="240" w:lineRule="auto"/>
        <w:ind w:firstLine="709"/>
        <w:jc w:val="both"/>
        <w:rPr>
          <w:rFonts w:ascii="Palatino Linotype" w:eastAsia="Times New Roman" w:hAnsi="Palatino Linotype" w:cs="Arial"/>
          <w:sz w:val="26"/>
          <w:szCs w:val="26"/>
          <w:shd w:val="clear" w:color="auto" w:fill="FFFFFF"/>
          <w:lang w:eastAsia="ru-RU"/>
        </w:rPr>
      </w:pPr>
      <w:r w:rsidRPr="0008267A">
        <w:rPr>
          <w:rFonts w:ascii="Palatino Linotype" w:eastAsia="Times New Roman" w:hAnsi="Palatino Linotype" w:cs="Arial"/>
          <w:sz w:val="26"/>
          <w:szCs w:val="26"/>
          <w:shd w:val="clear" w:color="auto" w:fill="FFFFFF"/>
          <w:lang w:eastAsia="ru-RU"/>
        </w:rPr>
        <w:t>Развитие логистических функций на территории поселения естественным образом проистекает из особенностей его географического положения. В 2022 году ФДА «Росавтодор» планирует к передаче в федеральную собственность автомобильную дорогу</w:t>
      </w:r>
      <w:r w:rsidR="00A67509">
        <w:rPr>
          <w:rFonts w:ascii="Palatino Linotype" w:eastAsia="Times New Roman" w:hAnsi="Palatino Linotype" w:cs="Arial"/>
          <w:sz w:val="26"/>
          <w:szCs w:val="26"/>
          <w:shd w:val="clear" w:color="auto" w:fill="FFFFFF"/>
          <w:lang w:eastAsia="ru-RU"/>
        </w:rPr>
        <w:t xml:space="preserve"> </w:t>
      </w:r>
      <w:r w:rsidRPr="0008267A">
        <w:rPr>
          <w:rFonts w:ascii="Palatino Linotype" w:eastAsia="Times New Roman" w:hAnsi="Palatino Linotype" w:cs="Arial"/>
          <w:sz w:val="26"/>
          <w:szCs w:val="26"/>
          <w:shd w:val="clear" w:color="auto" w:fill="FFFFFF"/>
          <w:lang w:eastAsia="ru-RU"/>
        </w:rPr>
        <w:t>Малка-урочище Ингушли. Это позволит в перспективе активно развивать логистические функции в поселении, включая его экономику в межрегиональные связи.</w:t>
      </w:r>
    </w:p>
    <w:p w:rsidR="0008267A" w:rsidRDefault="0008267A" w:rsidP="00A67509">
      <w:pPr>
        <w:spacing w:after="0" w:line="240" w:lineRule="auto"/>
        <w:ind w:firstLine="709"/>
        <w:jc w:val="both"/>
        <w:rPr>
          <w:rFonts w:ascii="Palatino Linotype" w:eastAsia="Times New Roman" w:hAnsi="Palatino Linotype" w:cs="Arial"/>
          <w:sz w:val="26"/>
          <w:szCs w:val="26"/>
          <w:shd w:val="clear" w:color="auto" w:fill="FFFFFF"/>
          <w:lang w:eastAsia="ru-RU"/>
        </w:rPr>
      </w:pPr>
      <w:r w:rsidRPr="0008267A">
        <w:rPr>
          <w:rFonts w:ascii="Palatino Linotype" w:eastAsia="Times New Roman" w:hAnsi="Palatino Linotype" w:cs="Arial"/>
          <w:sz w:val="26"/>
          <w:szCs w:val="26"/>
          <w:shd w:val="clear" w:color="auto" w:fill="FFFFFF"/>
          <w:lang w:eastAsia="ru-RU"/>
        </w:rPr>
        <w:t xml:space="preserve">Территория между селом </w:t>
      </w:r>
      <w:r>
        <w:rPr>
          <w:rFonts w:ascii="Palatino Linotype" w:eastAsia="Times New Roman" w:hAnsi="Palatino Linotype" w:cs="Arial"/>
          <w:sz w:val="26"/>
          <w:szCs w:val="26"/>
          <w:shd w:val="clear" w:color="auto" w:fill="FFFFFF"/>
          <w:lang w:eastAsia="ru-RU"/>
        </w:rPr>
        <w:t>Сармаково</w:t>
      </w:r>
      <w:r w:rsidRPr="0008267A">
        <w:rPr>
          <w:rFonts w:ascii="Palatino Linotype" w:eastAsia="Times New Roman" w:hAnsi="Palatino Linotype" w:cs="Arial"/>
          <w:sz w:val="26"/>
          <w:szCs w:val="26"/>
          <w:shd w:val="clear" w:color="auto" w:fill="FFFFFF"/>
          <w:lang w:eastAsia="ru-RU"/>
        </w:rPr>
        <w:t xml:space="preserve"> и границей с сельским поселением </w:t>
      </w:r>
      <w:r>
        <w:rPr>
          <w:rFonts w:ascii="Palatino Linotype" w:eastAsia="Times New Roman" w:hAnsi="Palatino Linotype" w:cs="Arial"/>
          <w:sz w:val="26"/>
          <w:szCs w:val="26"/>
          <w:shd w:val="clear" w:color="auto" w:fill="FFFFFF"/>
          <w:lang w:eastAsia="ru-RU"/>
        </w:rPr>
        <w:t>Каменномостское</w:t>
      </w:r>
      <w:r w:rsidRPr="0008267A">
        <w:rPr>
          <w:rFonts w:ascii="Palatino Linotype" w:eastAsia="Times New Roman" w:hAnsi="Palatino Linotype" w:cs="Arial"/>
          <w:sz w:val="26"/>
          <w:szCs w:val="26"/>
          <w:shd w:val="clear" w:color="auto" w:fill="FFFFFF"/>
          <w:lang w:eastAsia="ru-RU"/>
        </w:rPr>
        <w:t xml:space="preserve"> – удачное место для создания транспортно-логистического центра, где возможно оборудовать стоянку для легковых автомобилей.</w:t>
      </w:r>
    </w:p>
    <w:p w:rsidR="001C116B" w:rsidRPr="006D4330" w:rsidRDefault="00CC45FA" w:rsidP="00A67509">
      <w:pPr>
        <w:pStyle w:val="3"/>
        <w:spacing w:before="120" w:after="120" w:line="240" w:lineRule="auto"/>
        <w:rPr>
          <w:rFonts w:ascii="Palatino Linotype" w:hAnsi="Palatino Linotype"/>
          <w:color w:val="auto"/>
          <w:sz w:val="26"/>
          <w:szCs w:val="26"/>
        </w:rPr>
      </w:pPr>
      <w:bookmarkStart w:id="29" w:name="_Toc64384799"/>
      <w:r>
        <w:rPr>
          <w:rFonts w:ascii="Palatino Linotype" w:hAnsi="Palatino Linotype"/>
          <w:color w:val="auto"/>
          <w:sz w:val="26"/>
          <w:szCs w:val="26"/>
        </w:rPr>
        <w:t>5</w:t>
      </w:r>
      <w:r w:rsidR="006D4330" w:rsidRPr="006D4330">
        <w:rPr>
          <w:rFonts w:ascii="Palatino Linotype" w:hAnsi="Palatino Linotype"/>
          <w:color w:val="auto"/>
          <w:sz w:val="26"/>
          <w:szCs w:val="26"/>
        </w:rPr>
        <w:t>.3. Улично-дорожная сеть</w:t>
      </w:r>
      <w:bookmarkEnd w:id="29"/>
    </w:p>
    <w:p w:rsidR="000F2E8F" w:rsidRDefault="000F2E8F" w:rsidP="00A67509">
      <w:pPr>
        <w:spacing w:after="0" w:line="240" w:lineRule="auto"/>
        <w:ind w:firstLine="720"/>
        <w:jc w:val="both"/>
        <w:rPr>
          <w:rFonts w:ascii="Palatino Linotype" w:eastAsia="Times New Roman" w:hAnsi="Palatino Linotype" w:cs="Times New Roman"/>
          <w:sz w:val="26"/>
          <w:szCs w:val="26"/>
          <w:lang w:eastAsia="ru-RU"/>
        </w:rPr>
      </w:pPr>
      <w:r w:rsidRPr="001C116B">
        <w:rPr>
          <w:rFonts w:ascii="Palatino Linotype" w:eastAsia="Times New Roman" w:hAnsi="Palatino Linotype" w:cs="Times New Roman"/>
          <w:sz w:val="26"/>
          <w:szCs w:val="26"/>
          <w:lang w:eastAsia="ru-RU"/>
        </w:rPr>
        <w:t>Наиболее актуальной задачей в части развития внешнего автомобильного транспорта в поселении остаётся формирование дублеров региональных авто</w:t>
      </w:r>
      <w:r>
        <w:rPr>
          <w:rFonts w:ascii="Palatino Linotype" w:eastAsia="Times New Roman" w:hAnsi="Palatino Linotype" w:cs="Times New Roman"/>
          <w:sz w:val="26"/>
          <w:szCs w:val="26"/>
          <w:lang w:eastAsia="ru-RU"/>
        </w:rPr>
        <w:t xml:space="preserve">мобильных </w:t>
      </w:r>
      <w:r w:rsidRPr="001C116B">
        <w:rPr>
          <w:rFonts w:ascii="Palatino Linotype" w:eastAsia="Times New Roman" w:hAnsi="Palatino Linotype" w:cs="Times New Roman"/>
          <w:sz w:val="26"/>
          <w:szCs w:val="26"/>
          <w:lang w:eastAsia="ru-RU"/>
        </w:rPr>
        <w:t>дорог в расчетный срок и за пределами расчетного срока</w:t>
      </w:r>
      <w:r w:rsidR="00CC45FA">
        <w:rPr>
          <w:rFonts w:ascii="Palatino Linotype" w:eastAsia="Times New Roman" w:hAnsi="Palatino Linotype" w:cs="Times New Roman"/>
          <w:sz w:val="26"/>
          <w:szCs w:val="26"/>
          <w:lang w:eastAsia="ru-RU"/>
        </w:rPr>
        <w:t>.</w:t>
      </w:r>
    </w:p>
    <w:p w:rsidR="006F1F49" w:rsidRDefault="006D4330" w:rsidP="006D4330">
      <w:pPr>
        <w:spacing w:after="0" w:line="240" w:lineRule="auto"/>
        <w:ind w:firstLine="709"/>
        <w:jc w:val="both"/>
        <w:rPr>
          <w:rFonts w:ascii="Palatino Linotype" w:hAnsi="Palatino Linotype"/>
          <w:sz w:val="26"/>
          <w:szCs w:val="26"/>
        </w:rPr>
      </w:pPr>
      <w:r w:rsidRPr="003439A6">
        <w:rPr>
          <w:rFonts w:ascii="Palatino Linotype" w:hAnsi="Palatino Linotype"/>
          <w:sz w:val="26"/>
          <w:szCs w:val="26"/>
        </w:rPr>
        <w:t>В соответствии с определёнными выше приоритетами развития транспортного комплекса поселения, проектом</w:t>
      </w:r>
      <w:r>
        <w:rPr>
          <w:rFonts w:ascii="Palatino Linotype" w:hAnsi="Palatino Linotype"/>
          <w:sz w:val="26"/>
          <w:szCs w:val="26"/>
        </w:rPr>
        <w:t xml:space="preserve"> настоящего</w:t>
      </w:r>
      <w:r w:rsidRPr="003439A6">
        <w:rPr>
          <w:rFonts w:ascii="Palatino Linotype" w:hAnsi="Palatino Linotype"/>
          <w:sz w:val="26"/>
          <w:szCs w:val="26"/>
        </w:rPr>
        <w:t xml:space="preserve"> генерального плана предусмотрены мероприятия по оптимизации улично-дорожной сети.</w:t>
      </w:r>
    </w:p>
    <w:p w:rsidR="006F1F49" w:rsidRDefault="006F1F49" w:rsidP="006D4330">
      <w:pPr>
        <w:spacing w:after="0" w:line="240" w:lineRule="auto"/>
        <w:ind w:firstLine="709"/>
        <w:jc w:val="both"/>
        <w:rPr>
          <w:rFonts w:ascii="Palatino Linotype" w:hAnsi="Palatino Linotype"/>
          <w:sz w:val="26"/>
          <w:szCs w:val="26"/>
        </w:rPr>
      </w:pPr>
    </w:p>
    <w:p w:rsidR="00CC45FA" w:rsidRDefault="006D4330" w:rsidP="006D4330">
      <w:pPr>
        <w:spacing w:after="0" w:line="240" w:lineRule="auto"/>
        <w:ind w:firstLine="709"/>
        <w:jc w:val="both"/>
        <w:rPr>
          <w:rFonts w:ascii="Palatino Linotype" w:hAnsi="Palatino Linotype"/>
          <w:sz w:val="26"/>
          <w:szCs w:val="26"/>
        </w:rPr>
      </w:pPr>
      <w:r w:rsidRPr="006D4330">
        <w:rPr>
          <w:rFonts w:ascii="Palatino Linotype" w:hAnsi="Palatino Linotype"/>
          <w:sz w:val="26"/>
          <w:szCs w:val="26"/>
        </w:rPr>
        <w:lastRenderedPageBreak/>
        <w:t xml:space="preserve">В основу построения магистральных улиц </w:t>
      </w:r>
      <w:r w:rsidR="00AA1D9C">
        <w:rPr>
          <w:rFonts w:ascii="Palatino Linotype" w:hAnsi="Palatino Linotype"/>
          <w:sz w:val="26"/>
          <w:szCs w:val="26"/>
        </w:rPr>
        <w:t>район</w:t>
      </w:r>
      <w:r w:rsidRPr="006D4330">
        <w:rPr>
          <w:rFonts w:ascii="Palatino Linotype" w:hAnsi="Palatino Linotype"/>
          <w:sz w:val="26"/>
          <w:szCs w:val="26"/>
        </w:rPr>
        <w:t xml:space="preserve">ного значения положена идея увеличения числа поперечных и продольных связей между существующими и планируемыми </w:t>
      </w:r>
      <w:r>
        <w:rPr>
          <w:rFonts w:ascii="Palatino Linotype" w:hAnsi="Palatino Linotype"/>
          <w:sz w:val="26"/>
          <w:szCs w:val="26"/>
        </w:rPr>
        <w:t>микро</w:t>
      </w:r>
      <w:r w:rsidRPr="006D4330">
        <w:rPr>
          <w:rFonts w:ascii="Palatino Linotype" w:hAnsi="Palatino Linotype"/>
          <w:sz w:val="26"/>
          <w:szCs w:val="26"/>
        </w:rPr>
        <w:t>районами сел</w:t>
      </w:r>
      <w:r>
        <w:rPr>
          <w:rFonts w:ascii="Palatino Linotype" w:hAnsi="Palatino Linotype"/>
          <w:sz w:val="26"/>
          <w:szCs w:val="26"/>
        </w:rPr>
        <w:t>а</w:t>
      </w:r>
      <w:r w:rsidRPr="006D4330">
        <w:rPr>
          <w:rFonts w:ascii="Palatino Linotype" w:hAnsi="Palatino Linotype"/>
          <w:sz w:val="26"/>
          <w:szCs w:val="26"/>
        </w:rPr>
        <w:t>.</w:t>
      </w:r>
    </w:p>
    <w:p w:rsidR="006D4330" w:rsidRPr="006D4330" w:rsidRDefault="006D4330" w:rsidP="006C67BD">
      <w:pPr>
        <w:spacing w:after="0" w:line="240" w:lineRule="auto"/>
        <w:ind w:firstLine="709"/>
        <w:jc w:val="both"/>
        <w:rPr>
          <w:rFonts w:ascii="Palatino Linotype" w:hAnsi="Palatino Linotype"/>
          <w:sz w:val="26"/>
          <w:szCs w:val="26"/>
        </w:rPr>
      </w:pPr>
      <w:r w:rsidRPr="006D4330">
        <w:rPr>
          <w:rFonts w:ascii="Palatino Linotype" w:hAnsi="Palatino Linotype"/>
          <w:sz w:val="26"/>
          <w:szCs w:val="26"/>
        </w:rPr>
        <w:t>В настоящее время все основное движение сосредоточено на улиц</w:t>
      </w:r>
      <w:r w:rsidR="002B21C3">
        <w:rPr>
          <w:rFonts w:ascii="Palatino Linotype" w:hAnsi="Palatino Linotype"/>
          <w:sz w:val="26"/>
          <w:szCs w:val="26"/>
        </w:rPr>
        <w:t>е</w:t>
      </w:r>
      <w:r w:rsidRPr="006D4330">
        <w:rPr>
          <w:rFonts w:ascii="Palatino Linotype" w:hAnsi="Palatino Linotype"/>
          <w:sz w:val="26"/>
          <w:szCs w:val="26"/>
        </w:rPr>
        <w:t xml:space="preserve"> </w:t>
      </w:r>
      <w:r w:rsidR="006C67BD" w:rsidRPr="00C279B7">
        <w:rPr>
          <w:rFonts w:ascii="Palatino Linotype" w:hAnsi="Palatino Linotype" w:cs="Times New Roman"/>
          <w:sz w:val="26"/>
          <w:szCs w:val="26"/>
          <w:shd w:val="clear" w:color="auto" w:fill="FFFFFF"/>
        </w:rPr>
        <w:t>Ленина</w:t>
      </w:r>
      <w:r>
        <w:rPr>
          <w:rFonts w:ascii="Palatino Linotype" w:hAnsi="Palatino Linotype"/>
          <w:sz w:val="26"/>
          <w:szCs w:val="26"/>
        </w:rPr>
        <w:t>.</w:t>
      </w:r>
      <w:r w:rsidR="00AA1D9C">
        <w:rPr>
          <w:rFonts w:ascii="Palatino Linotype" w:hAnsi="Palatino Linotype"/>
          <w:sz w:val="26"/>
          <w:szCs w:val="26"/>
        </w:rPr>
        <w:t xml:space="preserve"> </w:t>
      </w:r>
      <w:r w:rsidRPr="006D4330">
        <w:rPr>
          <w:rFonts w:ascii="Palatino Linotype" w:hAnsi="Palatino Linotype"/>
          <w:sz w:val="26"/>
          <w:szCs w:val="26"/>
        </w:rPr>
        <w:t>Увеличение числа поперечных и продольных связей позволит интенсифицировать внутри</w:t>
      </w:r>
      <w:r>
        <w:rPr>
          <w:rFonts w:ascii="Palatino Linotype" w:hAnsi="Palatino Linotype"/>
          <w:sz w:val="26"/>
          <w:szCs w:val="26"/>
        </w:rPr>
        <w:t>сель</w:t>
      </w:r>
      <w:r w:rsidRPr="006D4330">
        <w:rPr>
          <w:rFonts w:ascii="Palatino Linotype" w:hAnsi="Palatino Linotype"/>
          <w:sz w:val="26"/>
          <w:szCs w:val="26"/>
        </w:rPr>
        <w:t>ские передвижения, связи между микрорайонами, создать осно</w:t>
      </w:r>
      <w:r>
        <w:rPr>
          <w:rFonts w:ascii="Palatino Linotype" w:hAnsi="Palatino Linotype"/>
          <w:sz w:val="26"/>
          <w:szCs w:val="26"/>
        </w:rPr>
        <w:t>ву для социальных коммуникаций.</w:t>
      </w:r>
    </w:p>
    <w:p w:rsidR="006D4330" w:rsidRDefault="006D4330" w:rsidP="006C67BD">
      <w:pPr>
        <w:spacing w:after="0" w:line="240" w:lineRule="auto"/>
        <w:ind w:firstLine="709"/>
        <w:jc w:val="both"/>
        <w:rPr>
          <w:rFonts w:ascii="Palatino Linotype" w:hAnsi="Palatino Linotype"/>
          <w:sz w:val="26"/>
          <w:szCs w:val="26"/>
        </w:rPr>
      </w:pPr>
      <w:r w:rsidRPr="006D4330">
        <w:rPr>
          <w:rFonts w:ascii="Palatino Linotype" w:hAnsi="Palatino Linotype"/>
          <w:sz w:val="26"/>
          <w:szCs w:val="26"/>
        </w:rPr>
        <w:t xml:space="preserve">В проекте генерального плана приведены поперечные профили </w:t>
      </w:r>
      <w:r w:rsidR="0066452B" w:rsidRPr="0066452B">
        <w:rPr>
          <w:rFonts w:ascii="Palatino Linotype" w:hAnsi="Palatino Linotype"/>
          <w:sz w:val="26"/>
          <w:szCs w:val="26"/>
        </w:rPr>
        <w:t>автомобильных дорог региональных и местных значений.</w:t>
      </w:r>
      <w:r w:rsidRPr="006D4330">
        <w:rPr>
          <w:rFonts w:ascii="Palatino Linotype" w:hAnsi="Palatino Linotype"/>
          <w:sz w:val="26"/>
          <w:szCs w:val="26"/>
        </w:rPr>
        <w:t xml:space="preserve"> (Рисунок </w:t>
      </w:r>
      <w:r w:rsidR="006C67BD">
        <w:rPr>
          <w:rFonts w:ascii="Palatino Linotype" w:hAnsi="Palatino Linotype"/>
          <w:sz w:val="26"/>
          <w:szCs w:val="26"/>
        </w:rPr>
        <w:t>5</w:t>
      </w:r>
      <w:r w:rsidRPr="006D4330">
        <w:rPr>
          <w:rFonts w:ascii="Palatino Linotype" w:hAnsi="Palatino Linotype"/>
          <w:sz w:val="26"/>
          <w:szCs w:val="26"/>
        </w:rPr>
        <w:t>.</w:t>
      </w:r>
      <w:r>
        <w:rPr>
          <w:rFonts w:ascii="Palatino Linotype" w:hAnsi="Palatino Linotype"/>
          <w:sz w:val="26"/>
          <w:szCs w:val="26"/>
        </w:rPr>
        <w:t>3.</w:t>
      </w:r>
      <w:r w:rsidRPr="006D4330">
        <w:rPr>
          <w:rFonts w:ascii="Palatino Linotype" w:hAnsi="Palatino Linotype"/>
          <w:sz w:val="26"/>
          <w:szCs w:val="26"/>
        </w:rPr>
        <w:t>1.).</w:t>
      </w:r>
    </w:p>
    <w:p w:rsidR="00245BA6" w:rsidRDefault="00245BA6" w:rsidP="006C67BD">
      <w:pPr>
        <w:spacing w:after="0" w:line="240" w:lineRule="auto"/>
        <w:ind w:firstLine="709"/>
        <w:jc w:val="both"/>
        <w:rPr>
          <w:rFonts w:ascii="Palatino Linotype" w:hAnsi="Palatino Linotype"/>
          <w:sz w:val="26"/>
          <w:szCs w:val="26"/>
        </w:rPr>
      </w:pPr>
    </w:p>
    <w:p w:rsidR="006D4330" w:rsidRDefault="0066452B" w:rsidP="00E500C1">
      <w:pPr>
        <w:spacing w:after="0" w:line="240" w:lineRule="auto"/>
        <w:jc w:val="center"/>
        <w:rPr>
          <w:rFonts w:ascii="Palatino Linotype" w:hAnsi="Palatino Linotype"/>
          <w:sz w:val="26"/>
          <w:szCs w:val="26"/>
        </w:rPr>
      </w:pPr>
      <w:r>
        <w:rPr>
          <w:rFonts w:ascii="Palatino Linotype" w:hAnsi="Palatino Linotype"/>
          <w:noProof/>
          <w:sz w:val="26"/>
          <w:szCs w:val="26"/>
          <w:lang w:eastAsia="ru-RU"/>
        </w:rPr>
        <w:drawing>
          <wp:inline distT="0" distB="0" distL="0" distR="0" wp14:anchorId="51C92E0D" wp14:editId="2DF887A9">
            <wp:extent cx="5867400" cy="4867275"/>
            <wp:effectExtent l="0" t="0" r="0" b="9525"/>
            <wp:docPr id="1" name="Рисунок 1" descr="E:\Генеральные планы СП Зольского р-на\Дороги и улиц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Генеральные планы СП Зольского р-на\Дороги и улицы.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0" cy="4867275"/>
                    </a:xfrm>
                    <a:prstGeom prst="rect">
                      <a:avLst/>
                    </a:prstGeom>
                    <a:noFill/>
                    <a:ln>
                      <a:noFill/>
                    </a:ln>
                  </pic:spPr>
                </pic:pic>
              </a:graphicData>
            </a:graphic>
          </wp:inline>
        </w:drawing>
      </w:r>
    </w:p>
    <w:p w:rsidR="006D4330" w:rsidRDefault="006D4330" w:rsidP="00D82BFC">
      <w:pPr>
        <w:spacing w:before="120" w:after="0" w:line="240" w:lineRule="auto"/>
        <w:jc w:val="center"/>
        <w:rPr>
          <w:rFonts w:ascii="Palatino Linotype" w:hAnsi="Palatino Linotype"/>
          <w:i/>
          <w:sz w:val="26"/>
          <w:szCs w:val="26"/>
        </w:rPr>
      </w:pPr>
      <w:r w:rsidRPr="00AA1D9C">
        <w:rPr>
          <w:rFonts w:ascii="Palatino Linotype" w:hAnsi="Palatino Linotype"/>
          <w:i/>
          <w:sz w:val="26"/>
          <w:szCs w:val="26"/>
        </w:rPr>
        <w:t xml:space="preserve">Рис. </w:t>
      </w:r>
      <w:r w:rsidR="002B21C3">
        <w:rPr>
          <w:rFonts w:ascii="Palatino Linotype" w:hAnsi="Palatino Linotype"/>
          <w:i/>
          <w:sz w:val="26"/>
          <w:szCs w:val="26"/>
        </w:rPr>
        <w:t>5</w:t>
      </w:r>
      <w:r w:rsidRPr="00AA1D9C">
        <w:rPr>
          <w:rFonts w:ascii="Palatino Linotype" w:hAnsi="Palatino Linotype"/>
          <w:i/>
          <w:sz w:val="26"/>
          <w:szCs w:val="26"/>
        </w:rPr>
        <w:t xml:space="preserve">.3.1. </w:t>
      </w:r>
      <w:r w:rsidR="0066452B" w:rsidRPr="0066452B">
        <w:rPr>
          <w:rFonts w:ascii="Palatino Linotype" w:hAnsi="Palatino Linotype"/>
          <w:i/>
          <w:sz w:val="26"/>
          <w:szCs w:val="26"/>
        </w:rPr>
        <w:t>Поперечные профили автомобильных дорог</w:t>
      </w:r>
      <w:r w:rsidR="0066452B">
        <w:rPr>
          <w:rFonts w:ascii="Palatino Linotype" w:hAnsi="Palatino Linotype"/>
          <w:i/>
          <w:sz w:val="26"/>
          <w:szCs w:val="26"/>
        </w:rPr>
        <w:br/>
      </w:r>
      <w:r w:rsidR="0066452B" w:rsidRPr="00D2407F">
        <w:rPr>
          <w:rFonts w:ascii="Palatino Linotype" w:hAnsi="Palatino Linotype"/>
          <w:i/>
          <w:sz w:val="26"/>
          <w:szCs w:val="26"/>
        </w:rPr>
        <w:t>региональн</w:t>
      </w:r>
      <w:r w:rsidR="0066452B">
        <w:rPr>
          <w:rFonts w:ascii="Palatino Linotype" w:hAnsi="Palatino Linotype"/>
          <w:i/>
          <w:sz w:val="26"/>
          <w:szCs w:val="26"/>
        </w:rPr>
        <w:t>ых</w:t>
      </w:r>
      <w:r w:rsidR="0066452B" w:rsidRPr="00D2407F">
        <w:rPr>
          <w:rFonts w:ascii="Palatino Linotype" w:hAnsi="Palatino Linotype"/>
          <w:i/>
          <w:sz w:val="26"/>
          <w:szCs w:val="26"/>
        </w:rPr>
        <w:t xml:space="preserve"> и местн</w:t>
      </w:r>
      <w:r w:rsidR="0066452B">
        <w:rPr>
          <w:rFonts w:ascii="Palatino Linotype" w:hAnsi="Palatino Linotype"/>
          <w:i/>
          <w:sz w:val="26"/>
          <w:szCs w:val="26"/>
        </w:rPr>
        <w:t>ых</w:t>
      </w:r>
      <w:r w:rsidR="0066452B" w:rsidRPr="00D2407F">
        <w:rPr>
          <w:rFonts w:ascii="Palatino Linotype" w:hAnsi="Palatino Linotype"/>
          <w:i/>
          <w:sz w:val="26"/>
          <w:szCs w:val="26"/>
        </w:rPr>
        <w:t xml:space="preserve"> значени</w:t>
      </w:r>
      <w:r w:rsidR="00AA1D9C" w:rsidRPr="00AA1D9C">
        <w:rPr>
          <w:rFonts w:ascii="Palatino Linotype" w:hAnsi="Palatino Linotype"/>
          <w:i/>
          <w:sz w:val="26"/>
          <w:szCs w:val="26"/>
        </w:rPr>
        <w:t>й</w:t>
      </w:r>
    </w:p>
    <w:p w:rsidR="00E500C1" w:rsidRPr="00E500C1" w:rsidRDefault="00E500C1" w:rsidP="00644F02">
      <w:pPr>
        <w:spacing w:before="120" w:after="0" w:line="240" w:lineRule="auto"/>
        <w:ind w:firstLine="709"/>
        <w:jc w:val="both"/>
        <w:rPr>
          <w:rFonts w:ascii="Palatino Linotype" w:hAnsi="Palatino Linotype"/>
          <w:sz w:val="26"/>
          <w:szCs w:val="26"/>
        </w:rPr>
      </w:pPr>
      <w:r w:rsidRPr="00E500C1">
        <w:rPr>
          <w:rFonts w:ascii="Palatino Linotype" w:hAnsi="Palatino Linotype"/>
          <w:sz w:val="26"/>
          <w:szCs w:val="26"/>
        </w:rPr>
        <w:t>Поперечные профили, приведенные в составе текстовых материалов, рассматриваются как регламентирующие положения при проведении дальнейших работ по планировке территории, проектированию дорог и могут уточняться.</w:t>
      </w:r>
    </w:p>
    <w:p w:rsidR="006F1F49" w:rsidRDefault="006F1F49" w:rsidP="00E500C1">
      <w:pPr>
        <w:spacing w:after="0" w:line="240" w:lineRule="auto"/>
        <w:ind w:firstLine="709"/>
        <w:jc w:val="both"/>
        <w:rPr>
          <w:rFonts w:ascii="Palatino Linotype" w:hAnsi="Palatino Linotype"/>
          <w:sz w:val="26"/>
          <w:szCs w:val="26"/>
        </w:rPr>
      </w:pPr>
    </w:p>
    <w:p w:rsidR="00E500C1" w:rsidRPr="00E500C1" w:rsidRDefault="00E500C1" w:rsidP="00E500C1">
      <w:pPr>
        <w:spacing w:after="0" w:line="240" w:lineRule="auto"/>
        <w:ind w:firstLine="709"/>
        <w:jc w:val="both"/>
        <w:rPr>
          <w:rFonts w:ascii="Palatino Linotype" w:hAnsi="Palatino Linotype"/>
          <w:sz w:val="26"/>
          <w:szCs w:val="26"/>
        </w:rPr>
      </w:pPr>
      <w:r w:rsidRPr="00E500C1">
        <w:rPr>
          <w:rFonts w:ascii="Palatino Linotype" w:hAnsi="Palatino Linotype"/>
          <w:sz w:val="26"/>
          <w:szCs w:val="26"/>
        </w:rPr>
        <w:lastRenderedPageBreak/>
        <w:t>Неизменными должны остаться ширина проезжих частей, типы развязок и основные направления движения. При подготовке комплексной транспортной схемы поселения эти поперечные профили и схемы развязок могут быть откорректированы.</w:t>
      </w:r>
    </w:p>
    <w:p w:rsidR="00E500C1" w:rsidRPr="00E500C1" w:rsidRDefault="00E500C1" w:rsidP="00E500C1">
      <w:pPr>
        <w:spacing w:after="0" w:line="240" w:lineRule="auto"/>
        <w:ind w:firstLine="709"/>
        <w:jc w:val="both"/>
        <w:rPr>
          <w:rFonts w:ascii="Palatino Linotype" w:hAnsi="Palatino Linotype"/>
          <w:sz w:val="26"/>
          <w:szCs w:val="26"/>
        </w:rPr>
      </w:pPr>
      <w:r w:rsidRPr="00E500C1">
        <w:rPr>
          <w:rFonts w:ascii="Palatino Linotype" w:hAnsi="Palatino Linotype"/>
          <w:sz w:val="26"/>
          <w:szCs w:val="26"/>
        </w:rPr>
        <w:t>Генеральным планом предусмотрено формирование пешеходно-транспортных улиц в существующем центре поселения на улице Ленина. Необходимо провести мероприятия по благоустройству – мощению, строительству современных остановочных павильонов, освещению, что позволит притянуть сюда сельчан и сформирует отдельную рекреационную зону.</w:t>
      </w:r>
    </w:p>
    <w:p w:rsidR="00AA1D9C" w:rsidRPr="00AA1D9C" w:rsidRDefault="00A67737" w:rsidP="00AA1D9C">
      <w:pPr>
        <w:pStyle w:val="3"/>
        <w:spacing w:before="120" w:after="120" w:line="240" w:lineRule="auto"/>
        <w:rPr>
          <w:rFonts w:ascii="Palatino Linotype" w:hAnsi="Palatino Linotype"/>
          <w:color w:val="auto"/>
          <w:sz w:val="26"/>
          <w:szCs w:val="26"/>
        </w:rPr>
      </w:pPr>
      <w:bookmarkStart w:id="30" w:name="_Toc64384800"/>
      <w:r>
        <w:rPr>
          <w:rFonts w:ascii="Palatino Linotype" w:hAnsi="Palatino Linotype"/>
          <w:color w:val="auto"/>
          <w:sz w:val="26"/>
          <w:szCs w:val="26"/>
        </w:rPr>
        <w:t>5</w:t>
      </w:r>
      <w:r w:rsidR="00AA1D9C" w:rsidRPr="00AA1D9C">
        <w:rPr>
          <w:rFonts w:ascii="Palatino Linotype" w:hAnsi="Palatino Linotype"/>
          <w:color w:val="auto"/>
          <w:sz w:val="26"/>
          <w:szCs w:val="26"/>
        </w:rPr>
        <w:t>.4. Транспорт поселения</w:t>
      </w:r>
      <w:bookmarkEnd w:id="30"/>
    </w:p>
    <w:p w:rsidR="00AA1D9C" w:rsidRDefault="00AA1D9C" w:rsidP="0002211C">
      <w:pPr>
        <w:spacing w:after="0" w:line="240" w:lineRule="auto"/>
        <w:ind w:firstLine="709"/>
        <w:jc w:val="both"/>
        <w:rPr>
          <w:rFonts w:ascii="Palatino Linotype" w:hAnsi="Palatino Linotype"/>
          <w:sz w:val="26"/>
          <w:szCs w:val="26"/>
        </w:rPr>
      </w:pPr>
      <w:r>
        <w:rPr>
          <w:rFonts w:ascii="Palatino Linotype" w:hAnsi="Palatino Linotype"/>
          <w:sz w:val="26"/>
          <w:szCs w:val="26"/>
        </w:rPr>
        <w:t>Настоящим проектом генерального плана п</w:t>
      </w:r>
      <w:r w:rsidRPr="00AA1D9C">
        <w:rPr>
          <w:rFonts w:ascii="Palatino Linotype" w:hAnsi="Palatino Linotype"/>
          <w:sz w:val="26"/>
          <w:szCs w:val="26"/>
        </w:rPr>
        <w:t>рогнозируется увеличение уровня обеспеченности легковым автотранспортом</w:t>
      </w:r>
      <w:r>
        <w:rPr>
          <w:rFonts w:ascii="Palatino Linotype" w:hAnsi="Palatino Linotype"/>
          <w:sz w:val="26"/>
          <w:szCs w:val="26"/>
        </w:rPr>
        <w:t xml:space="preserve"> населения.</w:t>
      </w:r>
      <w:r w:rsidR="00E500C1">
        <w:rPr>
          <w:rFonts w:ascii="Palatino Linotype" w:hAnsi="Palatino Linotype"/>
          <w:sz w:val="26"/>
          <w:szCs w:val="26"/>
        </w:rPr>
        <w:t xml:space="preserve"> Частный транспорт паркуется во дворах владельцев или на прилегающей к домовладению территориях.</w:t>
      </w:r>
    </w:p>
    <w:p w:rsidR="0002211C" w:rsidRDefault="0002211C" w:rsidP="0002211C">
      <w:pPr>
        <w:spacing w:after="0" w:line="240" w:lineRule="auto"/>
        <w:ind w:firstLine="709"/>
        <w:jc w:val="both"/>
        <w:rPr>
          <w:rFonts w:ascii="Palatino Linotype" w:hAnsi="Palatino Linotype"/>
          <w:sz w:val="26"/>
          <w:szCs w:val="26"/>
        </w:rPr>
      </w:pPr>
      <w:r>
        <w:rPr>
          <w:rFonts w:ascii="Palatino Linotype" w:hAnsi="Palatino Linotype"/>
          <w:sz w:val="26"/>
          <w:szCs w:val="26"/>
        </w:rPr>
        <w:t>Организация платных стоянок для индивидуального транспорта не планируется.</w:t>
      </w:r>
    </w:p>
    <w:p w:rsidR="00AA1D9C" w:rsidRPr="0002211C" w:rsidRDefault="0002211C" w:rsidP="0002211C">
      <w:pPr>
        <w:spacing w:after="0" w:line="240" w:lineRule="auto"/>
        <w:ind w:firstLine="709"/>
        <w:jc w:val="both"/>
        <w:rPr>
          <w:rFonts w:ascii="Palatino Linotype" w:hAnsi="Palatino Linotype"/>
          <w:b/>
          <w:i/>
          <w:sz w:val="26"/>
          <w:szCs w:val="26"/>
        </w:rPr>
      </w:pPr>
      <w:r w:rsidRPr="0002211C">
        <w:rPr>
          <w:rFonts w:ascii="Palatino Linotype" w:hAnsi="Palatino Linotype"/>
          <w:b/>
          <w:i/>
          <w:sz w:val="26"/>
          <w:szCs w:val="26"/>
        </w:rPr>
        <w:t>Общественный транспорт</w:t>
      </w:r>
    </w:p>
    <w:p w:rsidR="00AA1D9C" w:rsidRDefault="0002211C" w:rsidP="0002211C">
      <w:pPr>
        <w:spacing w:after="0" w:line="240" w:lineRule="auto"/>
        <w:ind w:firstLine="709"/>
        <w:jc w:val="both"/>
        <w:rPr>
          <w:rFonts w:ascii="Palatino Linotype" w:hAnsi="Palatino Linotype"/>
          <w:sz w:val="26"/>
          <w:szCs w:val="26"/>
        </w:rPr>
      </w:pPr>
      <w:r w:rsidRPr="0002211C">
        <w:rPr>
          <w:rFonts w:ascii="Palatino Linotype" w:hAnsi="Palatino Linotype"/>
          <w:sz w:val="26"/>
          <w:szCs w:val="26"/>
        </w:rPr>
        <w:t>Регулярный внутри</w:t>
      </w:r>
      <w:r>
        <w:rPr>
          <w:rFonts w:ascii="Palatino Linotype" w:hAnsi="Palatino Linotype"/>
          <w:sz w:val="26"/>
          <w:szCs w:val="26"/>
        </w:rPr>
        <w:t>сель</w:t>
      </w:r>
      <w:r w:rsidRPr="0002211C">
        <w:rPr>
          <w:rFonts w:ascii="Palatino Linotype" w:hAnsi="Palatino Linotype"/>
          <w:sz w:val="26"/>
          <w:szCs w:val="26"/>
        </w:rPr>
        <w:t>ск</w:t>
      </w:r>
      <w:r>
        <w:rPr>
          <w:rFonts w:ascii="Palatino Linotype" w:hAnsi="Palatino Linotype"/>
          <w:sz w:val="26"/>
          <w:szCs w:val="26"/>
        </w:rPr>
        <w:t>и</w:t>
      </w:r>
      <w:r w:rsidRPr="0002211C">
        <w:rPr>
          <w:rFonts w:ascii="Palatino Linotype" w:hAnsi="Palatino Linotype"/>
          <w:sz w:val="26"/>
          <w:szCs w:val="26"/>
        </w:rPr>
        <w:t>й автобусный транспорт в настоящее время отсутствует, часть его функций выполня</w:t>
      </w:r>
      <w:r>
        <w:rPr>
          <w:rFonts w:ascii="Palatino Linotype" w:hAnsi="Palatino Linotype"/>
          <w:sz w:val="26"/>
          <w:szCs w:val="26"/>
        </w:rPr>
        <w:t>ю</w:t>
      </w:r>
      <w:r w:rsidRPr="0002211C">
        <w:rPr>
          <w:rFonts w:ascii="Palatino Linotype" w:hAnsi="Palatino Linotype"/>
          <w:sz w:val="26"/>
          <w:szCs w:val="26"/>
        </w:rPr>
        <w:t>т междугородние маршрутн</w:t>
      </w:r>
      <w:r>
        <w:rPr>
          <w:rFonts w:ascii="Palatino Linotype" w:hAnsi="Palatino Linotype"/>
          <w:sz w:val="26"/>
          <w:szCs w:val="26"/>
        </w:rPr>
        <w:t>ы</w:t>
      </w:r>
      <w:r w:rsidRPr="0002211C">
        <w:rPr>
          <w:rFonts w:ascii="Palatino Linotype" w:hAnsi="Palatino Linotype"/>
          <w:sz w:val="26"/>
          <w:szCs w:val="26"/>
        </w:rPr>
        <w:t xml:space="preserve">е такси. Большинство же трудовых передвижений в </w:t>
      </w:r>
      <w:r>
        <w:rPr>
          <w:rFonts w:ascii="Palatino Linotype" w:hAnsi="Palatino Linotype"/>
          <w:sz w:val="26"/>
          <w:szCs w:val="26"/>
        </w:rPr>
        <w:t>сел</w:t>
      </w:r>
      <w:r w:rsidRPr="0002211C">
        <w:rPr>
          <w:rFonts w:ascii="Palatino Linotype" w:hAnsi="Palatino Linotype"/>
          <w:sz w:val="26"/>
          <w:szCs w:val="26"/>
        </w:rPr>
        <w:t>е приходи</w:t>
      </w:r>
      <w:r>
        <w:rPr>
          <w:rFonts w:ascii="Palatino Linotype" w:hAnsi="Palatino Linotype"/>
          <w:sz w:val="26"/>
          <w:szCs w:val="26"/>
        </w:rPr>
        <w:t>тся</w:t>
      </w:r>
      <w:r w:rsidRPr="0002211C">
        <w:rPr>
          <w:rFonts w:ascii="Palatino Linotype" w:hAnsi="Palatino Linotype"/>
          <w:sz w:val="26"/>
          <w:szCs w:val="26"/>
        </w:rPr>
        <w:t xml:space="preserve"> на личный автотранспорт и пешеходные сообщения.</w:t>
      </w:r>
    </w:p>
    <w:p w:rsidR="0002211C" w:rsidRDefault="0002211C" w:rsidP="0002211C">
      <w:pPr>
        <w:spacing w:after="0" w:line="240" w:lineRule="auto"/>
        <w:ind w:firstLine="709"/>
        <w:jc w:val="both"/>
        <w:rPr>
          <w:rFonts w:ascii="Palatino Linotype" w:hAnsi="Palatino Linotype"/>
          <w:sz w:val="26"/>
          <w:szCs w:val="26"/>
        </w:rPr>
      </w:pPr>
      <w:r>
        <w:rPr>
          <w:rFonts w:ascii="Palatino Linotype" w:hAnsi="Palatino Linotype"/>
          <w:sz w:val="26"/>
          <w:szCs w:val="26"/>
        </w:rPr>
        <w:t>М</w:t>
      </w:r>
      <w:r w:rsidRPr="0002211C">
        <w:rPr>
          <w:rFonts w:ascii="Palatino Linotype" w:hAnsi="Palatino Linotype"/>
          <w:sz w:val="26"/>
          <w:szCs w:val="26"/>
        </w:rPr>
        <w:t>аршрутное такси на расчётный срок остан</w:t>
      </w:r>
      <w:r w:rsidR="00F71DB1">
        <w:rPr>
          <w:rFonts w:ascii="Palatino Linotype" w:hAnsi="Palatino Linotype"/>
          <w:sz w:val="26"/>
          <w:szCs w:val="26"/>
        </w:rPr>
        <w:t>е</w:t>
      </w:r>
      <w:r w:rsidRPr="0002211C">
        <w:rPr>
          <w:rFonts w:ascii="Palatino Linotype" w:hAnsi="Palatino Linotype"/>
          <w:sz w:val="26"/>
          <w:szCs w:val="26"/>
        </w:rPr>
        <w:t xml:space="preserve">тся основным видом общественного транспорта, однако </w:t>
      </w:r>
      <w:r w:rsidR="00F71DB1">
        <w:rPr>
          <w:rFonts w:ascii="Palatino Linotype" w:hAnsi="Palatino Linotype"/>
          <w:sz w:val="26"/>
          <w:szCs w:val="26"/>
        </w:rPr>
        <w:t>его</w:t>
      </w:r>
      <w:r w:rsidRPr="0002211C">
        <w:rPr>
          <w:rFonts w:ascii="Palatino Linotype" w:hAnsi="Palatino Linotype"/>
          <w:sz w:val="26"/>
          <w:szCs w:val="26"/>
        </w:rPr>
        <w:t xml:space="preserve"> удельный вес в транспортной работе по поселению будет неуклонно снижаться ввиду роста объёма перевозок индивидуальным автомобильным транспортом.</w:t>
      </w:r>
    </w:p>
    <w:p w:rsidR="0002211C" w:rsidRDefault="0002211C" w:rsidP="0002211C">
      <w:pPr>
        <w:spacing w:after="0" w:line="240" w:lineRule="auto"/>
        <w:ind w:firstLine="709"/>
        <w:jc w:val="both"/>
        <w:rPr>
          <w:rFonts w:ascii="Palatino Linotype" w:hAnsi="Palatino Linotype"/>
          <w:sz w:val="26"/>
          <w:szCs w:val="26"/>
        </w:rPr>
      </w:pPr>
    </w:p>
    <w:p w:rsidR="00E500C1" w:rsidRDefault="00E500C1">
      <w:pPr>
        <w:rPr>
          <w:rFonts w:ascii="Palatino Linotype" w:hAnsi="Palatino Linotype"/>
          <w:sz w:val="26"/>
          <w:szCs w:val="26"/>
        </w:rPr>
      </w:pPr>
      <w:r>
        <w:rPr>
          <w:rFonts w:ascii="Palatino Linotype" w:hAnsi="Palatino Linotype"/>
          <w:sz w:val="26"/>
          <w:szCs w:val="26"/>
        </w:rPr>
        <w:br w:type="page"/>
      </w:r>
    </w:p>
    <w:p w:rsidR="00A67737" w:rsidRPr="00F71DB1" w:rsidRDefault="00A67737" w:rsidP="00A67737">
      <w:pPr>
        <w:pStyle w:val="2"/>
        <w:spacing w:before="120" w:after="120" w:line="240" w:lineRule="auto"/>
        <w:rPr>
          <w:rFonts w:ascii="Palatino Linotype" w:hAnsi="Palatino Linotype"/>
          <w:color w:val="auto"/>
        </w:rPr>
      </w:pPr>
      <w:bookmarkStart w:id="31" w:name="_Toc64384801"/>
      <w:r>
        <w:rPr>
          <w:rFonts w:ascii="Palatino Linotype" w:hAnsi="Palatino Linotype"/>
          <w:color w:val="auto"/>
        </w:rPr>
        <w:lastRenderedPageBreak/>
        <w:t>6</w:t>
      </w:r>
      <w:r w:rsidRPr="00F71DB1">
        <w:rPr>
          <w:rFonts w:ascii="Palatino Linotype" w:hAnsi="Palatino Linotype"/>
          <w:color w:val="auto"/>
        </w:rPr>
        <w:t>. Инженерная инфраструктура (обоснование предложений по территориальному планированию, этапы их реализации)</w:t>
      </w:r>
      <w:bookmarkEnd w:id="31"/>
    </w:p>
    <w:p w:rsidR="00A67737" w:rsidRPr="00F71DB1" w:rsidRDefault="00A67737" w:rsidP="00A67737">
      <w:pPr>
        <w:pStyle w:val="3"/>
        <w:spacing w:before="120" w:after="120" w:line="240" w:lineRule="auto"/>
        <w:rPr>
          <w:rFonts w:ascii="Palatino Linotype" w:hAnsi="Palatino Linotype"/>
          <w:color w:val="auto"/>
          <w:sz w:val="26"/>
          <w:szCs w:val="26"/>
        </w:rPr>
      </w:pPr>
      <w:bookmarkStart w:id="32" w:name="_Toc64384802"/>
      <w:r>
        <w:rPr>
          <w:rFonts w:ascii="Palatino Linotype" w:hAnsi="Palatino Linotype"/>
          <w:color w:val="auto"/>
          <w:sz w:val="26"/>
          <w:szCs w:val="26"/>
        </w:rPr>
        <w:t>6</w:t>
      </w:r>
      <w:r w:rsidRPr="00F71DB1">
        <w:rPr>
          <w:rFonts w:ascii="Palatino Linotype" w:hAnsi="Palatino Linotype"/>
          <w:color w:val="auto"/>
          <w:sz w:val="26"/>
          <w:szCs w:val="26"/>
        </w:rPr>
        <w:t>.1. Энергосбережение</w:t>
      </w:r>
      <w:bookmarkEnd w:id="32"/>
    </w:p>
    <w:p w:rsidR="00A67737" w:rsidRPr="00F71DB1" w:rsidRDefault="00A67737" w:rsidP="00A67737">
      <w:pPr>
        <w:spacing w:after="0" w:line="240" w:lineRule="auto"/>
        <w:ind w:firstLine="720"/>
        <w:jc w:val="both"/>
        <w:rPr>
          <w:rFonts w:ascii="Palatino Linotype" w:eastAsia="Times New Roman" w:hAnsi="Palatino Linotype" w:cs="Times New Roman"/>
          <w:sz w:val="26"/>
          <w:szCs w:val="26"/>
          <w:lang w:eastAsia="ru-RU"/>
        </w:rPr>
      </w:pPr>
      <w:r w:rsidRPr="00F71DB1">
        <w:rPr>
          <w:rFonts w:ascii="Palatino Linotype" w:eastAsia="Times New Roman" w:hAnsi="Palatino Linotype" w:cs="Times New Roman"/>
          <w:sz w:val="26"/>
          <w:szCs w:val="26"/>
          <w:lang w:eastAsia="ru-RU"/>
        </w:rPr>
        <w:t xml:space="preserve">Основные мероприятия в части развития инженерной инфраструктуры </w:t>
      </w:r>
      <w:r>
        <w:rPr>
          <w:rFonts w:ascii="Palatino Linotype" w:eastAsia="Times New Roman" w:hAnsi="Palatino Linotype" w:cs="Times New Roman"/>
          <w:sz w:val="26"/>
          <w:szCs w:val="26"/>
          <w:lang w:eastAsia="ru-RU"/>
        </w:rPr>
        <w:t xml:space="preserve">сельского поселения </w:t>
      </w:r>
      <w:r w:rsidR="00245BA6" w:rsidRPr="00245BA6">
        <w:rPr>
          <w:rFonts w:ascii="Palatino Linotype" w:eastAsia="Times New Roman" w:hAnsi="Palatino Linotype" w:cs="Times New Roman"/>
          <w:sz w:val="26"/>
          <w:szCs w:val="26"/>
          <w:lang w:eastAsia="ru-RU"/>
        </w:rPr>
        <w:t>Сармаково</w:t>
      </w:r>
      <w:r w:rsidRPr="00F71DB1">
        <w:rPr>
          <w:rFonts w:ascii="Palatino Linotype" w:eastAsia="Times New Roman" w:hAnsi="Palatino Linotype" w:cs="Times New Roman"/>
          <w:sz w:val="26"/>
          <w:szCs w:val="26"/>
          <w:lang w:eastAsia="ru-RU"/>
        </w:rPr>
        <w:t xml:space="preserve"> должны быть направлены на энергосбережение.</w:t>
      </w:r>
      <w:r>
        <w:rPr>
          <w:rFonts w:ascii="Palatino Linotype" w:eastAsia="Times New Roman" w:hAnsi="Palatino Linotype" w:cs="Times New Roman"/>
          <w:sz w:val="26"/>
          <w:szCs w:val="26"/>
          <w:lang w:eastAsia="ru-RU"/>
        </w:rPr>
        <w:t xml:space="preserve"> </w:t>
      </w:r>
      <w:r w:rsidRPr="00F71DB1">
        <w:rPr>
          <w:rFonts w:ascii="Palatino Linotype" w:eastAsia="Times New Roman" w:hAnsi="Palatino Linotype" w:cs="Times New Roman"/>
          <w:sz w:val="26"/>
          <w:szCs w:val="26"/>
          <w:lang w:eastAsia="ru-RU"/>
        </w:rPr>
        <w:t xml:space="preserve">Федеральный закон </w:t>
      </w:r>
      <w:r>
        <w:rPr>
          <w:rFonts w:ascii="Palatino Linotype" w:eastAsia="Times New Roman" w:hAnsi="Palatino Linotype" w:cs="Times New Roman"/>
          <w:sz w:val="26"/>
          <w:szCs w:val="26"/>
          <w:lang w:eastAsia="ru-RU"/>
        </w:rPr>
        <w:t xml:space="preserve">от </w:t>
      </w:r>
      <w:r w:rsidRPr="00F71DB1">
        <w:rPr>
          <w:rFonts w:ascii="Palatino Linotype" w:eastAsia="Times New Roman" w:hAnsi="Palatino Linotype" w:cs="Times New Roman"/>
          <w:sz w:val="26"/>
          <w:szCs w:val="26"/>
          <w:lang w:eastAsia="ru-RU"/>
        </w:rPr>
        <w:t>23</w:t>
      </w:r>
      <w:r>
        <w:rPr>
          <w:rFonts w:ascii="Palatino Linotype" w:eastAsia="Times New Roman" w:hAnsi="Palatino Linotype" w:cs="Times New Roman"/>
          <w:sz w:val="26"/>
          <w:szCs w:val="26"/>
          <w:lang w:eastAsia="ru-RU"/>
        </w:rPr>
        <w:t>.11.</w:t>
      </w:r>
      <w:r w:rsidRPr="00F71DB1">
        <w:rPr>
          <w:rFonts w:ascii="Palatino Linotype" w:eastAsia="Times New Roman" w:hAnsi="Palatino Linotype" w:cs="Times New Roman"/>
          <w:sz w:val="26"/>
          <w:szCs w:val="26"/>
          <w:lang w:eastAsia="ru-RU"/>
        </w:rPr>
        <w:t>2009</w:t>
      </w:r>
      <w:r w:rsidR="00245BA6">
        <w:rPr>
          <w:rFonts w:ascii="Palatino Linotype" w:eastAsia="Times New Roman" w:hAnsi="Palatino Linotype" w:cs="Times New Roman"/>
          <w:sz w:val="26"/>
          <w:szCs w:val="26"/>
          <w:lang w:eastAsia="ru-RU"/>
        </w:rPr>
        <w:t xml:space="preserve"> </w:t>
      </w:r>
      <w:r w:rsidRPr="00F71DB1">
        <w:rPr>
          <w:rFonts w:ascii="Palatino Linotype" w:eastAsia="Times New Roman" w:hAnsi="Palatino Linotype" w:cs="Times New Roman"/>
          <w:sz w:val="26"/>
          <w:szCs w:val="26"/>
          <w:lang w:eastAsia="ru-RU"/>
        </w:rPr>
        <w:t xml:space="preserve">№ 261-ФЗ </w:t>
      </w:r>
      <w:r>
        <w:rPr>
          <w:rFonts w:ascii="Palatino Linotype" w:eastAsia="Times New Roman" w:hAnsi="Palatino Linotype" w:cs="Times New Roman"/>
          <w:sz w:val="26"/>
          <w:szCs w:val="26"/>
          <w:lang w:eastAsia="ru-RU"/>
        </w:rPr>
        <w:t>«</w:t>
      </w:r>
      <w:r w:rsidRPr="00F71DB1">
        <w:rPr>
          <w:rFonts w:ascii="Palatino Linotype" w:eastAsia="Times New Roman" w:hAnsi="Palatino Linotype" w:cs="Times New Roman"/>
          <w:sz w:val="26"/>
          <w:szCs w:val="26"/>
          <w:lang w:eastAsia="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Palatino Linotype" w:eastAsia="Times New Roman" w:hAnsi="Palatino Linotype" w:cs="Times New Roman"/>
          <w:sz w:val="26"/>
          <w:szCs w:val="26"/>
          <w:lang w:eastAsia="ru-RU"/>
        </w:rPr>
        <w:t xml:space="preserve">» </w:t>
      </w:r>
      <w:r w:rsidRPr="00D20849">
        <w:rPr>
          <w:rFonts w:ascii="Palatino Linotype" w:eastAsia="Times New Roman" w:hAnsi="Palatino Linotype" w:cs="Times New Roman"/>
          <w:sz w:val="26"/>
          <w:szCs w:val="26"/>
          <w:lang w:eastAsia="ru-RU"/>
        </w:rPr>
        <w:t>регулирует отношения по энергосбережению и повышению энергетической эффективности.</w:t>
      </w:r>
    </w:p>
    <w:p w:rsidR="00A67737" w:rsidRPr="00F71DB1" w:rsidRDefault="00A67737" w:rsidP="00A67737">
      <w:pPr>
        <w:spacing w:after="0" w:line="240" w:lineRule="auto"/>
        <w:ind w:firstLine="720"/>
        <w:jc w:val="both"/>
        <w:rPr>
          <w:rFonts w:ascii="Palatino Linotype" w:eastAsia="Times New Roman" w:hAnsi="Palatino Linotype" w:cs="Times New Roman"/>
          <w:sz w:val="26"/>
          <w:szCs w:val="26"/>
          <w:lang w:eastAsia="ru-RU"/>
        </w:rPr>
      </w:pPr>
      <w:r w:rsidRPr="00F71DB1">
        <w:rPr>
          <w:rFonts w:ascii="Palatino Linotype" w:eastAsia="Times New Roman" w:hAnsi="Palatino Linotype" w:cs="Times New Roman"/>
          <w:sz w:val="26"/>
          <w:szCs w:val="26"/>
          <w:lang w:eastAsia="ru-RU"/>
        </w:rPr>
        <w:t>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A67737" w:rsidRPr="00D20849" w:rsidRDefault="00A67737" w:rsidP="00A67737">
      <w:pPr>
        <w:spacing w:after="0"/>
        <w:ind w:firstLine="709"/>
        <w:jc w:val="both"/>
        <w:rPr>
          <w:rFonts w:ascii="Palatino Linotype" w:hAnsi="Palatino Linotype"/>
          <w:sz w:val="26"/>
          <w:szCs w:val="26"/>
        </w:rPr>
      </w:pPr>
      <w:r w:rsidRPr="00D20849">
        <w:rPr>
          <w:rFonts w:ascii="Palatino Linotype" w:hAnsi="Palatino Linotype"/>
          <w:sz w:val="26"/>
          <w:szCs w:val="26"/>
        </w:rPr>
        <w:t>К полномочиям органов местного самоуправления в области энергосбережения и повышения энергетической эффективности относятся:</w:t>
      </w:r>
    </w:p>
    <w:p w:rsidR="00A67737" w:rsidRPr="00D20849" w:rsidRDefault="00A67737" w:rsidP="008444DC">
      <w:pPr>
        <w:pStyle w:val="ab"/>
        <w:numPr>
          <w:ilvl w:val="0"/>
          <w:numId w:val="10"/>
        </w:numPr>
        <w:spacing w:after="0" w:line="240" w:lineRule="auto"/>
        <w:jc w:val="both"/>
        <w:rPr>
          <w:rFonts w:ascii="Palatino Linotype" w:hAnsi="Palatino Linotype"/>
          <w:sz w:val="26"/>
          <w:szCs w:val="26"/>
        </w:rPr>
      </w:pPr>
      <w:r w:rsidRPr="00D20849">
        <w:rPr>
          <w:rFonts w:ascii="Palatino Linotype" w:hAnsi="Palatino Linotype"/>
          <w:sz w:val="26"/>
          <w:szCs w:val="26"/>
        </w:rPr>
        <w:t>разработка и реализация муниципальных программ в области энергосбережения и повышения энергетической эффективности;</w:t>
      </w:r>
    </w:p>
    <w:p w:rsidR="00A67737" w:rsidRPr="00D20849" w:rsidRDefault="00A67737" w:rsidP="008444DC">
      <w:pPr>
        <w:pStyle w:val="ab"/>
        <w:numPr>
          <w:ilvl w:val="0"/>
          <w:numId w:val="10"/>
        </w:numPr>
        <w:spacing w:after="0" w:line="240" w:lineRule="auto"/>
        <w:jc w:val="both"/>
        <w:rPr>
          <w:rFonts w:ascii="Palatino Linotype" w:hAnsi="Palatino Linotype"/>
          <w:sz w:val="26"/>
          <w:szCs w:val="26"/>
        </w:rPr>
      </w:pPr>
      <w:r w:rsidRPr="00D20849">
        <w:rPr>
          <w:rFonts w:ascii="Palatino Linotype" w:hAnsi="Palatino Linotype"/>
          <w:sz w:val="26"/>
          <w:szCs w:val="26"/>
        </w:rPr>
        <w:t>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A67737" w:rsidRPr="00D20849" w:rsidRDefault="00A67737" w:rsidP="008444DC">
      <w:pPr>
        <w:pStyle w:val="ab"/>
        <w:numPr>
          <w:ilvl w:val="0"/>
          <w:numId w:val="10"/>
        </w:numPr>
        <w:spacing w:after="0" w:line="240" w:lineRule="auto"/>
        <w:jc w:val="both"/>
        <w:rPr>
          <w:rFonts w:ascii="Palatino Linotype" w:hAnsi="Palatino Linotype"/>
          <w:sz w:val="26"/>
          <w:szCs w:val="26"/>
        </w:rPr>
      </w:pPr>
      <w:r w:rsidRPr="00D20849">
        <w:rPr>
          <w:rFonts w:ascii="Palatino Linotype" w:hAnsi="Palatino Linotype"/>
          <w:sz w:val="26"/>
          <w:szCs w:val="26"/>
        </w:rPr>
        <w:t>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A67737" w:rsidRPr="00D20849" w:rsidRDefault="00A67737" w:rsidP="008444DC">
      <w:pPr>
        <w:pStyle w:val="ab"/>
        <w:numPr>
          <w:ilvl w:val="0"/>
          <w:numId w:val="10"/>
        </w:numPr>
        <w:spacing w:after="0" w:line="240" w:lineRule="auto"/>
        <w:jc w:val="both"/>
        <w:rPr>
          <w:rFonts w:ascii="Palatino Linotype" w:hAnsi="Palatino Linotype"/>
          <w:sz w:val="26"/>
          <w:szCs w:val="26"/>
        </w:rPr>
      </w:pPr>
      <w:r w:rsidRPr="00D20849">
        <w:rPr>
          <w:rFonts w:ascii="Palatino Linotype" w:hAnsi="Palatino Linotype"/>
          <w:sz w:val="26"/>
          <w:szCs w:val="26"/>
        </w:rPr>
        <w:t>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A67737" w:rsidRPr="00D20849" w:rsidRDefault="00A67737" w:rsidP="008444DC">
      <w:pPr>
        <w:pStyle w:val="ab"/>
        <w:numPr>
          <w:ilvl w:val="0"/>
          <w:numId w:val="10"/>
        </w:numPr>
        <w:spacing w:after="0" w:line="240" w:lineRule="auto"/>
        <w:jc w:val="both"/>
        <w:rPr>
          <w:rFonts w:ascii="Palatino Linotype" w:hAnsi="Palatino Linotype"/>
          <w:sz w:val="26"/>
          <w:szCs w:val="26"/>
        </w:rPr>
      </w:pPr>
      <w:r w:rsidRPr="00D20849">
        <w:rPr>
          <w:rFonts w:ascii="Palatino Linotype" w:hAnsi="Palatino Linotype"/>
          <w:sz w:val="26"/>
          <w:szCs w:val="26"/>
        </w:rPr>
        <w:t>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A67737" w:rsidRPr="00D20849" w:rsidRDefault="00A01494" w:rsidP="00A67737">
      <w:pPr>
        <w:pStyle w:val="3"/>
        <w:spacing w:before="120" w:after="120" w:line="240" w:lineRule="auto"/>
        <w:rPr>
          <w:rFonts w:ascii="Palatino Linotype" w:hAnsi="Palatino Linotype"/>
          <w:color w:val="auto"/>
          <w:sz w:val="26"/>
          <w:szCs w:val="26"/>
        </w:rPr>
      </w:pPr>
      <w:bookmarkStart w:id="33" w:name="_Toc64384803"/>
      <w:r>
        <w:rPr>
          <w:rFonts w:ascii="Palatino Linotype" w:hAnsi="Palatino Linotype"/>
          <w:color w:val="auto"/>
          <w:sz w:val="26"/>
          <w:szCs w:val="26"/>
        </w:rPr>
        <w:lastRenderedPageBreak/>
        <w:t>6</w:t>
      </w:r>
      <w:r w:rsidR="00A67737" w:rsidRPr="00D20849">
        <w:rPr>
          <w:rFonts w:ascii="Palatino Linotype" w:hAnsi="Palatino Linotype"/>
          <w:color w:val="auto"/>
          <w:sz w:val="26"/>
          <w:szCs w:val="26"/>
        </w:rPr>
        <w:t>.2. Водоснабжение</w:t>
      </w:r>
      <w:bookmarkEnd w:id="33"/>
    </w:p>
    <w:p w:rsidR="00A67737" w:rsidRDefault="00A67737" w:rsidP="00A67737">
      <w:pPr>
        <w:spacing w:after="0" w:line="240" w:lineRule="auto"/>
        <w:ind w:firstLine="709"/>
        <w:jc w:val="both"/>
        <w:rPr>
          <w:rFonts w:ascii="Palatino Linotype" w:hAnsi="Palatino Linotype"/>
          <w:sz w:val="26"/>
          <w:szCs w:val="26"/>
        </w:rPr>
      </w:pPr>
      <w:r w:rsidRPr="00D20849">
        <w:rPr>
          <w:rFonts w:ascii="Palatino Linotype" w:hAnsi="Palatino Linotype"/>
          <w:sz w:val="26"/>
          <w:szCs w:val="26"/>
        </w:rPr>
        <w:t xml:space="preserve">В настоящее время </w:t>
      </w:r>
      <w:r w:rsidR="0044369A">
        <w:rPr>
          <w:rFonts w:ascii="Palatino Linotype" w:hAnsi="Palatino Linotype"/>
          <w:sz w:val="26"/>
          <w:szCs w:val="26"/>
        </w:rPr>
        <w:t>с</w:t>
      </w:r>
      <w:r>
        <w:rPr>
          <w:rFonts w:ascii="Palatino Linotype" w:hAnsi="Palatino Linotype"/>
          <w:sz w:val="26"/>
          <w:szCs w:val="26"/>
        </w:rPr>
        <w:t xml:space="preserve">ельское поселение </w:t>
      </w:r>
      <w:r w:rsidR="00245BA6">
        <w:rPr>
          <w:rFonts w:ascii="Palatino Linotype" w:eastAsia="Times New Roman" w:hAnsi="Palatino Linotype" w:cs="Arial"/>
          <w:sz w:val="26"/>
          <w:szCs w:val="26"/>
          <w:shd w:val="clear" w:color="auto" w:fill="FFFFFF"/>
          <w:lang w:eastAsia="ru-RU"/>
        </w:rPr>
        <w:t>Сармаково</w:t>
      </w:r>
      <w:r w:rsidRPr="00D20849">
        <w:rPr>
          <w:rFonts w:ascii="Palatino Linotype" w:hAnsi="Palatino Linotype"/>
          <w:sz w:val="26"/>
          <w:szCs w:val="26"/>
        </w:rPr>
        <w:t xml:space="preserve"> имеет централизованную систему водоснабжения. </w:t>
      </w:r>
      <w:r>
        <w:rPr>
          <w:rFonts w:ascii="Palatino Linotype" w:hAnsi="Palatino Linotype"/>
          <w:sz w:val="26"/>
          <w:szCs w:val="26"/>
        </w:rPr>
        <w:t>Проектом настоящего г</w:t>
      </w:r>
      <w:r w:rsidRPr="00D20849">
        <w:rPr>
          <w:rFonts w:ascii="Palatino Linotype" w:hAnsi="Palatino Linotype"/>
          <w:sz w:val="26"/>
          <w:szCs w:val="26"/>
        </w:rPr>
        <w:t>енеральн</w:t>
      </w:r>
      <w:r>
        <w:rPr>
          <w:rFonts w:ascii="Palatino Linotype" w:hAnsi="Palatino Linotype"/>
          <w:sz w:val="26"/>
          <w:szCs w:val="26"/>
        </w:rPr>
        <w:t>ого</w:t>
      </w:r>
      <w:r w:rsidRPr="00D20849">
        <w:rPr>
          <w:rFonts w:ascii="Palatino Linotype" w:hAnsi="Palatino Linotype"/>
          <w:sz w:val="26"/>
          <w:szCs w:val="26"/>
        </w:rPr>
        <w:t xml:space="preserve"> план</w:t>
      </w:r>
      <w:r>
        <w:rPr>
          <w:rFonts w:ascii="Palatino Linotype" w:hAnsi="Palatino Linotype"/>
          <w:sz w:val="26"/>
          <w:szCs w:val="26"/>
        </w:rPr>
        <w:t>а</w:t>
      </w:r>
      <w:r w:rsidRPr="00D20849">
        <w:rPr>
          <w:rFonts w:ascii="Palatino Linotype" w:hAnsi="Palatino Linotype"/>
          <w:sz w:val="26"/>
          <w:szCs w:val="26"/>
        </w:rPr>
        <w:t xml:space="preserve"> предусматривается строительство новых </w:t>
      </w:r>
      <w:r w:rsidR="00245BA6">
        <w:rPr>
          <w:rFonts w:ascii="Palatino Linotype" w:hAnsi="Palatino Linotype"/>
          <w:sz w:val="26"/>
          <w:szCs w:val="26"/>
        </w:rPr>
        <w:t xml:space="preserve">источников и </w:t>
      </w:r>
      <w:r w:rsidRPr="00D20849">
        <w:rPr>
          <w:rFonts w:ascii="Palatino Linotype" w:hAnsi="Palatino Linotype"/>
          <w:sz w:val="26"/>
          <w:szCs w:val="26"/>
        </w:rPr>
        <w:t>водопровод</w:t>
      </w:r>
      <w:r w:rsidR="00245BA6">
        <w:rPr>
          <w:rFonts w:ascii="Palatino Linotype" w:hAnsi="Palatino Linotype"/>
          <w:sz w:val="26"/>
          <w:szCs w:val="26"/>
        </w:rPr>
        <w:t>ных сетей</w:t>
      </w:r>
      <w:r w:rsidRPr="00D20849">
        <w:rPr>
          <w:rFonts w:ascii="Palatino Linotype" w:hAnsi="Palatino Linotype"/>
          <w:sz w:val="26"/>
          <w:szCs w:val="26"/>
        </w:rPr>
        <w:t xml:space="preserve"> в районах жилой застройки. Проектом также предлагается реконструкция водопроводных сетей и сооружений с заменой изношенных участков.</w:t>
      </w:r>
    </w:p>
    <w:p w:rsidR="00A67737" w:rsidRPr="00F71DB1" w:rsidRDefault="00A67737" w:rsidP="00A67737">
      <w:pPr>
        <w:spacing w:after="0" w:line="240" w:lineRule="auto"/>
        <w:ind w:firstLine="709"/>
        <w:jc w:val="both"/>
        <w:rPr>
          <w:rFonts w:ascii="Palatino Linotype" w:hAnsi="Palatino Linotype"/>
          <w:sz w:val="26"/>
          <w:szCs w:val="26"/>
        </w:rPr>
      </w:pPr>
      <w:r w:rsidRPr="000C2746">
        <w:rPr>
          <w:rFonts w:ascii="Palatino Linotype" w:hAnsi="Palatino Linotype"/>
          <w:sz w:val="26"/>
          <w:szCs w:val="26"/>
        </w:rPr>
        <w:t xml:space="preserve">При расчёте потребности воды на расчетный срок для </w:t>
      </w:r>
      <w:r>
        <w:rPr>
          <w:rFonts w:ascii="Palatino Linotype" w:hAnsi="Palatino Linotype"/>
          <w:sz w:val="26"/>
          <w:szCs w:val="26"/>
        </w:rPr>
        <w:t xml:space="preserve">сельского поселения </w:t>
      </w:r>
      <w:r w:rsidR="00245BA6" w:rsidRPr="00245BA6">
        <w:rPr>
          <w:rFonts w:ascii="Palatino Linotype" w:hAnsi="Palatino Linotype"/>
          <w:sz w:val="26"/>
          <w:szCs w:val="26"/>
        </w:rPr>
        <w:t>Сармаково</w:t>
      </w:r>
      <w:r w:rsidRPr="000C2746">
        <w:rPr>
          <w:rFonts w:ascii="Palatino Linotype" w:hAnsi="Palatino Linotype"/>
          <w:sz w:val="26"/>
          <w:szCs w:val="26"/>
        </w:rPr>
        <w:t xml:space="preserve"> на хозяйственно–бытовые нужды населения принимались нормы в соответствии со СП 31.13330.2012 </w:t>
      </w:r>
      <w:r>
        <w:rPr>
          <w:rFonts w:ascii="Palatino Linotype" w:hAnsi="Palatino Linotype"/>
          <w:sz w:val="26"/>
          <w:szCs w:val="26"/>
        </w:rPr>
        <w:t>«</w:t>
      </w:r>
      <w:r w:rsidRPr="000C2746">
        <w:rPr>
          <w:rFonts w:ascii="Palatino Linotype" w:hAnsi="Palatino Linotype"/>
          <w:sz w:val="26"/>
          <w:szCs w:val="26"/>
        </w:rPr>
        <w:t>Водоснабжение. Наружные сети и сооружения</w:t>
      </w:r>
      <w:r>
        <w:rPr>
          <w:rFonts w:ascii="Palatino Linotype" w:hAnsi="Palatino Linotype"/>
          <w:sz w:val="26"/>
          <w:szCs w:val="26"/>
        </w:rPr>
        <w:t>»</w:t>
      </w:r>
      <w:r w:rsidRPr="000C2746">
        <w:rPr>
          <w:rFonts w:ascii="Palatino Linotype" w:hAnsi="Palatino Linotype"/>
          <w:sz w:val="26"/>
          <w:szCs w:val="26"/>
        </w:rPr>
        <w:t xml:space="preserve">. Удельное среднесуточное (за год) водопотребление на хозяйственно-питьевые нужды </w:t>
      </w:r>
      <w:r>
        <w:rPr>
          <w:rFonts w:ascii="Palatino Linotype" w:hAnsi="Palatino Linotype"/>
          <w:sz w:val="26"/>
          <w:szCs w:val="26"/>
        </w:rPr>
        <w:t>1 жителя – 190 л/сут. С</w:t>
      </w:r>
      <w:r w:rsidRPr="000C2746">
        <w:rPr>
          <w:rFonts w:ascii="Palatino Linotype" w:hAnsi="Palatino Linotype"/>
          <w:sz w:val="26"/>
          <w:szCs w:val="26"/>
        </w:rPr>
        <w:t>уточный расход воды на хозяйственно-питьевые нужды рассчитан по формуле:</w:t>
      </w:r>
    </w:p>
    <w:p w:rsidR="00A67737" w:rsidRPr="0067042E" w:rsidRDefault="00A67737" w:rsidP="00A67737">
      <w:pPr>
        <w:spacing w:after="0" w:line="240" w:lineRule="auto"/>
        <w:jc w:val="center"/>
        <w:rPr>
          <w:rFonts w:ascii="Palatino Linotype" w:hAnsi="Palatino Linotype"/>
          <w:sz w:val="26"/>
          <w:szCs w:val="26"/>
        </w:rPr>
      </w:pPr>
      <w:r w:rsidRPr="0067042E">
        <w:rPr>
          <w:rFonts w:ascii="Palatino Linotype" w:hAnsi="Palatino Linotype"/>
          <w:b/>
          <w:sz w:val="26"/>
          <w:szCs w:val="26"/>
          <w:lang w:val="en-US"/>
        </w:rPr>
        <w:t>Q</w:t>
      </w:r>
      <w:r w:rsidRPr="0067042E">
        <w:rPr>
          <w:rFonts w:ascii="Palatino Linotype" w:hAnsi="Palatino Linotype"/>
          <w:sz w:val="26"/>
          <w:szCs w:val="26"/>
          <w:vertAlign w:val="subscript"/>
        </w:rPr>
        <w:t>сут.</w:t>
      </w:r>
      <w:r w:rsidRPr="0067042E">
        <w:rPr>
          <w:rFonts w:ascii="Palatino Linotype" w:hAnsi="Palatino Linotype"/>
          <w:sz w:val="26"/>
          <w:szCs w:val="26"/>
        </w:rPr>
        <w:t xml:space="preserve"> </w:t>
      </w:r>
      <w:r>
        <w:rPr>
          <w:rFonts w:ascii="Palatino Linotype" w:hAnsi="Palatino Linotype"/>
          <w:sz w:val="26"/>
          <w:szCs w:val="26"/>
        </w:rPr>
        <w:t xml:space="preserve">= </w:t>
      </w:r>
      <w:r w:rsidRPr="0067042E">
        <w:rPr>
          <w:rFonts w:ascii="Palatino Linotype" w:hAnsi="Palatino Linotype"/>
          <w:b/>
          <w:sz w:val="26"/>
          <w:szCs w:val="26"/>
          <w:lang w:val="en-US"/>
        </w:rPr>
        <w:t>q</w:t>
      </w:r>
      <w:r>
        <w:rPr>
          <w:rFonts w:ascii="Palatino Linotype" w:hAnsi="Palatino Linotype"/>
          <w:sz w:val="26"/>
          <w:szCs w:val="26"/>
        </w:rPr>
        <w:t xml:space="preserve"> * </w:t>
      </w:r>
      <w:r w:rsidRPr="0067042E">
        <w:rPr>
          <w:rFonts w:ascii="Palatino Linotype" w:hAnsi="Palatino Linotype"/>
          <w:b/>
          <w:sz w:val="26"/>
          <w:szCs w:val="26"/>
          <w:lang w:val="en-US"/>
        </w:rPr>
        <w:t>N</w:t>
      </w:r>
      <w:r w:rsidRPr="0067042E">
        <w:rPr>
          <w:rFonts w:ascii="Palatino Linotype" w:hAnsi="Palatino Linotype"/>
          <w:sz w:val="26"/>
          <w:szCs w:val="26"/>
        </w:rPr>
        <w:t>/1000</w:t>
      </w:r>
      <w:r>
        <w:rPr>
          <w:rFonts w:ascii="Palatino Linotype" w:hAnsi="Palatino Linotype"/>
          <w:sz w:val="26"/>
          <w:szCs w:val="26"/>
        </w:rPr>
        <w:t>,</w:t>
      </w:r>
    </w:p>
    <w:p w:rsidR="00A67737" w:rsidRDefault="00A67737" w:rsidP="00A67737">
      <w:pPr>
        <w:spacing w:after="0" w:line="240" w:lineRule="auto"/>
        <w:rPr>
          <w:rFonts w:ascii="Palatino Linotype" w:hAnsi="Palatino Linotype"/>
          <w:sz w:val="26"/>
          <w:szCs w:val="26"/>
        </w:rPr>
      </w:pPr>
      <w:r>
        <w:rPr>
          <w:rFonts w:ascii="Palatino Linotype" w:hAnsi="Palatino Linotype"/>
          <w:sz w:val="26"/>
          <w:szCs w:val="26"/>
        </w:rPr>
        <w:t>где:</w:t>
      </w:r>
    </w:p>
    <w:p w:rsidR="00A67737" w:rsidRDefault="00A67737" w:rsidP="00A67737">
      <w:pPr>
        <w:spacing w:after="0" w:line="240" w:lineRule="auto"/>
        <w:rPr>
          <w:rFonts w:ascii="Palatino Linotype" w:hAnsi="Palatino Linotype"/>
          <w:sz w:val="26"/>
          <w:szCs w:val="26"/>
        </w:rPr>
      </w:pPr>
      <w:r w:rsidRPr="0067042E">
        <w:rPr>
          <w:rFonts w:ascii="Palatino Linotype" w:hAnsi="Palatino Linotype"/>
          <w:sz w:val="26"/>
          <w:szCs w:val="26"/>
        </w:rPr>
        <w:t>q</w:t>
      </w:r>
      <w:r>
        <w:rPr>
          <w:rFonts w:ascii="Palatino Linotype" w:hAnsi="Palatino Linotype"/>
          <w:sz w:val="26"/>
          <w:szCs w:val="26"/>
        </w:rPr>
        <w:t xml:space="preserve"> – </w:t>
      </w:r>
      <w:r w:rsidRPr="0067042E">
        <w:rPr>
          <w:rFonts w:ascii="Palatino Linotype" w:hAnsi="Palatino Linotype"/>
          <w:sz w:val="26"/>
          <w:szCs w:val="26"/>
        </w:rPr>
        <w:t>Удельное</w:t>
      </w:r>
      <w:r>
        <w:rPr>
          <w:rFonts w:ascii="Palatino Linotype" w:hAnsi="Palatino Linotype"/>
          <w:sz w:val="26"/>
          <w:szCs w:val="26"/>
        </w:rPr>
        <w:t xml:space="preserve"> </w:t>
      </w:r>
      <w:r w:rsidRPr="0067042E">
        <w:rPr>
          <w:rFonts w:ascii="Palatino Linotype" w:hAnsi="Palatino Linotype"/>
          <w:sz w:val="26"/>
          <w:szCs w:val="26"/>
        </w:rPr>
        <w:t>среднесуточное (за год) водопотребление</w:t>
      </w:r>
      <w:r>
        <w:rPr>
          <w:rFonts w:ascii="Palatino Linotype" w:hAnsi="Palatino Linotype"/>
          <w:sz w:val="26"/>
          <w:szCs w:val="26"/>
        </w:rPr>
        <w:t xml:space="preserve"> </w:t>
      </w:r>
      <w:r w:rsidRPr="0067042E">
        <w:rPr>
          <w:rFonts w:ascii="Palatino Linotype" w:hAnsi="Palatino Linotype"/>
          <w:sz w:val="26"/>
          <w:szCs w:val="26"/>
        </w:rPr>
        <w:t>1 жителя</w:t>
      </w:r>
      <w:r>
        <w:rPr>
          <w:rFonts w:ascii="Palatino Linotype" w:hAnsi="Palatino Linotype"/>
          <w:sz w:val="26"/>
          <w:szCs w:val="26"/>
        </w:rPr>
        <w:t>;</w:t>
      </w:r>
    </w:p>
    <w:p w:rsidR="00A67737" w:rsidRDefault="00A67737" w:rsidP="00A67737">
      <w:pPr>
        <w:spacing w:after="0" w:line="240" w:lineRule="auto"/>
        <w:rPr>
          <w:rFonts w:ascii="Palatino Linotype" w:hAnsi="Palatino Linotype"/>
          <w:sz w:val="26"/>
          <w:szCs w:val="26"/>
        </w:rPr>
      </w:pPr>
      <w:r w:rsidRPr="0067042E">
        <w:rPr>
          <w:rFonts w:ascii="Palatino Linotype" w:hAnsi="Palatino Linotype"/>
          <w:sz w:val="26"/>
          <w:szCs w:val="26"/>
        </w:rPr>
        <w:t>N</w:t>
      </w:r>
      <w:r>
        <w:rPr>
          <w:rFonts w:ascii="Palatino Linotype" w:hAnsi="Palatino Linotype"/>
          <w:sz w:val="26"/>
          <w:szCs w:val="26"/>
        </w:rPr>
        <w:t xml:space="preserve"> – количество жителей.</w:t>
      </w:r>
    </w:p>
    <w:p w:rsidR="00A67737" w:rsidRPr="00917D9D" w:rsidRDefault="00A67737" w:rsidP="00A67737">
      <w:pPr>
        <w:spacing w:after="0" w:line="240" w:lineRule="auto"/>
        <w:ind w:firstLine="709"/>
        <w:jc w:val="both"/>
        <w:rPr>
          <w:rFonts w:ascii="Palatino Linotype" w:hAnsi="Palatino Linotype"/>
          <w:sz w:val="26"/>
          <w:szCs w:val="26"/>
        </w:rPr>
      </w:pPr>
      <w:r>
        <w:rPr>
          <w:rFonts w:ascii="Palatino Linotype" w:hAnsi="Palatino Linotype"/>
          <w:sz w:val="26"/>
          <w:szCs w:val="26"/>
        </w:rPr>
        <w:t>С</w:t>
      </w:r>
      <w:r w:rsidRPr="0067042E">
        <w:rPr>
          <w:rFonts w:ascii="Palatino Linotype" w:hAnsi="Palatino Linotype"/>
          <w:sz w:val="26"/>
          <w:szCs w:val="26"/>
        </w:rPr>
        <w:t>уточн</w:t>
      </w:r>
      <w:r>
        <w:rPr>
          <w:rFonts w:ascii="Palatino Linotype" w:hAnsi="Palatino Linotype"/>
          <w:sz w:val="26"/>
          <w:szCs w:val="26"/>
        </w:rPr>
        <w:t>ое</w:t>
      </w:r>
      <w:r w:rsidRPr="0067042E">
        <w:rPr>
          <w:rFonts w:ascii="Palatino Linotype" w:hAnsi="Palatino Linotype"/>
          <w:sz w:val="26"/>
          <w:szCs w:val="26"/>
        </w:rPr>
        <w:t xml:space="preserve"> водопотребление на хозяйственно-питьевые нужды</w:t>
      </w:r>
      <w:r>
        <w:rPr>
          <w:rFonts w:ascii="Palatino Linotype" w:hAnsi="Palatino Linotype"/>
          <w:sz w:val="26"/>
          <w:szCs w:val="26"/>
        </w:rPr>
        <w:t xml:space="preserve"> при </w:t>
      </w:r>
      <w:r w:rsidRPr="00245BA6">
        <w:rPr>
          <w:rFonts w:ascii="Palatino Linotype" w:hAnsi="Palatino Linotype"/>
          <w:sz w:val="26"/>
          <w:szCs w:val="26"/>
        </w:rPr>
        <w:t xml:space="preserve">количестве жителей </w:t>
      </w:r>
      <w:r w:rsidR="00265A33" w:rsidRPr="00917D9D">
        <w:rPr>
          <w:rFonts w:ascii="Palatino Linotype" w:hAnsi="Palatino Linotype"/>
          <w:sz w:val="26"/>
          <w:szCs w:val="26"/>
        </w:rPr>
        <w:t>7965</w:t>
      </w:r>
      <w:r w:rsidRPr="00917D9D">
        <w:rPr>
          <w:rFonts w:ascii="Palatino Linotype" w:hAnsi="Palatino Linotype"/>
          <w:sz w:val="26"/>
          <w:szCs w:val="26"/>
        </w:rPr>
        <w:t xml:space="preserve"> человек составит:</w:t>
      </w:r>
    </w:p>
    <w:p w:rsidR="00A67737" w:rsidRPr="00917D9D" w:rsidRDefault="00A67737" w:rsidP="00A67737">
      <w:pPr>
        <w:spacing w:after="0" w:line="240" w:lineRule="auto"/>
        <w:jc w:val="center"/>
        <w:rPr>
          <w:rFonts w:ascii="Palatino Linotype" w:hAnsi="Palatino Linotype"/>
          <w:b/>
          <w:sz w:val="26"/>
          <w:szCs w:val="26"/>
        </w:rPr>
      </w:pPr>
      <w:r w:rsidRPr="00917D9D">
        <w:rPr>
          <w:rFonts w:ascii="Palatino Linotype" w:hAnsi="Palatino Linotype"/>
          <w:b/>
          <w:sz w:val="26"/>
          <w:szCs w:val="26"/>
        </w:rPr>
        <w:t xml:space="preserve">190 * </w:t>
      </w:r>
      <w:r w:rsidR="00265A33" w:rsidRPr="00917D9D">
        <w:rPr>
          <w:rFonts w:ascii="Palatino Linotype" w:hAnsi="Palatino Linotype"/>
          <w:b/>
          <w:sz w:val="26"/>
          <w:szCs w:val="26"/>
        </w:rPr>
        <w:t>7965</w:t>
      </w:r>
      <w:r w:rsidRPr="00917D9D">
        <w:rPr>
          <w:rFonts w:ascii="Palatino Linotype" w:hAnsi="Palatino Linotype"/>
          <w:b/>
          <w:sz w:val="26"/>
          <w:szCs w:val="26"/>
        </w:rPr>
        <w:t xml:space="preserve">/1000 = </w:t>
      </w:r>
      <w:r w:rsidR="00245BA6" w:rsidRPr="00917D9D">
        <w:rPr>
          <w:rFonts w:ascii="Palatino Linotype" w:hAnsi="Palatino Linotype"/>
          <w:b/>
          <w:sz w:val="26"/>
          <w:szCs w:val="26"/>
        </w:rPr>
        <w:t>15</w:t>
      </w:r>
      <w:r w:rsidR="00265A33" w:rsidRPr="00917D9D">
        <w:rPr>
          <w:rFonts w:ascii="Palatino Linotype" w:hAnsi="Palatino Linotype"/>
          <w:b/>
          <w:sz w:val="26"/>
          <w:szCs w:val="26"/>
        </w:rPr>
        <w:t>13</w:t>
      </w:r>
      <w:r w:rsidR="00AC6506" w:rsidRPr="00917D9D">
        <w:rPr>
          <w:rFonts w:ascii="Palatino Linotype" w:hAnsi="Palatino Linotype"/>
          <w:b/>
          <w:sz w:val="26"/>
          <w:szCs w:val="26"/>
        </w:rPr>
        <w:t>,</w:t>
      </w:r>
      <w:r w:rsidR="00265A33" w:rsidRPr="00917D9D">
        <w:rPr>
          <w:rFonts w:ascii="Palatino Linotype" w:hAnsi="Palatino Linotype"/>
          <w:b/>
          <w:sz w:val="26"/>
          <w:szCs w:val="26"/>
        </w:rPr>
        <w:t>35</w:t>
      </w:r>
      <w:r w:rsidRPr="00917D9D">
        <w:rPr>
          <w:rFonts w:ascii="Palatino Linotype" w:hAnsi="Palatino Linotype"/>
          <w:b/>
          <w:sz w:val="26"/>
          <w:szCs w:val="26"/>
        </w:rPr>
        <w:t xml:space="preserve"> м</w:t>
      </w:r>
      <w:r w:rsidRPr="00917D9D">
        <w:rPr>
          <w:rFonts w:ascii="Palatino Linotype" w:hAnsi="Palatino Linotype"/>
          <w:b/>
          <w:sz w:val="26"/>
          <w:szCs w:val="26"/>
          <w:vertAlign w:val="superscript"/>
        </w:rPr>
        <w:t>3</w:t>
      </w:r>
      <w:r w:rsidRPr="00917D9D">
        <w:rPr>
          <w:rFonts w:ascii="Palatino Linotype" w:hAnsi="Palatino Linotype"/>
          <w:b/>
          <w:sz w:val="26"/>
          <w:szCs w:val="26"/>
        </w:rPr>
        <w:t>/сут.</w:t>
      </w:r>
    </w:p>
    <w:p w:rsidR="00A67737" w:rsidRPr="004F0444" w:rsidRDefault="00A67737" w:rsidP="00A67737">
      <w:pPr>
        <w:spacing w:after="0" w:line="240" w:lineRule="auto"/>
        <w:ind w:firstLine="720"/>
        <w:jc w:val="both"/>
        <w:rPr>
          <w:rFonts w:ascii="Palatino Linotype" w:eastAsia="Times New Roman" w:hAnsi="Palatino Linotype" w:cs="Times New Roman"/>
          <w:sz w:val="26"/>
          <w:szCs w:val="26"/>
          <w:lang w:eastAsia="ru-RU"/>
        </w:rPr>
      </w:pPr>
      <w:r w:rsidRPr="00917D9D">
        <w:rPr>
          <w:rFonts w:ascii="Palatino Linotype" w:eastAsia="Times New Roman" w:hAnsi="Palatino Linotype" w:cs="Times New Roman"/>
          <w:sz w:val="26"/>
          <w:szCs w:val="26"/>
          <w:lang w:eastAsia="ru-RU"/>
        </w:rPr>
        <w:t xml:space="preserve">Количество воды на неучтённые </w:t>
      </w:r>
      <w:r w:rsidRPr="004F0444">
        <w:rPr>
          <w:rFonts w:ascii="Palatino Linotype" w:eastAsia="Times New Roman" w:hAnsi="Palatino Linotype" w:cs="Times New Roman"/>
          <w:sz w:val="26"/>
          <w:szCs w:val="26"/>
          <w:lang w:eastAsia="ru-RU"/>
        </w:rPr>
        <w:t>расходы принимаем дополнительно в размере 15% суммарного расхода воды на хозяйственно-питьевые нужды сельского поселения:</w:t>
      </w:r>
    </w:p>
    <w:p w:rsidR="00A67737" w:rsidRPr="004F0444" w:rsidRDefault="00265A33" w:rsidP="00A67737">
      <w:pPr>
        <w:spacing w:after="0" w:line="240" w:lineRule="auto"/>
        <w:jc w:val="center"/>
        <w:rPr>
          <w:rFonts w:ascii="Palatino Linotype" w:eastAsia="Times New Roman" w:hAnsi="Palatino Linotype" w:cs="Times New Roman"/>
          <w:sz w:val="26"/>
          <w:szCs w:val="26"/>
          <w:lang w:eastAsia="ru-RU"/>
        </w:rPr>
      </w:pPr>
      <w:r w:rsidRPr="00265A33">
        <w:rPr>
          <w:rFonts w:ascii="Palatino Linotype" w:hAnsi="Palatino Linotype"/>
          <w:b/>
          <w:sz w:val="26"/>
          <w:szCs w:val="26"/>
        </w:rPr>
        <w:t>1513,35</w:t>
      </w:r>
      <w:r w:rsidR="00A67737" w:rsidRPr="004F0444">
        <w:rPr>
          <w:rFonts w:ascii="Palatino Linotype" w:hAnsi="Palatino Linotype"/>
          <w:b/>
          <w:sz w:val="26"/>
          <w:szCs w:val="26"/>
        </w:rPr>
        <w:t xml:space="preserve"> * 0,15 = </w:t>
      </w:r>
      <w:r w:rsidR="00245BA6">
        <w:rPr>
          <w:rFonts w:ascii="Palatino Linotype" w:hAnsi="Palatino Linotype"/>
          <w:b/>
          <w:sz w:val="26"/>
          <w:szCs w:val="26"/>
        </w:rPr>
        <w:t>2</w:t>
      </w:r>
      <w:r>
        <w:rPr>
          <w:rFonts w:ascii="Palatino Linotype" w:hAnsi="Palatino Linotype"/>
          <w:b/>
          <w:sz w:val="26"/>
          <w:szCs w:val="26"/>
        </w:rPr>
        <w:t>27</w:t>
      </w:r>
      <w:r w:rsidR="00245BA6">
        <w:rPr>
          <w:rFonts w:ascii="Palatino Linotype" w:hAnsi="Palatino Linotype"/>
          <w:b/>
          <w:sz w:val="26"/>
          <w:szCs w:val="26"/>
        </w:rPr>
        <w:t>,</w:t>
      </w:r>
      <w:r>
        <w:rPr>
          <w:rFonts w:ascii="Palatino Linotype" w:hAnsi="Palatino Linotype"/>
          <w:b/>
          <w:sz w:val="26"/>
          <w:szCs w:val="26"/>
        </w:rPr>
        <w:t>00</w:t>
      </w:r>
      <w:r w:rsidR="00A67737" w:rsidRPr="004F0444">
        <w:rPr>
          <w:rFonts w:ascii="Palatino Linotype" w:hAnsi="Palatino Linotype"/>
          <w:b/>
          <w:sz w:val="26"/>
          <w:szCs w:val="26"/>
        </w:rPr>
        <w:t xml:space="preserve"> м</w:t>
      </w:r>
      <w:r w:rsidR="00A67737" w:rsidRPr="004F0444">
        <w:rPr>
          <w:rFonts w:ascii="Palatino Linotype" w:hAnsi="Palatino Linotype"/>
          <w:b/>
          <w:sz w:val="26"/>
          <w:szCs w:val="26"/>
          <w:vertAlign w:val="superscript"/>
        </w:rPr>
        <w:t>3</w:t>
      </w:r>
      <w:r w:rsidR="00A67737" w:rsidRPr="004F0444">
        <w:rPr>
          <w:rFonts w:ascii="Palatino Linotype" w:hAnsi="Palatino Linotype"/>
          <w:b/>
          <w:sz w:val="26"/>
          <w:szCs w:val="26"/>
        </w:rPr>
        <w:t>/сут.</w:t>
      </w:r>
    </w:p>
    <w:p w:rsidR="00A67737" w:rsidRPr="004F0444" w:rsidRDefault="00A67737" w:rsidP="00A67737">
      <w:pPr>
        <w:spacing w:after="0" w:line="240" w:lineRule="auto"/>
        <w:ind w:firstLine="720"/>
        <w:jc w:val="both"/>
        <w:rPr>
          <w:rFonts w:ascii="Palatino Linotype" w:eastAsia="Times New Roman" w:hAnsi="Palatino Linotype" w:cs="Times New Roman"/>
          <w:sz w:val="26"/>
          <w:szCs w:val="26"/>
          <w:lang w:eastAsia="ru-RU"/>
        </w:rPr>
      </w:pPr>
      <w:r w:rsidRPr="004F0444">
        <w:rPr>
          <w:rFonts w:ascii="Palatino Linotype" w:eastAsia="Times New Roman" w:hAnsi="Palatino Linotype" w:cs="Times New Roman"/>
          <w:sz w:val="26"/>
          <w:szCs w:val="26"/>
          <w:lang w:eastAsia="ru-RU"/>
        </w:rPr>
        <w:t xml:space="preserve">Потребность в воде в </w:t>
      </w:r>
      <w:r>
        <w:rPr>
          <w:rFonts w:ascii="Palatino Linotype" w:eastAsia="Times New Roman" w:hAnsi="Palatino Linotype" w:cs="Times New Roman"/>
          <w:sz w:val="26"/>
          <w:szCs w:val="26"/>
          <w:lang w:eastAsia="ru-RU"/>
        </w:rPr>
        <w:t xml:space="preserve">сельском поселении </w:t>
      </w:r>
      <w:r w:rsidR="00D038AB" w:rsidRPr="00D038AB">
        <w:rPr>
          <w:rFonts w:ascii="Palatino Linotype" w:eastAsia="Times New Roman" w:hAnsi="Palatino Linotype" w:cs="Times New Roman"/>
          <w:sz w:val="26"/>
          <w:szCs w:val="26"/>
          <w:lang w:eastAsia="ru-RU"/>
        </w:rPr>
        <w:t>Сармаково</w:t>
      </w:r>
      <w:r w:rsidRPr="004F0444">
        <w:rPr>
          <w:rFonts w:ascii="Palatino Linotype" w:eastAsia="Times New Roman" w:hAnsi="Palatino Linotype" w:cs="Times New Roman"/>
          <w:sz w:val="26"/>
          <w:szCs w:val="26"/>
          <w:lang w:eastAsia="ru-RU"/>
        </w:rPr>
        <w:t xml:space="preserve"> воды на хозяйственно-питьевые нужды составит:</w:t>
      </w:r>
    </w:p>
    <w:p w:rsidR="00A67737" w:rsidRPr="004F0444" w:rsidRDefault="00265A33" w:rsidP="00A67737">
      <w:pPr>
        <w:spacing w:after="0" w:line="240" w:lineRule="auto"/>
        <w:jc w:val="center"/>
        <w:rPr>
          <w:rFonts w:ascii="Palatino Linotype" w:eastAsia="Times New Roman" w:hAnsi="Palatino Linotype" w:cs="Times New Roman"/>
          <w:sz w:val="26"/>
          <w:szCs w:val="26"/>
          <w:lang w:eastAsia="ru-RU"/>
        </w:rPr>
      </w:pPr>
      <w:r w:rsidRPr="00265A33">
        <w:rPr>
          <w:rFonts w:ascii="Palatino Linotype" w:hAnsi="Palatino Linotype"/>
          <w:b/>
          <w:sz w:val="26"/>
          <w:szCs w:val="26"/>
        </w:rPr>
        <w:t>1513,35</w:t>
      </w:r>
      <w:r w:rsidR="00A67737" w:rsidRPr="004F0444">
        <w:rPr>
          <w:rFonts w:ascii="Palatino Linotype" w:eastAsia="Times New Roman" w:hAnsi="Palatino Linotype" w:cs="Times New Roman"/>
          <w:sz w:val="26"/>
          <w:szCs w:val="26"/>
          <w:lang w:eastAsia="ru-RU"/>
        </w:rPr>
        <w:t xml:space="preserve">+ </w:t>
      </w:r>
      <w:r w:rsidR="00245BA6" w:rsidRPr="00245BA6">
        <w:rPr>
          <w:rFonts w:ascii="Palatino Linotype" w:hAnsi="Palatino Linotype"/>
          <w:b/>
          <w:sz w:val="26"/>
          <w:szCs w:val="26"/>
        </w:rPr>
        <w:t>2</w:t>
      </w:r>
      <w:r>
        <w:rPr>
          <w:rFonts w:ascii="Palatino Linotype" w:hAnsi="Palatino Linotype"/>
          <w:b/>
          <w:sz w:val="26"/>
          <w:szCs w:val="26"/>
        </w:rPr>
        <w:t>77</w:t>
      </w:r>
      <w:r w:rsidR="00245BA6" w:rsidRPr="00245BA6">
        <w:rPr>
          <w:rFonts w:ascii="Palatino Linotype" w:hAnsi="Palatino Linotype"/>
          <w:b/>
          <w:sz w:val="26"/>
          <w:szCs w:val="26"/>
        </w:rPr>
        <w:t>,</w:t>
      </w:r>
      <w:r>
        <w:rPr>
          <w:rFonts w:ascii="Palatino Linotype" w:hAnsi="Palatino Linotype"/>
          <w:b/>
          <w:sz w:val="26"/>
          <w:szCs w:val="26"/>
        </w:rPr>
        <w:t>00</w:t>
      </w:r>
      <w:r w:rsidR="00A67737" w:rsidRPr="004F0444">
        <w:rPr>
          <w:rFonts w:ascii="Palatino Linotype" w:hAnsi="Palatino Linotype"/>
          <w:b/>
          <w:sz w:val="26"/>
          <w:szCs w:val="26"/>
        </w:rPr>
        <w:t xml:space="preserve"> = </w:t>
      </w:r>
      <w:r w:rsidR="00245BA6">
        <w:rPr>
          <w:rFonts w:ascii="Palatino Linotype" w:hAnsi="Palatino Linotype"/>
          <w:b/>
          <w:sz w:val="26"/>
          <w:szCs w:val="26"/>
        </w:rPr>
        <w:t>17</w:t>
      </w:r>
      <w:r>
        <w:rPr>
          <w:rFonts w:ascii="Palatino Linotype" w:hAnsi="Palatino Linotype"/>
          <w:b/>
          <w:sz w:val="26"/>
          <w:szCs w:val="26"/>
        </w:rPr>
        <w:t>40</w:t>
      </w:r>
      <w:r w:rsidR="00245BA6">
        <w:rPr>
          <w:rFonts w:ascii="Palatino Linotype" w:hAnsi="Palatino Linotype"/>
          <w:b/>
          <w:sz w:val="26"/>
          <w:szCs w:val="26"/>
        </w:rPr>
        <w:t>,</w:t>
      </w:r>
      <w:r>
        <w:rPr>
          <w:rFonts w:ascii="Palatino Linotype" w:hAnsi="Palatino Linotype"/>
          <w:b/>
          <w:sz w:val="26"/>
          <w:szCs w:val="26"/>
        </w:rPr>
        <w:t>35</w:t>
      </w:r>
      <w:r w:rsidR="00A67737" w:rsidRPr="004F0444">
        <w:rPr>
          <w:rFonts w:ascii="Palatino Linotype" w:hAnsi="Palatino Linotype"/>
          <w:b/>
          <w:sz w:val="26"/>
          <w:szCs w:val="26"/>
        </w:rPr>
        <w:t xml:space="preserve"> м</w:t>
      </w:r>
      <w:r w:rsidR="00A67737" w:rsidRPr="004F0444">
        <w:rPr>
          <w:rFonts w:ascii="Palatino Linotype" w:hAnsi="Palatino Linotype"/>
          <w:b/>
          <w:sz w:val="26"/>
          <w:szCs w:val="26"/>
          <w:vertAlign w:val="superscript"/>
        </w:rPr>
        <w:t>3</w:t>
      </w:r>
      <w:r w:rsidR="00A67737" w:rsidRPr="004F0444">
        <w:rPr>
          <w:rFonts w:ascii="Palatino Linotype" w:hAnsi="Palatino Linotype"/>
          <w:b/>
          <w:sz w:val="26"/>
          <w:szCs w:val="26"/>
        </w:rPr>
        <w:t>/сут.</w:t>
      </w:r>
    </w:p>
    <w:p w:rsidR="00A67737" w:rsidRPr="004F0444" w:rsidRDefault="00A67737" w:rsidP="00A67737">
      <w:pPr>
        <w:spacing w:after="0" w:line="240" w:lineRule="auto"/>
        <w:ind w:firstLine="720"/>
        <w:jc w:val="both"/>
        <w:rPr>
          <w:rFonts w:ascii="Palatino Linotype" w:eastAsia="Times New Roman" w:hAnsi="Palatino Linotype" w:cs="Times New Roman"/>
          <w:sz w:val="26"/>
          <w:szCs w:val="26"/>
          <w:lang w:eastAsia="ru-RU"/>
        </w:rPr>
      </w:pPr>
      <w:r w:rsidRPr="004F0444">
        <w:rPr>
          <w:rFonts w:ascii="Palatino Linotype" w:eastAsia="Times New Roman" w:hAnsi="Palatino Linotype" w:cs="Times New Roman"/>
          <w:sz w:val="26"/>
          <w:szCs w:val="26"/>
          <w:lang w:eastAsia="ru-RU"/>
        </w:rPr>
        <w:t>В целях обеспечении населенного пункта новыми источниками питьевого водоснабжения необходимо продолжить изыскания и оценку запасов подземных пресных вод на территории поселения и приступить к строительству новых скважин, водоводов, резервуаров чистой воды, обустройству охранных зон.</w:t>
      </w:r>
    </w:p>
    <w:p w:rsidR="00A67737" w:rsidRPr="004F0444" w:rsidRDefault="00A67737" w:rsidP="00A67737">
      <w:pPr>
        <w:spacing w:after="0" w:line="240" w:lineRule="auto"/>
        <w:ind w:firstLine="720"/>
        <w:jc w:val="both"/>
        <w:rPr>
          <w:rFonts w:ascii="Palatino Linotype" w:eastAsia="Times New Roman" w:hAnsi="Palatino Linotype" w:cs="Times New Roman"/>
          <w:sz w:val="26"/>
          <w:szCs w:val="26"/>
          <w:lang w:eastAsia="ru-RU"/>
        </w:rPr>
      </w:pPr>
      <w:r w:rsidRPr="004F0444">
        <w:rPr>
          <w:rFonts w:ascii="Palatino Linotype" w:eastAsia="Times New Roman" w:hAnsi="Palatino Linotype" w:cs="Times New Roman"/>
          <w:sz w:val="26"/>
          <w:szCs w:val="26"/>
          <w:lang w:eastAsia="ru-RU"/>
        </w:rPr>
        <w:t>Прокладку новых водоводов предусматривается производить из труб ПНД. Трубы ПНД – это современные пластиковые трубы, которые изготавливаются из полиэтилена низкого давления (ПНД), произведенного промышленным методом полимеризации этилена при низком давлении, с гарантированным сроком службы 50 лет.</w:t>
      </w:r>
    </w:p>
    <w:p w:rsidR="00A67737" w:rsidRPr="00ED0474" w:rsidRDefault="00A67737" w:rsidP="00245BA6">
      <w:pPr>
        <w:shd w:val="clear" w:color="auto" w:fill="FFFFFF" w:themeFill="background1"/>
        <w:spacing w:after="0" w:line="240" w:lineRule="auto"/>
        <w:ind w:firstLine="709"/>
        <w:jc w:val="both"/>
        <w:rPr>
          <w:rFonts w:ascii="Palatino Linotype" w:eastAsia="Times New Roman" w:hAnsi="Palatino Linotype" w:cs="Times New Roman"/>
          <w:bCs/>
          <w:sz w:val="26"/>
          <w:szCs w:val="26"/>
          <w:lang w:eastAsia="ru-RU"/>
        </w:rPr>
      </w:pPr>
      <w:r w:rsidRPr="00ED0474">
        <w:rPr>
          <w:rFonts w:ascii="Palatino Linotype" w:eastAsia="Times New Roman" w:hAnsi="Palatino Linotype" w:cs="Times New Roman"/>
          <w:bCs/>
          <w:sz w:val="26"/>
          <w:szCs w:val="26"/>
          <w:lang w:eastAsia="ru-RU"/>
        </w:rPr>
        <w:lastRenderedPageBreak/>
        <w:t>Для понижения давления в трубопроводах и нормализации свободных напоров, контроля и учёта расхода воды по потребителям, отключения участков, исключения гидравлических ударов установить регуляторы давления, узлы учёта, запорную арматуру и обратные клапаны.</w:t>
      </w:r>
    </w:p>
    <w:p w:rsidR="00A67737" w:rsidRDefault="00A67737" w:rsidP="00245BA6">
      <w:pPr>
        <w:shd w:val="clear" w:color="auto" w:fill="FFFFFF" w:themeFill="background1"/>
        <w:spacing w:after="0" w:line="240" w:lineRule="auto"/>
        <w:ind w:firstLine="709"/>
        <w:jc w:val="both"/>
        <w:rPr>
          <w:rFonts w:ascii="Palatino Linotype" w:eastAsia="Times New Roman" w:hAnsi="Palatino Linotype" w:cs="Times New Roman"/>
          <w:bCs/>
          <w:sz w:val="26"/>
          <w:szCs w:val="26"/>
          <w:lang w:eastAsia="ru-RU"/>
        </w:rPr>
      </w:pPr>
      <w:r w:rsidRPr="00ED0474">
        <w:rPr>
          <w:rFonts w:ascii="Palatino Linotype" w:eastAsia="Times New Roman" w:hAnsi="Palatino Linotype" w:cs="Times New Roman"/>
          <w:bCs/>
          <w:sz w:val="26"/>
          <w:szCs w:val="26"/>
          <w:lang w:eastAsia="ru-RU"/>
        </w:rPr>
        <w:t>Проектируемую схему расположения водопроводных сетей рекомендуется откорректировать специализированной организацией.</w:t>
      </w:r>
    </w:p>
    <w:p w:rsidR="00C65D22" w:rsidRPr="003F4EB6" w:rsidRDefault="00C65D22" w:rsidP="00C65D22">
      <w:pPr>
        <w:spacing w:after="0" w:line="240" w:lineRule="auto"/>
        <w:ind w:firstLine="709"/>
        <w:rPr>
          <w:rFonts w:ascii="Palatino Linotype" w:eastAsia="Times New Roman" w:hAnsi="Palatino Linotype" w:cs="Times New Roman"/>
          <w:b/>
          <w:i/>
          <w:sz w:val="26"/>
          <w:szCs w:val="26"/>
          <w:lang w:eastAsia="ru-RU"/>
        </w:rPr>
      </w:pPr>
      <w:r w:rsidRPr="003F4EB6">
        <w:rPr>
          <w:rFonts w:ascii="Palatino Linotype" w:eastAsia="Times New Roman" w:hAnsi="Palatino Linotype" w:cs="Times New Roman"/>
          <w:b/>
          <w:i/>
          <w:sz w:val="26"/>
          <w:szCs w:val="26"/>
          <w:lang w:eastAsia="ru-RU"/>
        </w:rPr>
        <w:t>Энергосбережение в водоснабжении</w:t>
      </w:r>
    </w:p>
    <w:p w:rsidR="00C65D22" w:rsidRPr="003F4EB6" w:rsidRDefault="00C65D22" w:rsidP="00C65D22">
      <w:pPr>
        <w:spacing w:after="0" w:line="240" w:lineRule="auto"/>
        <w:ind w:right="180" w:firstLine="709"/>
        <w:jc w:val="both"/>
        <w:rPr>
          <w:rFonts w:ascii="Palatino Linotype" w:eastAsia="Times New Roman" w:hAnsi="Palatino Linotype" w:cs="Times New Roman"/>
          <w:sz w:val="26"/>
          <w:szCs w:val="26"/>
          <w:lang w:eastAsia="ru-RU"/>
        </w:rPr>
      </w:pPr>
      <w:r w:rsidRPr="003F4EB6">
        <w:rPr>
          <w:rFonts w:ascii="Palatino Linotype" w:eastAsia="Times New Roman" w:hAnsi="Palatino Linotype" w:cs="Times New Roman"/>
          <w:sz w:val="26"/>
          <w:szCs w:val="26"/>
          <w:lang w:eastAsia="ru-RU"/>
        </w:rPr>
        <w:t>Основные мероприятия по энергосбережению:</w:t>
      </w:r>
    </w:p>
    <w:p w:rsidR="00C65D22" w:rsidRPr="003F4EB6" w:rsidRDefault="00C65D22" w:rsidP="00C65D22">
      <w:pPr>
        <w:numPr>
          <w:ilvl w:val="1"/>
          <w:numId w:val="11"/>
        </w:numPr>
        <w:tabs>
          <w:tab w:val="num" w:pos="0"/>
        </w:tabs>
        <w:spacing w:after="0" w:line="240" w:lineRule="auto"/>
        <w:ind w:left="709" w:right="180"/>
        <w:jc w:val="both"/>
        <w:rPr>
          <w:rFonts w:ascii="Palatino Linotype" w:eastAsia="Times New Roman" w:hAnsi="Palatino Linotype" w:cs="Times New Roman"/>
          <w:sz w:val="26"/>
          <w:szCs w:val="26"/>
          <w:lang w:eastAsia="ru-RU"/>
        </w:rPr>
      </w:pPr>
      <w:r w:rsidRPr="003F4EB6">
        <w:rPr>
          <w:rFonts w:ascii="Palatino Linotype" w:eastAsia="Times New Roman" w:hAnsi="Palatino Linotype" w:cs="Times New Roman"/>
          <w:sz w:val="26"/>
          <w:szCs w:val="26"/>
          <w:lang w:eastAsia="ru-RU"/>
        </w:rPr>
        <w:t>оснащение потребителей современными приборами учета;</w:t>
      </w:r>
    </w:p>
    <w:p w:rsidR="00C65D22" w:rsidRDefault="00C65D22" w:rsidP="00C65D22">
      <w:pPr>
        <w:numPr>
          <w:ilvl w:val="1"/>
          <w:numId w:val="11"/>
        </w:numPr>
        <w:tabs>
          <w:tab w:val="left" w:pos="0"/>
        </w:tabs>
        <w:spacing w:after="0" w:line="240" w:lineRule="auto"/>
        <w:ind w:left="709" w:right="180"/>
        <w:jc w:val="both"/>
        <w:rPr>
          <w:rFonts w:ascii="Palatino Linotype" w:eastAsia="Times New Roman" w:hAnsi="Palatino Linotype" w:cs="Times New Roman"/>
          <w:sz w:val="26"/>
          <w:szCs w:val="26"/>
          <w:lang w:eastAsia="ru-RU"/>
        </w:rPr>
      </w:pPr>
      <w:r w:rsidRPr="003F4EB6">
        <w:rPr>
          <w:rFonts w:ascii="Palatino Linotype" w:eastAsia="Times New Roman" w:hAnsi="Palatino Linotype" w:cs="Times New Roman"/>
          <w:sz w:val="26"/>
          <w:szCs w:val="26"/>
          <w:lang w:eastAsia="ru-RU"/>
        </w:rPr>
        <w:t>установка энергосберегающего оборудования в водоснабжении.</w:t>
      </w:r>
    </w:p>
    <w:p w:rsidR="00C65D22" w:rsidRPr="00460499" w:rsidRDefault="00C65D22" w:rsidP="00C65D22">
      <w:pPr>
        <w:shd w:val="clear" w:color="auto" w:fill="FFFFFF"/>
        <w:autoSpaceDE w:val="0"/>
        <w:autoSpaceDN w:val="0"/>
        <w:adjustRightInd w:val="0"/>
        <w:spacing w:after="0" w:line="240" w:lineRule="auto"/>
        <w:ind w:firstLine="709"/>
        <w:jc w:val="both"/>
        <w:rPr>
          <w:rFonts w:ascii="Palatino Linotype" w:eastAsia="Times New Roman" w:hAnsi="Palatino Linotype" w:cs="Times New Roman"/>
          <w:b/>
          <w:color w:val="000000"/>
          <w:sz w:val="26"/>
          <w:szCs w:val="26"/>
          <w:lang w:eastAsia="ru-RU"/>
        </w:rPr>
      </w:pPr>
      <w:r w:rsidRPr="00460499">
        <w:rPr>
          <w:rFonts w:ascii="Palatino Linotype" w:eastAsia="Times New Roman" w:hAnsi="Palatino Linotype" w:cs="Times New Roman"/>
          <w:b/>
          <w:color w:val="000000"/>
          <w:sz w:val="26"/>
          <w:szCs w:val="26"/>
          <w:lang w:eastAsia="ru-RU"/>
        </w:rPr>
        <w:t xml:space="preserve">Мероприятиями в части развития </w:t>
      </w:r>
      <w:r>
        <w:rPr>
          <w:rFonts w:ascii="Palatino Linotype" w:eastAsia="Times New Roman" w:hAnsi="Palatino Linotype" w:cs="Times New Roman"/>
          <w:b/>
          <w:color w:val="000000"/>
          <w:sz w:val="26"/>
          <w:szCs w:val="26"/>
          <w:lang w:eastAsia="ru-RU"/>
        </w:rPr>
        <w:t>водоснабжения</w:t>
      </w:r>
      <w:r w:rsidRPr="00460499">
        <w:rPr>
          <w:rFonts w:ascii="Palatino Linotype" w:eastAsia="Times New Roman" w:hAnsi="Palatino Linotype" w:cs="Times New Roman"/>
          <w:b/>
          <w:color w:val="000000"/>
          <w:sz w:val="26"/>
          <w:szCs w:val="26"/>
          <w:lang w:eastAsia="ru-RU"/>
        </w:rPr>
        <w:t xml:space="preserve"> </w:t>
      </w:r>
      <w:r w:rsidRPr="00C6648F">
        <w:rPr>
          <w:rFonts w:ascii="Palatino Linotype" w:eastAsia="Times New Roman" w:hAnsi="Palatino Linotype" w:cs="Times New Roman"/>
          <w:b/>
          <w:color w:val="000000"/>
          <w:sz w:val="26"/>
          <w:szCs w:val="26"/>
          <w:lang w:eastAsia="ru-RU"/>
        </w:rPr>
        <w:t>поселения</w:t>
      </w:r>
      <w:r w:rsidRPr="00460499">
        <w:rPr>
          <w:rFonts w:ascii="Palatino Linotype" w:eastAsia="Times New Roman" w:hAnsi="Palatino Linotype" w:cs="Times New Roman"/>
          <w:b/>
          <w:color w:val="000000"/>
          <w:sz w:val="26"/>
          <w:szCs w:val="26"/>
          <w:lang w:eastAsia="ru-RU"/>
        </w:rPr>
        <w:t xml:space="preserve"> должны стать:</w:t>
      </w:r>
    </w:p>
    <w:p w:rsidR="00C65D22" w:rsidRPr="00972A86" w:rsidRDefault="00C65D22" w:rsidP="00F027CA">
      <w:pPr>
        <w:pStyle w:val="ab"/>
        <w:numPr>
          <w:ilvl w:val="0"/>
          <w:numId w:val="53"/>
        </w:numPr>
        <w:spacing w:after="0" w:line="240" w:lineRule="auto"/>
        <w:ind w:left="709" w:hanging="491"/>
        <w:jc w:val="both"/>
        <w:rPr>
          <w:rFonts w:ascii="Palatino Linotype" w:eastAsia="Times New Roman" w:hAnsi="Palatino Linotype" w:cs="Times New Roman"/>
          <w:b/>
          <w:bCs/>
          <w:sz w:val="26"/>
          <w:szCs w:val="26"/>
          <w:lang w:eastAsia="ru-RU"/>
        </w:rPr>
      </w:pPr>
      <w:r w:rsidRPr="00972A86">
        <w:rPr>
          <w:rFonts w:ascii="Palatino Linotype" w:eastAsia="Times New Roman" w:hAnsi="Palatino Linotype" w:cs="Times New Roman"/>
          <w:b/>
          <w:bCs/>
          <w:sz w:val="26"/>
          <w:szCs w:val="26"/>
          <w:lang w:eastAsia="ru-RU"/>
        </w:rPr>
        <w:t>Подготовка и принятие муниципальной программы поэтапной реконструкции и замены сетей водоснабжения (первая очередь).</w:t>
      </w:r>
    </w:p>
    <w:p w:rsidR="00C65D22" w:rsidRPr="00972A86" w:rsidRDefault="00C65D22" w:rsidP="00F027CA">
      <w:pPr>
        <w:pStyle w:val="ab"/>
        <w:numPr>
          <w:ilvl w:val="0"/>
          <w:numId w:val="53"/>
        </w:numPr>
        <w:spacing w:after="0" w:line="240" w:lineRule="auto"/>
        <w:ind w:left="709" w:hanging="491"/>
        <w:jc w:val="both"/>
        <w:rPr>
          <w:rFonts w:ascii="Palatino Linotype" w:eastAsia="Times New Roman" w:hAnsi="Palatino Linotype" w:cs="Times New Roman"/>
          <w:b/>
          <w:bCs/>
          <w:sz w:val="26"/>
          <w:szCs w:val="26"/>
          <w:lang w:eastAsia="ru-RU"/>
        </w:rPr>
      </w:pPr>
      <w:r w:rsidRPr="00972A86">
        <w:rPr>
          <w:rFonts w:ascii="Palatino Linotype" w:eastAsia="Times New Roman" w:hAnsi="Palatino Linotype" w:cs="Times New Roman"/>
          <w:b/>
          <w:bCs/>
          <w:sz w:val="26"/>
          <w:szCs w:val="26"/>
          <w:lang w:eastAsia="ru-RU"/>
        </w:rPr>
        <w:t>Разработка проектно-сметной документации на реконструкцию существующих водопроводных сетей и сооружений и строительство новых (первая очередь).</w:t>
      </w:r>
    </w:p>
    <w:p w:rsidR="00C65D22" w:rsidRPr="00972A86" w:rsidRDefault="00C65D22" w:rsidP="00F027CA">
      <w:pPr>
        <w:pStyle w:val="ab"/>
        <w:numPr>
          <w:ilvl w:val="0"/>
          <w:numId w:val="53"/>
        </w:numPr>
        <w:spacing w:after="0" w:line="240" w:lineRule="auto"/>
        <w:ind w:left="709" w:hanging="491"/>
        <w:jc w:val="both"/>
        <w:rPr>
          <w:rFonts w:ascii="Palatino Linotype" w:eastAsia="Times New Roman" w:hAnsi="Palatino Linotype" w:cs="Times New Roman"/>
          <w:b/>
          <w:bCs/>
          <w:sz w:val="26"/>
          <w:szCs w:val="26"/>
          <w:lang w:eastAsia="ru-RU"/>
        </w:rPr>
      </w:pPr>
      <w:r w:rsidRPr="00972A86">
        <w:rPr>
          <w:rFonts w:ascii="Palatino Linotype" w:eastAsia="Times New Roman" w:hAnsi="Palatino Linotype" w:cs="Times New Roman"/>
          <w:b/>
          <w:bCs/>
          <w:sz w:val="26"/>
          <w:szCs w:val="26"/>
          <w:lang w:eastAsia="ru-RU"/>
        </w:rPr>
        <w:t>Проведение специальных гидрогеологических изысканий, с дальнейшим бурением артезианских скважин (первая очередь).</w:t>
      </w:r>
    </w:p>
    <w:p w:rsidR="00C65D22" w:rsidRDefault="00C65D22" w:rsidP="00F027CA">
      <w:pPr>
        <w:pStyle w:val="ab"/>
        <w:numPr>
          <w:ilvl w:val="0"/>
          <w:numId w:val="53"/>
        </w:numPr>
        <w:spacing w:after="0" w:line="240" w:lineRule="auto"/>
        <w:ind w:left="709" w:hanging="491"/>
        <w:jc w:val="both"/>
        <w:rPr>
          <w:rFonts w:ascii="Palatino Linotype" w:eastAsia="Times New Roman" w:hAnsi="Palatino Linotype" w:cs="Times New Roman"/>
          <w:b/>
          <w:bCs/>
          <w:sz w:val="26"/>
          <w:szCs w:val="26"/>
          <w:lang w:eastAsia="ru-RU"/>
        </w:rPr>
      </w:pPr>
      <w:r w:rsidRPr="00972A86">
        <w:rPr>
          <w:rFonts w:ascii="Palatino Linotype" w:eastAsia="Times New Roman" w:hAnsi="Palatino Linotype" w:cs="Times New Roman"/>
          <w:b/>
          <w:bCs/>
          <w:sz w:val="26"/>
          <w:szCs w:val="26"/>
          <w:lang w:eastAsia="ru-RU"/>
        </w:rPr>
        <w:t>Реконструкция ветхих сетей водоснабжения на полиэтиленовые трубы расчетного диаметра на территории существующей застройки (первая очередь)</w:t>
      </w:r>
      <w:r>
        <w:rPr>
          <w:rFonts w:ascii="Palatino Linotype" w:eastAsia="Times New Roman" w:hAnsi="Palatino Linotype" w:cs="Times New Roman"/>
          <w:b/>
          <w:bCs/>
          <w:sz w:val="26"/>
          <w:szCs w:val="26"/>
          <w:lang w:eastAsia="ru-RU"/>
        </w:rPr>
        <w:t>:</w:t>
      </w:r>
    </w:p>
    <w:p w:rsidR="00C65D22" w:rsidRPr="00C65D22" w:rsidRDefault="00C65D22" w:rsidP="00F027CA">
      <w:pPr>
        <w:pStyle w:val="ab"/>
        <w:numPr>
          <w:ilvl w:val="0"/>
          <w:numId w:val="35"/>
        </w:numPr>
        <w:shd w:val="clear" w:color="auto" w:fill="FFFFFF" w:themeFill="background1"/>
        <w:spacing w:after="0" w:line="240" w:lineRule="auto"/>
        <w:ind w:left="1134"/>
        <w:jc w:val="both"/>
        <w:rPr>
          <w:rFonts w:ascii="Palatino Linotype" w:eastAsia="Times New Roman" w:hAnsi="Palatino Linotype" w:cs="Times New Roman"/>
          <w:b/>
          <w:bCs/>
          <w:sz w:val="26"/>
          <w:szCs w:val="26"/>
          <w:lang w:eastAsia="ru-RU"/>
        </w:rPr>
      </w:pPr>
      <w:r w:rsidRPr="00C65D22">
        <w:rPr>
          <w:rFonts w:ascii="Palatino Linotype" w:eastAsia="Times New Roman" w:hAnsi="Palatino Linotype" w:cs="Times New Roman"/>
          <w:b/>
          <w:bCs/>
          <w:sz w:val="26"/>
          <w:szCs w:val="26"/>
          <w:lang w:eastAsia="ru-RU"/>
        </w:rPr>
        <w:t>замена 12,5 км водопровода по улице Ленина,</w:t>
      </w:r>
    </w:p>
    <w:p w:rsidR="00C65D22" w:rsidRPr="00C65D22" w:rsidRDefault="00C65D22" w:rsidP="00F027CA">
      <w:pPr>
        <w:pStyle w:val="ab"/>
        <w:numPr>
          <w:ilvl w:val="0"/>
          <w:numId w:val="35"/>
        </w:numPr>
        <w:shd w:val="clear" w:color="auto" w:fill="FFFFFF" w:themeFill="background1"/>
        <w:spacing w:after="0" w:line="240" w:lineRule="auto"/>
        <w:ind w:left="1134"/>
        <w:jc w:val="both"/>
        <w:rPr>
          <w:rFonts w:ascii="Palatino Linotype" w:eastAsia="Times New Roman" w:hAnsi="Palatino Linotype" w:cs="Times New Roman"/>
          <w:b/>
          <w:bCs/>
          <w:sz w:val="26"/>
          <w:szCs w:val="26"/>
          <w:lang w:eastAsia="ru-RU"/>
        </w:rPr>
      </w:pPr>
      <w:r w:rsidRPr="00C65D22">
        <w:rPr>
          <w:rFonts w:ascii="Palatino Linotype" w:eastAsia="Times New Roman" w:hAnsi="Palatino Linotype" w:cs="Times New Roman"/>
          <w:b/>
          <w:bCs/>
          <w:sz w:val="26"/>
          <w:szCs w:val="26"/>
          <w:lang w:eastAsia="ru-RU"/>
        </w:rPr>
        <w:t>замена 5,5 км водопровода по улице Орджоникидзе,</w:t>
      </w:r>
    </w:p>
    <w:p w:rsidR="00C65D22" w:rsidRPr="00C65D22" w:rsidRDefault="00C65D22" w:rsidP="00F027CA">
      <w:pPr>
        <w:pStyle w:val="ab"/>
        <w:numPr>
          <w:ilvl w:val="0"/>
          <w:numId w:val="35"/>
        </w:numPr>
        <w:shd w:val="clear" w:color="auto" w:fill="FFFFFF" w:themeFill="background1"/>
        <w:spacing w:after="0" w:line="240" w:lineRule="auto"/>
        <w:ind w:left="1134"/>
        <w:jc w:val="both"/>
        <w:rPr>
          <w:rFonts w:ascii="Palatino Linotype" w:eastAsia="Times New Roman" w:hAnsi="Palatino Linotype" w:cs="Times New Roman"/>
          <w:b/>
          <w:bCs/>
          <w:sz w:val="26"/>
          <w:szCs w:val="26"/>
          <w:lang w:eastAsia="ru-RU"/>
        </w:rPr>
      </w:pPr>
      <w:r w:rsidRPr="00C65D22">
        <w:rPr>
          <w:rFonts w:ascii="Palatino Linotype" w:eastAsia="Times New Roman" w:hAnsi="Palatino Linotype" w:cs="Times New Roman"/>
          <w:b/>
          <w:bCs/>
          <w:sz w:val="26"/>
          <w:szCs w:val="26"/>
          <w:lang w:eastAsia="ru-RU"/>
        </w:rPr>
        <w:t>замена 1,8 км водопровода по улице Степная,</w:t>
      </w:r>
    </w:p>
    <w:p w:rsidR="00C65D22" w:rsidRPr="00C65D22" w:rsidRDefault="00C65D22" w:rsidP="00F027CA">
      <w:pPr>
        <w:pStyle w:val="ab"/>
        <w:numPr>
          <w:ilvl w:val="0"/>
          <w:numId w:val="35"/>
        </w:numPr>
        <w:shd w:val="clear" w:color="auto" w:fill="FFFFFF" w:themeFill="background1"/>
        <w:spacing w:after="0" w:line="240" w:lineRule="auto"/>
        <w:ind w:left="1134"/>
        <w:jc w:val="both"/>
        <w:rPr>
          <w:rFonts w:ascii="Palatino Linotype" w:eastAsia="Times New Roman" w:hAnsi="Palatino Linotype" w:cs="Times New Roman"/>
          <w:b/>
          <w:bCs/>
          <w:sz w:val="26"/>
          <w:szCs w:val="26"/>
          <w:lang w:eastAsia="ru-RU"/>
        </w:rPr>
      </w:pPr>
      <w:r w:rsidRPr="00C65D22">
        <w:rPr>
          <w:rFonts w:ascii="Palatino Linotype" w:eastAsia="Times New Roman" w:hAnsi="Palatino Linotype" w:cs="Times New Roman"/>
          <w:b/>
          <w:bCs/>
          <w:sz w:val="26"/>
          <w:szCs w:val="26"/>
          <w:lang w:eastAsia="ru-RU"/>
        </w:rPr>
        <w:t>реконструкция 2-х резервуаров воды объёмом 1000 м</w:t>
      </w:r>
      <w:r w:rsidRPr="00C65D22">
        <w:rPr>
          <w:rFonts w:ascii="Palatino Linotype" w:eastAsia="Times New Roman" w:hAnsi="Palatino Linotype" w:cs="Times New Roman"/>
          <w:b/>
          <w:bCs/>
          <w:sz w:val="26"/>
          <w:szCs w:val="26"/>
          <w:vertAlign w:val="superscript"/>
          <w:lang w:eastAsia="ru-RU"/>
        </w:rPr>
        <w:t>3</w:t>
      </w:r>
      <w:r w:rsidRPr="00C65D22">
        <w:rPr>
          <w:rFonts w:ascii="Palatino Linotype" w:eastAsia="Times New Roman" w:hAnsi="Palatino Linotype" w:cs="Times New Roman"/>
          <w:b/>
          <w:bCs/>
          <w:sz w:val="26"/>
          <w:szCs w:val="26"/>
          <w:lang w:eastAsia="ru-RU"/>
        </w:rPr>
        <w:t xml:space="preserve"> по улице Степная</w:t>
      </w:r>
      <w:r>
        <w:rPr>
          <w:rFonts w:ascii="Palatino Linotype" w:eastAsia="Times New Roman" w:hAnsi="Palatino Linotype" w:cs="Times New Roman"/>
          <w:b/>
          <w:bCs/>
          <w:sz w:val="26"/>
          <w:szCs w:val="26"/>
          <w:lang w:eastAsia="ru-RU"/>
        </w:rPr>
        <w:t>.</w:t>
      </w:r>
    </w:p>
    <w:p w:rsidR="00C65D22" w:rsidRPr="00972A86" w:rsidRDefault="00C65D22" w:rsidP="00F027CA">
      <w:pPr>
        <w:pStyle w:val="ab"/>
        <w:numPr>
          <w:ilvl w:val="0"/>
          <w:numId w:val="53"/>
        </w:numPr>
        <w:spacing w:after="0" w:line="240" w:lineRule="auto"/>
        <w:ind w:left="851" w:hanging="491"/>
        <w:jc w:val="both"/>
        <w:rPr>
          <w:rFonts w:ascii="Palatino Linotype" w:eastAsia="Times New Roman" w:hAnsi="Palatino Linotype" w:cs="Times New Roman"/>
          <w:b/>
          <w:bCs/>
          <w:sz w:val="26"/>
          <w:szCs w:val="26"/>
          <w:lang w:eastAsia="ru-RU"/>
        </w:rPr>
      </w:pPr>
      <w:r w:rsidRPr="00972A86">
        <w:rPr>
          <w:rFonts w:ascii="Palatino Linotype" w:eastAsia="Times New Roman" w:hAnsi="Palatino Linotype" w:cs="Times New Roman"/>
          <w:b/>
          <w:bCs/>
          <w:sz w:val="26"/>
          <w:szCs w:val="26"/>
          <w:lang w:eastAsia="ru-RU"/>
        </w:rPr>
        <w:t>Строительство новых скважин и резервуаров пресной воды с подключением к существующим сетям</w:t>
      </w:r>
      <w:r w:rsidRPr="00CC21C1">
        <w:rPr>
          <w:rFonts w:ascii="Palatino Linotype" w:eastAsia="Times New Roman" w:hAnsi="Palatino Linotype" w:cs="Times New Roman"/>
          <w:b/>
          <w:bCs/>
          <w:sz w:val="26"/>
          <w:szCs w:val="26"/>
          <w:lang w:eastAsia="ru-RU"/>
        </w:rPr>
        <w:t xml:space="preserve"> (первая очередь).</w:t>
      </w:r>
    </w:p>
    <w:p w:rsidR="00C65D22" w:rsidRPr="00972A86" w:rsidRDefault="00C65D22" w:rsidP="00F027CA">
      <w:pPr>
        <w:pStyle w:val="ab"/>
        <w:numPr>
          <w:ilvl w:val="0"/>
          <w:numId w:val="53"/>
        </w:numPr>
        <w:spacing w:after="0" w:line="240" w:lineRule="auto"/>
        <w:ind w:left="851" w:hanging="491"/>
        <w:jc w:val="both"/>
        <w:rPr>
          <w:rFonts w:ascii="Palatino Linotype" w:eastAsia="Times New Roman" w:hAnsi="Palatino Linotype" w:cs="Times New Roman"/>
          <w:b/>
          <w:bCs/>
          <w:sz w:val="26"/>
          <w:szCs w:val="26"/>
          <w:lang w:eastAsia="ru-RU"/>
        </w:rPr>
      </w:pPr>
      <w:r w:rsidRPr="00972A86">
        <w:rPr>
          <w:rFonts w:ascii="Palatino Linotype" w:eastAsia="Times New Roman" w:hAnsi="Palatino Linotype" w:cs="Times New Roman"/>
          <w:b/>
          <w:bCs/>
          <w:sz w:val="26"/>
          <w:szCs w:val="26"/>
          <w:lang w:eastAsia="ru-RU"/>
        </w:rPr>
        <w:t>Строительство уличных водопроводных сетей по территории существующей и проектируемой застройки</w:t>
      </w:r>
      <w:r w:rsidRPr="00CC21C1">
        <w:rPr>
          <w:rFonts w:ascii="Palatino Linotype" w:eastAsia="Times New Roman" w:hAnsi="Palatino Linotype" w:cs="Times New Roman"/>
          <w:b/>
          <w:bCs/>
          <w:sz w:val="26"/>
          <w:szCs w:val="26"/>
          <w:lang w:eastAsia="ru-RU"/>
        </w:rPr>
        <w:t xml:space="preserve"> (первая очередь</w:t>
      </w:r>
      <w:r>
        <w:rPr>
          <w:rFonts w:ascii="Palatino Linotype" w:eastAsia="Times New Roman" w:hAnsi="Palatino Linotype" w:cs="Times New Roman"/>
          <w:b/>
          <w:bCs/>
          <w:sz w:val="26"/>
          <w:szCs w:val="26"/>
          <w:lang w:eastAsia="ru-RU"/>
        </w:rPr>
        <w:t xml:space="preserve"> – расчетный срок</w:t>
      </w:r>
      <w:r w:rsidRPr="00CC21C1">
        <w:rPr>
          <w:rFonts w:ascii="Palatino Linotype" w:eastAsia="Times New Roman" w:hAnsi="Palatino Linotype" w:cs="Times New Roman"/>
          <w:b/>
          <w:bCs/>
          <w:sz w:val="26"/>
          <w:szCs w:val="26"/>
          <w:lang w:eastAsia="ru-RU"/>
        </w:rPr>
        <w:t>).</w:t>
      </w:r>
    </w:p>
    <w:p w:rsidR="00C65D22" w:rsidRPr="00972A86" w:rsidRDefault="00C65D22" w:rsidP="00F027CA">
      <w:pPr>
        <w:pStyle w:val="ab"/>
        <w:numPr>
          <w:ilvl w:val="0"/>
          <w:numId w:val="53"/>
        </w:numPr>
        <w:spacing w:after="0" w:line="240" w:lineRule="auto"/>
        <w:ind w:left="851" w:hanging="491"/>
        <w:jc w:val="both"/>
        <w:rPr>
          <w:rFonts w:ascii="Palatino Linotype" w:eastAsia="Times New Roman" w:hAnsi="Palatino Linotype" w:cs="Times New Roman"/>
          <w:b/>
          <w:bCs/>
          <w:sz w:val="26"/>
          <w:szCs w:val="26"/>
          <w:lang w:eastAsia="ru-RU"/>
        </w:rPr>
      </w:pPr>
      <w:r w:rsidRPr="00972A86">
        <w:rPr>
          <w:rFonts w:ascii="Palatino Linotype" w:eastAsia="Times New Roman" w:hAnsi="Palatino Linotype" w:cs="Times New Roman"/>
          <w:b/>
          <w:bCs/>
          <w:sz w:val="26"/>
          <w:szCs w:val="26"/>
          <w:lang w:eastAsia="ru-RU"/>
        </w:rPr>
        <w:t>Установка водоочистных сооружений на водозаборах</w:t>
      </w:r>
      <w:r w:rsidRPr="00CC21C1">
        <w:rPr>
          <w:rFonts w:ascii="Palatino Linotype" w:eastAsia="Times New Roman" w:hAnsi="Palatino Linotype" w:cs="Times New Roman"/>
          <w:b/>
          <w:bCs/>
          <w:sz w:val="26"/>
          <w:szCs w:val="26"/>
          <w:lang w:eastAsia="ru-RU"/>
        </w:rPr>
        <w:t xml:space="preserve"> (первая очередь).</w:t>
      </w:r>
    </w:p>
    <w:p w:rsidR="00C65D22" w:rsidRPr="00972A86" w:rsidRDefault="00C65D22" w:rsidP="00F027CA">
      <w:pPr>
        <w:pStyle w:val="ab"/>
        <w:numPr>
          <w:ilvl w:val="0"/>
          <w:numId w:val="53"/>
        </w:numPr>
        <w:spacing w:after="0" w:line="240" w:lineRule="auto"/>
        <w:ind w:left="851" w:hanging="491"/>
        <w:jc w:val="both"/>
        <w:rPr>
          <w:rFonts w:ascii="Palatino Linotype" w:eastAsia="Times New Roman" w:hAnsi="Palatino Linotype" w:cs="Times New Roman"/>
          <w:b/>
          <w:bCs/>
          <w:sz w:val="26"/>
          <w:szCs w:val="26"/>
          <w:lang w:eastAsia="ru-RU"/>
        </w:rPr>
      </w:pPr>
      <w:r w:rsidRPr="00972A86">
        <w:rPr>
          <w:rFonts w:ascii="Palatino Linotype" w:eastAsia="Times New Roman" w:hAnsi="Palatino Linotype" w:cs="Times New Roman"/>
          <w:b/>
          <w:bCs/>
          <w:sz w:val="26"/>
          <w:szCs w:val="26"/>
          <w:lang w:eastAsia="ru-RU"/>
        </w:rPr>
        <w:t>Оборудование охранные зоны источников питьевого водоснабжения</w:t>
      </w:r>
      <w:r w:rsidRPr="00CC21C1">
        <w:rPr>
          <w:rFonts w:ascii="Palatino Linotype" w:eastAsia="Times New Roman" w:hAnsi="Palatino Linotype" w:cs="Times New Roman"/>
          <w:b/>
          <w:bCs/>
          <w:sz w:val="26"/>
          <w:szCs w:val="26"/>
          <w:lang w:eastAsia="ru-RU"/>
        </w:rPr>
        <w:t xml:space="preserve"> (первая очередь).</w:t>
      </w:r>
    </w:p>
    <w:p w:rsidR="00C65D22" w:rsidRPr="00972A86" w:rsidRDefault="00C65D22" w:rsidP="00F027CA">
      <w:pPr>
        <w:pStyle w:val="ab"/>
        <w:numPr>
          <w:ilvl w:val="0"/>
          <w:numId w:val="53"/>
        </w:numPr>
        <w:spacing w:after="0" w:line="240" w:lineRule="auto"/>
        <w:ind w:left="851" w:hanging="491"/>
        <w:jc w:val="both"/>
        <w:rPr>
          <w:rFonts w:ascii="Palatino Linotype" w:eastAsia="Times New Roman" w:hAnsi="Palatino Linotype" w:cs="Times New Roman"/>
          <w:b/>
          <w:bCs/>
          <w:sz w:val="26"/>
          <w:szCs w:val="26"/>
          <w:lang w:eastAsia="ru-RU"/>
        </w:rPr>
      </w:pPr>
      <w:r w:rsidRPr="00972A86">
        <w:rPr>
          <w:rFonts w:ascii="Palatino Linotype" w:eastAsia="Times New Roman" w:hAnsi="Palatino Linotype" w:cs="Times New Roman"/>
          <w:b/>
          <w:bCs/>
          <w:sz w:val="26"/>
          <w:szCs w:val="26"/>
          <w:lang w:eastAsia="ru-RU"/>
        </w:rPr>
        <w:t>Установка по протяжённости магистральных водоводов в зонах регуляторов давления, узлов учёта, запорной арматуры и обратных клапанов</w:t>
      </w:r>
      <w:r w:rsidRPr="00CC21C1">
        <w:rPr>
          <w:rFonts w:ascii="Palatino Linotype" w:eastAsia="Times New Roman" w:hAnsi="Palatino Linotype" w:cs="Times New Roman"/>
          <w:b/>
          <w:bCs/>
          <w:sz w:val="26"/>
          <w:szCs w:val="26"/>
          <w:lang w:eastAsia="ru-RU"/>
        </w:rPr>
        <w:t xml:space="preserve"> (первая очередь).</w:t>
      </w:r>
    </w:p>
    <w:p w:rsidR="00C65D22" w:rsidRPr="00972A86" w:rsidRDefault="00C65D22" w:rsidP="00F027CA">
      <w:pPr>
        <w:pStyle w:val="ab"/>
        <w:numPr>
          <w:ilvl w:val="0"/>
          <w:numId w:val="53"/>
        </w:numPr>
        <w:spacing w:after="0" w:line="240" w:lineRule="auto"/>
        <w:ind w:left="851" w:hanging="491"/>
        <w:jc w:val="both"/>
        <w:rPr>
          <w:rFonts w:ascii="Palatino Linotype" w:eastAsia="Times New Roman" w:hAnsi="Palatino Linotype" w:cs="Times New Roman"/>
          <w:b/>
          <w:bCs/>
          <w:sz w:val="26"/>
          <w:szCs w:val="26"/>
          <w:lang w:eastAsia="ru-RU"/>
        </w:rPr>
      </w:pPr>
      <w:r w:rsidRPr="00972A86">
        <w:rPr>
          <w:rFonts w:ascii="Palatino Linotype" w:eastAsia="Times New Roman" w:hAnsi="Palatino Linotype" w:cs="Times New Roman"/>
          <w:b/>
          <w:bCs/>
          <w:sz w:val="26"/>
          <w:szCs w:val="26"/>
          <w:lang w:eastAsia="ru-RU"/>
        </w:rPr>
        <w:lastRenderedPageBreak/>
        <w:t>Установка приборов учёта на каждом вводе для систематизированного контроля потребления воды</w:t>
      </w:r>
      <w:r w:rsidRPr="00CC21C1">
        <w:rPr>
          <w:rFonts w:ascii="Palatino Linotype" w:eastAsia="Times New Roman" w:hAnsi="Palatino Linotype" w:cs="Times New Roman"/>
          <w:b/>
          <w:bCs/>
          <w:sz w:val="26"/>
          <w:szCs w:val="26"/>
          <w:lang w:eastAsia="ru-RU"/>
        </w:rPr>
        <w:t xml:space="preserve"> (первая очередь).</w:t>
      </w:r>
    </w:p>
    <w:p w:rsidR="00C65D22" w:rsidRPr="00972A86" w:rsidRDefault="00C65D22" w:rsidP="00F027CA">
      <w:pPr>
        <w:pStyle w:val="ab"/>
        <w:numPr>
          <w:ilvl w:val="0"/>
          <w:numId w:val="53"/>
        </w:numPr>
        <w:spacing w:after="0" w:line="240" w:lineRule="auto"/>
        <w:ind w:left="851" w:hanging="491"/>
        <w:jc w:val="both"/>
        <w:rPr>
          <w:rFonts w:ascii="Palatino Linotype" w:eastAsia="Times New Roman" w:hAnsi="Palatino Linotype" w:cs="Times New Roman"/>
          <w:b/>
          <w:bCs/>
          <w:sz w:val="26"/>
          <w:szCs w:val="26"/>
          <w:lang w:eastAsia="ru-RU"/>
        </w:rPr>
      </w:pPr>
      <w:r w:rsidRPr="00972A86">
        <w:rPr>
          <w:rFonts w:ascii="Palatino Linotype" w:eastAsia="Times New Roman" w:hAnsi="Palatino Linotype" w:cs="Times New Roman"/>
          <w:b/>
          <w:bCs/>
          <w:sz w:val="26"/>
          <w:szCs w:val="26"/>
          <w:lang w:eastAsia="ru-RU"/>
        </w:rPr>
        <w:t>Корректировка проектируемой схемы расположения водопроводных сетей специализированной организацией</w:t>
      </w:r>
      <w:r w:rsidRPr="00CC21C1">
        <w:rPr>
          <w:rFonts w:ascii="Palatino Linotype" w:eastAsia="Times New Roman" w:hAnsi="Palatino Linotype" w:cs="Times New Roman"/>
          <w:b/>
          <w:bCs/>
          <w:sz w:val="26"/>
          <w:szCs w:val="26"/>
          <w:lang w:eastAsia="ru-RU"/>
        </w:rPr>
        <w:t xml:space="preserve"> (первая очередь).</w:t>
      </w:r>
    </w:p>
    <w:p w:rsidR="00C65D22" w:rsidRPr="00972A86" w:rsidRDefault="00C65D22" w:rsidP="00F027CA">
      <w:pPr>
        <w:pStyle w:val="ab"/>
        <w:numPr>
          <w:ilvl w:val="0"/>
          <w:numId w:val="53"/>
        </w:numPr>
        <w:spacing w:after="0" w:line="240" w:lineRule="auto"/>
        <w:ind w:left="851" w:hanging="491"/>
        <w:jc w:val="both"/>
        <w:rPr>
          <w:rFonts w:ascii="Palatino Linotype" w:eastAsia="Times New Roman" w:hAnsi="Palatino Linotype" w:cs="Times New Roman"/>
          <w:b/>
          <w:bCs/>
          <w:sz w:val="26"/>
          <w:szCs w:val="26"/>
          <w:lang w:eastAsia="ru-RU"/>
        </w:rPr>
      </w:pPr>
      <w:r w:rsidRPr="00972A86">
        <w:rPr>
          <w:rFonts w:ascii="Palatino Linotype" w:eastAsia="Times New Roman" w:hAnsi="Palatino Linotype" w:cs="Times New Roman"/>
          <w:b/>
          <w:bCs/>
          <w:sz w:val="26"/>
          <w:szCs w:val="26"/>
          <w:lang w:eastAsia="ru-RU"/>
        </w:rPr>
        <w:t>Внедрение прогрессивных технологий и оборудования</w:t>
      </w:r>
      <w:r>
        <w:rPr>
          <w:rFonts w:ascii="Palatino Linotype" w:eastAsia="Times New Roman" w:hAnsi="Palatino Linotype" w:cs="Times New Roman"/>
          <w:b/>
          <w:bCs/>
          <w:sz w:val="26"/>
          <w:szCs w:val="26"/>
          <w:lang w:eastAsia="ru-RU"/>
        </w:rPr>
        <w:t xml:space="preserve"> (весь период).</w:t>
      </w:r>
    </w:p>
    <w:p w:rsidR="00A67737" w:rsidRPr="00B40274" w:rsidRDefault="00A01494" w:rsidP="00A67737">
      <w:pPr>
        <w:pStyle w:val="3"/>
        <w:spacing w:before="120" w:after="120" w:line="240" w:lineRule="auto"/>
        <w:rPr>
          <w:rFonts w:ascii="Palatino Linotype" w:hAnsi="Palatino Linotype"/>
          <w:color w:val="auto"/>
          <w:sz w:val="26"/>
          <w:szCs w:val="26"/>
        </w:rPr>
      </w:pPr>
      <w:bookmarkStart w:id="34" w:name="_Toc64384804"/>
      <w:r>
        <w:rPr>
          <w:rFonts w:ascii="Palatino Linotype" w:hAnsi="Palatino Linotype"/>
          <w:color w:val="auto"/>
          <w:sz w:val="26"/>
          <w:szCs w:val="26"/>
        </w:rPr>
        <w:t>6</w:t>
      </w:r>
      <w:r w:rsidR="00A67737" w:rsidRPr="00B40274">
        <w:rPr>
          <w:rFonts w:ascii="Palatino Linotype" w:hAnsi="Palatino Linotype"/>
          <w:color w:val="auto"/>
          <w:sz w:val="26"/>
          <w:szCs w:val="26"/>
        </w:rPr>
        <w:t>.3. Водоотведение</w:t>
      </w:r>
      <w:bookmarkEnd w:id="34"/>
    </w:p>
    <w:p w:rsidR="00A67737" w:rsidRPr="0049616B" w:rsidRDefault="00A67737" w:rsidP="00A67737">
      <w:pPr>
        <w:spacing w:after="0" w:line="240" w:lineRule="auto"/>
        <w:ind w:firstLine="709"/>
        <w:jc w:val="both"/>
        <w:rPr>
          <w:rFonts w:ascii="Palatino Linotype" w:hAnsi="Palatino Linotype"/>
          <w:sz w:val="26"/>
          <w:szCs w:val="26"/>
        </w:rPr>
      </w:pPr>
      <w:r w:rsidRPr="0049616B">
        <w:rPr>
          <w:rFonts w:ascii="Palatino Linotype" w:hAnsi="Palatino Linotype"/>
          <w:sz w:val="26"/>
          <w:szCs w:val="26"/>
        </w:rPr>
        <w:t xml:space="preserve">В </w:t>
      </w:r>
      <w:r>
        <w:rPr>
          <w:rFonts w:ascii="Palatino Linotype" w:hAnsi="Palatino Linotype"/>
          <w:sz w:val="26"/>
          <w:szCs w:val="26"/>
        </w:rPr>
        <w:t xml:space="preserve">селе </w:t>
      </w:r>
      <w:r w:rsidR="00245BA6" w:rsidRPr="00245BA6">
        <w:rPr>
          <w:rFonts w:ascii="Palatino Linotype" w:hAnsi="Palatino Linotype"/>
          <w:sz w:val="26"/>
          <w:szCs w:val="26"/>
        </w:rPr>
        <w:t>Сармаково</w:t>
      </w:r>
      <w:r w:rsidRPr="0049616B">
        <w:rPr>
          <w:rFonts w:ascii="Palatino Linotype" w:hAnsi="Palatino Linotype"/>
          <w:sz w:val="26"/>
          <w:szCs w:val="26"/>
        </w:rPr>
        <w:t xml:space="preserve"> жилой фонд, объекты социальной сферы, общественные здания</w:t>
      </w:r>
      <w:r w:rsidR="00245BA6">
        <w:rPr>
          <w:rFonts w:ascii="Palatino Linotype" w:hAnsi="Palatino Linotype"/>
          <w:sz w:val="26"/>
          <w:szCs w:val="26"/>
        </w:rPr>
        <w:t xml:space="preserve"> </w:t>
      </w:r>
      <w:r w:rsidRPr="0049616B">
        <w:rPr>
          <w:rFonts w:ascii="Palatino Linotype" w:hAnsi="Palatino Linotype"/>
          <w:sz w:val="26"/>
          <w:szCs w:val="26"/>
        </w:rPr>
        <w:t>имеют выгребные ямы и септики. Вывоз канализационных стоков осуществляется специальным автотранспортом. Нечистоты сливаются в оборудованные места.</w:t>
      </w:r>
    </w:p>
    <w:p w:rsidR="00C65D22" w:rsidRPr="00CC21C1" w:rsidRDefault="00C65D22" w:rsidP="00C65D22">
      <w:pPr>
        <w:spacing w:after="0" w:line="240" w:lineRule="auto"/>
        <w:ind w:firstLine="709"/>
        <w:jc w:val="both"/>
        <w:rPr>
          <w:rFonts w:ascii="Palatino Linotype" w:hAnsi="Palatino Linotype"/>
          <w:b/>
          <w:sz w:val="26"/>
          <w:szCs w:val="26"/>
        </w:rPr>
      </w:pPr>
      <w:r w:rsidRPr="00CC21C1">
        <w:rPr>
          <w:rFonts w:ascii="Palatino Linotype" w:hAnsi="Palatino Linotype"/>
          <w:b/>
          <w:sz w:val="26"/>
          <w:szCs w:val="26"/>
        </w:rPr>
        <w:t>Мероприятиями в части развития водо</w:t>
      </w:r>
      <w:r>
        <w:rPr>
          <w:rFonts w:ascii="Palatino Linotype" w:hAnsi="Palatino Linotype"/>
          <w:b/>
          <w:sz w:val="26"/>
          <w:szCs w:val="26"/>
        </w:rPr>
        <w:t>отведения</w:t>
      </w:r>
      <w:r w:rsidRPr="00CC21C1">
        <w:rPr>
          <w:rFonts w:ascii="Palatino Linotype" w:hAnsi="Palatino Linotype"/>
          <w:b/>
          <w:sz w:val="26"/>
          <w:szCs w:val="26"/>
        </w:rPr>
        <w:t xml:space="preserve"> поселения должны стать:</w:t>
      </w:r>
    </w:p>
    <w:p w:rsidR="00C65D22" w:rsidRPr="00CC21C1" w:rsidRDefault="00C65D22" w:rsidP="00F027CA">
      <w:pPr>
        <w:pStyle w:val="ab"/>
        <w:numPr>
          <w:ilvl w:val="0"/>
          <w:numId w:val="54"/>
        </w:numPr>
        <w:spacing w:after="0" w:line="240" w:lineRule="auto"/>
        <w:jc w:val="both"/>
        <w:rPr>
          <w:rFonts w:ascii="Palatino Linotype" w:hAnsi="Palatino Linotype"/>
          <w:b/>
          <w:sz w:val="26"/>
          <w:szCs w:val="26"/>
        </w:rPr>
      </w:pPr>
      <w:r w:rsidRPr="00CC21C1">
        <w:rPr>
          <w:rFonts w:ascii="Palatino Linotype" w:hAnsi="Palatino Linotype"/>
          <w:b/>
          <w:sz w:val="26"/>
          <w:szCs w:val="26"/>
        </w:rPr>
        <w:t>Использование локальных систем канализации в населенном пункте (весь период).</w:t>
      </w:r>
    </w:p>
    <w:p w:rsidR="00C65D22" w:rsidRPr="00CC21C1" w:rsidRDefault="00C65D22" w:rsidP="00F027CA">
      <w:pPr>
        <w:pStyle w:val="ab"/>
        <w:numPr>
          <w:ilvl w:val="0"/>
          <w:numId w:val="54"/>
        </w:numPr>
        <w:spacing w:after="0" w:line="240" w:lineRule="auto"/>
        <w:jc w:val="both"/>
        <w:rPr>
          <w:rFonts w:ascii="Palatino Linotype" w:hAnsi="Palatino Linotype"/>
          <w:b/>
          <w:sz w:val="26"/>
          <w:szCs w:val="26"/>
        </w:rPr>
      </w:pPr>
      <w:r w:rsidRPr="00CC21C1">
        <w:rPr>
          <w:rFonts w:ascii="Palatino Linotype" w:hAnsi="Palatino Linotype"/>
          <w:b/>
          <w:sz w:val="26"/>
          <w:szCs w:val="26"/>
        </w:rPr>
        <w:t>Организация вывоза бытовых (хозяйственно-фекальных) сточных вод и их утилизация (весь период).</w:t>
      </w:r>
    </w:p>
    <w:p w:rsidR="00A67737" w:rsidRPr="00524EEA" w:rsidRDefault="00A01494" w:rsidP="00A67737">
      <w:pPr>
        <w:pStyle w:val="3"/>
        <w:spacing w:before="120" w:after="120" w:line="240" w:lineRule="auto"/>
        <w:rPr>
          <w:rFonts w:ascii="Palatino Linotype" w:hAnsi="Palatino Linotype"/>
          <w:color w:val="auto"/>
          <w:sz w:val="26"/>
          <w:szCs w:val="26"/>
        </w:rPr>
      </w:pPr>
      <w:bookmarkStart w:id="35" w:name="_Toc64384805"/>
      <w:r>
        <w:rPr>
          <w:rFonts w:ascii="Palatino Linotype" w:hAnsi="Palatino Linotype"/>
          <w:color w:val="auto"/>
          <w:sz w:val="26"/>
          <w:szCs w:val="26"/>
        </w:rPr>
        <w:t>6</w:t>
      </w:r>
      <w:r w:rsidR="00A67737" w:rsidRPr="00524EEA">
        <w:rPr>
          <w:rFonts w:ascii="Palatino Linotype" w:hAnsi="Palatino Linotype"/>
          <w:color w:val="auto"/>
          <w:sz w:val="26"/>
          <w:szCs w:val="26"/>
        </w:rPr>
        <w:t>.4. Газоснабжение</w:t>
      </w:r>
      <w:bookmarkEnd w:id="35"/>
    </w:p>
    <w:p w:rsidR="00A67737" w:rsidRPr="00524EEA" w:rsidRDefault="00A67737" w:rsidP="00A67737">
      <w:pPr>
        <w:spacing w:after="0" w:line="240" w:lineRule="auto"/>
        <w:ind w:firstLine="720"/>
        <w:jc w:val="both"/>
        <w:rPr>
          <w:rFonts w:ascii="Palatino Linotype" w:eastAsia="Times New Roman" w:hAnsi="Palatino Linotype" w:cs="Times New Roman"/>
          <w:sz w:val="26"/>
          <w:szCs w:val="26"/>
          <w:lang w:eastAsia="ru-RU"/>
        </w:rPr>
      </w:pPr>
      <w:r w:rsidRPr="00524EEA">
        <w:rPr>
          <w:rFonts w:ascii="Palatino Linotype" w:eastAsia="Times New Roman" w:hAnsi="Palatino Linotype" w:cs="Times New Roman"/>
          <w:sz w:val="26"/>
          <w:szCs w:val="26"/>
          <w:lang w:eastAsia="ru-RU"/>
        </w:rPr>
        <w:t xml:space="preserve">При проектировании системы централизованного газоснабжения </w:t>
      </w:r>
      <w:r>
        <w:rPr>
          <w:rFonts w:ascii="Palatino Linotype" w:eastAsia="Times New Roman" w:hAnsi="Palatino Linotype" w:cs="Times New Roman"/>
          <w:sz w:val="26"/>
          <w:szCs w:val="26"/>
          <w:lang w:eastAsia="ru-RU"/>
        </w:rPr>
        <w:t xml:space="preserve">сельского поселения </w:t>
      </w:r>
      <w:r w:rsidR="00292EBA" w:rsidRPr="00292EBA">
        <w:rPr>
          <w:rFonts w:ascii="Palatino Linotype" w:eastAsia="Times New Roman" w:hAnsi="Palatino Linotype" w:cs="Times New Roman"/>
          <w:sz w:val="26"/>
          <w:szCs w:val="26"/>
          <w:lang w:eastAsia="ru-RU"/>
        </w:rPr>
        <w:t>Сармаково</w:t>
      </w:r>
      <w:r w:rsidRPr="00524EEA">
        <w:rPr>
          <w:rFonts w:ascii="Palatino Linotype" w:eastAsia="Times New Roman" w:hAnsi="Palatino Linotype" w:cs="Times New Roman"/>
          <w:sz w:val="26"/>
          <w:szCs w:val="26"/>
          <w:lang w:eastAsia="ru-RU"/>
        </w:rPr>
        <w:t xml:space="preserve"> потребность в газе определялась по укрупненным показателям.</w:t>
      </w:r>
    </w:p>
    <w:p w:rsidR="00A67737" w:rsidRPr="00524EEA" w:rsidRDefault="00A67737" w:rsidP="00A67737">
      <w:pPr>
        <w:spacing w:after="0" w:line="240" w:lineRule="auto"/>
        <w:ind w:firstLine="720"/>
        <w:jc w:val="both"/>
        <w:rPr>
          <w:rFonts w:ascii="Palatino Linotype" w:eastAsia="Times New Roman" w:hAnsi="Palatino Linotype" w:cs="Times New Roman"/>
          <w:sz w:val="26"/>
          <w:szCs w:val="26"/>
          <w:lang w:eastAsia="ru-RU"/>
        </w:rPr>
      </w:pPr>
      <w:r w:rsidRPr="00524EEA">
        <w:rPr>
          <w:rFonts w:ascii="Palatino Linotype" w:eastAsia="Times New Roman" w:hAnsi="Palatino Linotype" w:cs="Times New Roman"/>
          <w:sz w:val="26"/>
          <w:szCs w:val="26"/>
          <w:lang w:eastAsia="ru-RU"/>
        </w:rPr>
        <w:t>Расход газа на проектный срок рассчитан из условий полной газификации перспективной застройки поселения. Природный газ предусмотрено использовать по следующим направлениям:</w:t>
      </w:r>
    </w:p>
    <w:p w:rsidR="00A67737" w:rsidRPr="00524EEA" w:rsidRDefault="00A67737" w:rsidP="008444DC">
      <w:pPr>
        <w:numPr>
          <w:ilvl w:val="0"/>
          <w:numId w:val="12"/>
        </w:numPr>
        <w:tabs>
          <w:tab w:val="num" w:pos="0"/>
        </w:tabs>
        <w:spacing w:after="0" w:line="240" w:lineRule="auto"/>
        <w:ind w:left="709"/>
        <w:jc w:val="both"/>
        <w:rPr>
          <w:rFonts w:ascii="Palatino Linotype" w:eastAsia="Times New Roman" w:hAnsi="Palatino Linotype" w:cs="Times New Roman"/>
          <w:sz w:val="26"/>
          <w:szCs w:val="26"/>
          <w:lang w:eastAsia="ru-RU"/>
        </w:rPr>
      </w:pPr>
      <w:r w:rsidRPr="00524EEA">
        <w:rPr>
          <w:rFonts w:ascii="Palatino Linotype" w:eastAsia="Times New Roman" w:hAnsi="Palatino Linotype" w:cs="Times New Roman"/>
          <w:sz w:val="26"/>
          <w:szCs w:val="26"/>
          <w:lang w:eastAsia="ru-RU"/>
        </w:rPr>
        <w:t>на приготовление пищи и горячей воды для хозяйственных нужд и санитарно-гигиенических нужд населения;</w:t>
      </w:r>
    </w:p>
    <w:p w:rsidR="00A67737" w:rsidRPr="00524EEA" w:rsidRDefault="00A67737" w:rsidP="008444DC">
      <w:pPr>
        <w:numPr>
          <w:ilvl w:val="0"/>
          <w:numId w:val="12"/>
        </w:numPr>
        <w:tabs>
          <w:tab w:val="num" w:pos="0"/>
        </w:tabs>
        <w:spacing w:after="0" w:line="240" w:lineRule="auto"/>
        <w:ind w:left="709"/>
        <w:jc w:val="both"/>
        <w:rPr>
          <w:rFonts w:ascii="Palatino Linotype" w:eastAsia="Times New Roman" w:hAnsi="Palatino Linotype" w:cs="Times New Roman"/>
          <w:sz w:val="26"/>
          <w:szCs w:val="26"/>
          <w:lang w:eastAsia="ru-RU"/>
        </w:rPr>
      </w:pPr>
      <w:r w:rsidRPr="00524EEA">
        <w:rPr>
          <w:rFonts w:ascii="Palatino Linotype" w:eastAsia="Times New Roman" w:hAnsi="Palatino Linotype" w:cs="Times New Roman"/>
          <w:sz w:val="26"/>
          <w:szCs w:val="26"/>
          <w:lang w:eastAsia="ru-RU"/>
        </w:rPr>
        <w:t>на лечебные процедуры, лабораторные нужды, стирку белья в учреждениях здравоохранения и коммунально-бытовых предприятий;</w:t>
      </w:r>
    </w:p>
    <w:p w:rsidR="00A67737" w:rsidRPr="00524EEA" w:rsidRDefault="00A67737" w:rsidP="008444DC">
      <w:pPr>
        <w:numPr>
          <w:ilvl w:val="0"/>
          <w:numId w:val="12"/>
        </w:numPr>
        <w:tabs>
          <w:tab w:val="num" w:pos="0"/>
        </w:tabs>
        <w:spacing w:after="0" w:line="240" w:lineRule="auto"/>
        <w:ind w:left="709"/>
        <w:jc w:val="both"/>
        <w:rPr>
          <w:rFonts w:ascii="Palatino Linotype" w:eastAsia="Times New Roman" w:hAnsi="Palatino Linotype" w:cs="Times New Roman"/>
          <w:sz w:val="26"/>
          <w:szCs w:val="26"/>
          <w:lang w:eastAsia="ru-RU"/>
        </w:rPr>
      </w:pPr>
      <w:r w:rsidRPr="00524EEA">
        <w:rPr>
          <w:rFonts w:ascii="Palatino Linotype" w:eastAsia="Times New Roman" w:hAnsi="Palatino Linotype" w:cs="Times New Roman"/>
          <w:sz w:val="26"/>
          <w:szCs w:val="26"/>
          <w:lang w:eastAsia="ru-RU"/>
        </w:rPr>
        <w:t>на отопление жилого фонда через отопительные котельные;</w:t>
      </w:r>
    </w:p>
    <w:p w:rsidR="00A67737" w:rsidRPr="00524EEA" w:rsidRDefault="00A67737" w:rsidP="008444DC">
      <w:pPr>
        <w:numPr>
          <w:ilvl w:val="0"/>
          <w:numId w:val="12"/>
        </w:numPr>
        <w:tabs>
          <w:tab w:val="num" w:pos="0"/>
        </w:tabs>
        <w:spacing w:after="0" w:line="240" w:lineRule="auto"/>
        <w:ind w:left="709"/>
        <w:jc w:val="both"/>
        <w:rPr>
          <w:rFonts w:ascii="Palatino Linotype" w:eastAsia="Times New Roman" w:hAnsi="Palatino Linotype" w:cs="Times New Roman"/>
          <w:sz w:val="26"/>
          <w:szCs w:val="26"/>
          <w:lang w:eastAsia="ru-RU"/>
        </w:rPr>
      </w:pPr>
      <w:r w:rsidRPr="00524EEA">
        <w:rPr>
          <w:rFonts w:ascii="Palatino Linotype" w:eastAsia="Times New Roman" w:hAnsi="Palatino Linotype" w:cs="Times New Roman"/>
          <w:sz w:val="26"/>
          <w:szCs w:val="26"/>
          <w:lang w:eastAsia="ru-RU"/>
        </w:rPr>
        <w:t>на отопление, вентиляцию, горячее водоснабжение и технологические нужды сельскохозяйственных и промышленных предприятий.</w:t>
      </w:r>
    </w:p>
    <w:p w:rsidR="00A67737" w:rsidRPr="00292EBA" w:rsidRDefault="00A67737" w:rsidP="00A67737">
      <w:pPr>
        <w:spacing w:after="0" w:line="240" w:lineRule="auto"/>
        <w:ind w:firstLine="720"/>
        <w:jc w:val="both"/>
        <w:rPr>
          <w:rFonts w:ascii="Palatino Linotype" w:eastAsia="Times New Roman" w:hAnsi="Palatino Linotype" w:cs="Times New Roman"/>
          <w:sz w:val="26"/>
          <w:szCs w:val="26"/>
          <w:lang w:eastAsia="ru-RU"/>
        </w:rPr>
      </w:pPr>
      <w:r w:rsidRPr="00292EBA">
        <w:rPr>
          <w:rFonts w:ascii="Palatino Linotype" w:eastAsia="Times New Roman" w:hAnsi="Palatino Linotype" w:cs="Times New Roman"/>
          <w:sz w:val="26"/>
          <w:szCs w:val="26"/>
          <w:lang w:eastAsia="ru-RU"/>
        </w:rPr>
        <w:t xml:space="preserve">Источником газоснабжения перспективной застройки сельского поселения </w:t>
      </w:r>
      <w:r w:rsidR="00292EBA" w:rsidRPr="00292EBA">
        <w:rPr>
          <w:rFonts w:ascii="Palatino Linotype" w:eastAsia="Times New Roman" w:hAnsi="Palatino Linotype" w:cs="Times New Roman"/>
          <w:sz w:val="26"/>
          <w:szCs w:val="26"/>
          <w:lang w:eastAsia="ru-RU"/>
        </w:rPr>
        <w:t>Сармаково</w:t>
      </w:r>
      <w:r w:rsidRPr="00292EBA">
        <w:rPr>
          <w:rFonts w:ascii="Palatino Linotype" w:eastAsia="Times New Roman" w:hAnsi="Palatino Linotype" w:cs="Times New Roman"/>
          <w:sz w:val="26"/>
          <w:szCs w:val="26"/>
          <w:lang w:eastAsia="ru-RU"/>
        </w:rPr>
        <w:t xml:space="preserve"> будет являться природный газ.</w:t>
      </w:r>
    </w:p>
    <w:p w:rsidR="00A67737" w:rsidRPr="00524EEA" w:rsidRDefault="00A67737" w:rsidP="00A67737">
      <w:pPr>
        <w:spacing w:after="0" w:line="240" w:lineRule="auto"/>
        <w:ind w:firstLine="720"/>
        <w:jc w:val="both"/>
        <w:rPr>
          <w:rFonts w:ascii="Palatino Linotype" w:eastAsia="Times New Roman" w:hAnsi="Palatino Linotype" w:cs="Times New Roman"/>
          <w:sz w:val="26"/>
          <w:szCs w:val="26"/>
          <w:lang w:eastAsia="ru-RU"/>
        </w:rPr>
      </w:pPr>
      <w:r w:rsidRPr="00292EBA">
        <w:rPr>
          <w:rFonts w:ascii="Palatino Linotype" w:eastAsia="Times New Roman" w:hAnsi="Palatino Linotype" w:cs="Times New Roman"/>
          <w:sz w:val="26"/>
          <w:szCs w:val="26"/>
          <w:lang w:eastAsia="ru-RU"/>
        </w:rPr>
        <w:lastRenderedPageBreak/>
        <w:t xml:space="preserve">Проектом генерального плана к 2030 году предусматривается 100% </w:t>
      </w:r>
      <w:r w:rsidRPr="00524EEA">
        <w:rPr>
          <w:rFonts w:ascii="Palatino Linotype" w:eastAsia="Times New Roman" w:hAnsi="Palatino Linotype" w:cs="Times New Roman"/>
          <w:sz w:val="26"/>
          <w:szCs w:val="26"/>
          <w:lang w:eastAsia="ru-RU"/>
        </w:rPr>
        <w:t xml:space="preserve">охват газоснабжением всех категорий потребителей </w:t>
      </w:r>
      <w:r>
        <w:rPr>
          <w:rFonts w:ascii="Palatino Linotype" w:eastAsia="Times New Roman" w:hAnsi="Palatino Linotype" w:cs="Times New Roman"/>
          <w:sz w:val="26"/>
          <w:szCs w:val="26"/>
          <w:lang w:eastAsia="ru-RU"/>
        </w:rPr>
        <w:t xml:space="preserve">сельского поселения </w:t>
      </w:r>
      <w:r w:rsidR="00292EBA" w:rsidRPr="00292EBA">
        <w:rPr>
          <w:rFonts w:ascii="Palatino Linotype" w:eastAsia="Times New Roman" w:hAnsi="Palatino Linotype" w:cs="Times New Roman"/>
          <w:sz w:val="26"/>
          <w:szCs w:val="26"/>
          <w:lang w:eastAsia="ru-RU"/>
        </w:rPr>
        <w:t>Сармаково</w:t>
      </w:r>
      <w:r w:rsidRPr="00524EEA">
        <w:rPr>
          <w:rFonts w:ascii="Palatino Linotype" w:eastAsia="Times New Roman" w:hAnsi="Palatino Linotype" w:cs="Times New Roman"/>
          <w:sz w:val="26"/>
          <w:szCs w:val="26"/>
          <w:lang w:eastAsia="ru-RU"/>
        </w:rPr>
        <w:t>, включая новостройки.</w:t>
      </w:r>
    </w:p>
    <w:p w:rsidR="00A67737" w:rsidRPr="00002633" w:rsidRDefault="00A67737" w:rsidP="00A67737">
      <w:pPr>
        <w:spacing w:after="0" w:line="240" w:lineRule="auto"/>
        <w:ind w:firstLine="720"/>
        <w:jc w:val="both"/>
        <w:rPr>
          <w:rFonts w:ascii="Palatino Linotype" w:eastAsia="Times New Roman" w:hAnsi="Palatino Linotype" w:cs="Times New Roman"/>
          <w:sz w:val="26"/>
          <w:szCs w:val="26"/>
          <w:lang w:eastAsia="ru-RU"/>
        </w:rPr>
      </w:pPr>
      <w:r w:rsidRPr="00524EEA">
        <w:rPr>
          <w:rFonts w:ascii="Palatino Linotype" w:eastAsia="Times New Roman" w:hAnsi="Palatino Linotype" w:cs="Times New Roman"/>
          <w:sz w:val="26"/>
          <w:szCs w:val="26"/>
          <w:lang w:eastAsia="ru-RU"/>
        </w:rPr>
        <w:t xml:space="preserve">Расход газа на жилищно-коммунальные нужды при 100% охвате </w:t>
      </w:r>
      <w:r w:rsidRPr="00002633">
        <w:rPr>
          <w:rFonts w:ascii="Palatino Linotype" w:eastAsia="Times New Roman" w:hAnsi="Palatino Linotype" w:cs="Times New Roman"/>
          <w:sz w:val="26"/>
          <w:szCs w:val="26"/>
          <w:lang w:eastAsia="ru-RU"/>
        </w:rPr>
        <w:t>газоснабжением новых застраиваемых территорий принят из расчёта в среднем 300 м</w:t>
      </w:r>
      <w:r w:rsidRPr="00002633">
        <w:rPr>
          <w:rFonts w:ascii="Palatino Linotype" w:eastAsia="Times New Roman" w:hAnsi="Palatino Linotype" w:cs="Times New Roman"/>
          <w:sz w:val="26"/>
          <w:szCs w:val="26"/>
          <w:vertAlign w:val="superscript"/>
          <w:lang w:eastAsia="ru-RU"/>
        </w:rPr>
        <w:t>3</w:t>
      </w:r>
      <w:r w:rsidRPr="00002633">
        <w:rPr>
          <w:rFonts w:ascii="Palatino Linotype" w:eastAsia="Times New Roman" w:hAnsi="Palatino Linotype" w:cs="Times New Roman"/>
          <w:sz w:val="26"/>
          <w:szCs w:val="26"/>
          <w:lang w:eastAsia="ru-RU"/>
        </w:rPr>
        <w:t xml:space="preserve"> на человека в год</w:t>
      </w:r>
      <w:r w:rsidR="00292EBA" w:rsidRPr="00002633">
        <w:rPr>
          <w:rFonts w:ascii="Palatino Linotype" w:eastAsia="Times New Roman" w:hAnsi="Palatino Linotype" w:cs="Times New Roman"/>
          <w:sz w:val="26"/>
          <w:szCs w:val="26"/>
          <w:lang w:eastAsia="ru-RU"/>
        </w:rPr>
        <w:t>,</w:t>
      </w:r>
      <w:r w:rsidRPr="00002633">
        <w:rPr>
          <w:rFonts w:ascii="Palatino Linotype" w:eastAsia="Times New Roman" w:hAnsi="Palatino Linotype" w:cs="Times New Roman"/>
          <w:sz w:val="26"/>
          <w:szCs w:val="26"/>
          <w:lang w:eastAsia="ru-RU"/>
        </w:rPr>
        <w:t xml:space="preserve"> </w:t>
      </w:r>
      <w:r w:rsidR="00292EBA" w:rsidRPr="00002633">
        <w:rPr>
          <w:rFonts w:ascii="Palatino Linotype" w:eastAsia="Times New Roman" w:hAnsi="Palatino Linotype" w:cs="Times New Roman"/>
          <w:sz w:val="26"/>
          <w:szCs w:val="26"/>
          <w:lang w:eastAsia="ru-RU"/>
        </w:rPr>
        <w:t>пр</w:t>
      </w:r>
      <w:r w:rsidRPr="00002633">
        <w:rPr>
          <w:rFonts w:ascii="Palatino Linotype" w:eastAsia="Times New Roman" w:hAnsi="Palatino Linotype" w:cs="Times New Roman"/>
          <w:sz w:val="26"/>
          <w:szCs w:val="26"/>
          <w:lang w:eastAsia="ru-RU"/>
        </w:rPr>
        <w:t xml:space="preserve">и </w:t>
      </w:r>
      <w:r w:rsidR="00292EBA" w:rsidRPr="00002633">
        <w:rPr>
          <w:rFonts w:ascii="Palatino Linotype" w:eastAsia="Times New Roman" w:hAnsi="Palatino Linotype" w:cs="Times New Roman"/>
          <w:sz w:val="26"/>
          <w:szCs w:val="26"/>
          <w:lang w:eastAsia="ru-RU"/>
        </w:rPr>
        <w:t xml:space="preserve">численности жителей </w:t>
      </w:r>
      <w:r w:rsidR="00265A33" w:rsidRPr="00002633">
        <w:rPr>
          <w:rFonts w:ascii="Palatino Linotype" w:eastAsia="Times New Roman" w:hAnsi="Palatino Linotype" w:cs="Times New Roman"/>
          <w:sz w:val="26"/>
          <w:szCs w:val="26"/>
          <w:lang w:eastAsia="ru-RU"/>
        </w:rPr>
        <w:t>7965</w:t>
      </w:r>
      <w:r w:rsidR="00292EBA" w:rsidRPr="00002633">
        <w:rPr>
          <w:rFonts w:ascii="Palatino Linotype" w:eastAsia="Times New Roman" w:hAnsi="Palatino Linotype" w:cs="Times New Roman"/>
          <w:sz w:val="26"/>
          <w:szCs w:val="26"/>
          <w:lang w:eastAsia="ru-RU"/>
        </w:rPr>
        <w:t xml:space="preserve"> человек, </w:t>
      </w:r>
      <w:r w:rsidRPr="00002633">
        <w:rPr>
          <w:rFonts w:ascii="Palatino Linotype" w:eastAsia="Times New Roman" w:hAnsi="Palatino Linotype" w:cs="Times New Roman"/>
          <w:sz w:val="26"/>
          <w:szCs w:val="26"/>
          <w:lang w:eastAsia="ru-RU"/>
        </w:rPr>
        <w:t>составит:</w:t>
      </w:r>
    </w:p>
    <w:p w:rsidR="00A67737" w:rsidRPr="00002633" w:rsidRDefault="00A67737" w:rsidP="00A67737">
      <w:pPr>
        <w:spacing w:after="0" w:line="240" w:lineRule="auto"/>
        <w:jc w:val="center"/>
        <w:rPr>
          <w:rFonts w:ascii="Palatino Linotype" w:eastAsia="Times New Roman" w:hAnsi="Palatino Linotype" w:cs="Times New Roman"/>
          <w:b/>
          <w:sz w:val="26"/>
          <w:szCs w:val="26"/>
          <w:lang w:eastAsia="ru-RU"/>
        </w:rPr>
      </w:pPr>
      <w:r w:rsidRPr="00002633">
        <w:rPr>
          <w:rFonts w:ascii="Palatino Linotype" w:eastAsia="Times New Roman" w:hAnsi="Palatino Linotype" w:cs="Times New Roman"/>
          <w:b/>
          <w:sz w:val="26"/>
          <w:szCs w:val="26"/>
          <w:lang w:val="en-US" w:eastAsia="ru-RU"/>
        </w:rPr>
        <w:t>V</w:t>
      </w:r>
      <w:r w:rsidRPr="00002633">
        <w:rPr>
          <w:rFonts w:ascii="Palatino Linotype" w:eastAsia="Times New Roman" w:hAnsi="Palatino Linotype" w:cs="Times New Roman"/>
          <w:b/>
          <w:sz w:val="26"/>
          <w:szCs w:val="26"/>
          <w:lang w:eastAsia="ru-RU"/>
        </w:rPr>
        <w:t xml:space="preserve"> = </w:t>
      </w:r>
      <w:r w:rsidR="00265A33" w:rsidRPr="00002633">
        <w:rPr>
          <w:rFonts w:ascii="Palatino Linotype" w:eastAsia="Times New Roman" w:hAnsi="Palatino Linotype" w:cs="Times New Roman"/>
          <w:b/>
          <w:sz w:val="26"/>
          <w:szCs w:val="26"/>
          <w:lang w:eastAsia="ru-RU"/>
        </w:rPr>
        <w:t>7965</w:t>
      </w:r>
      <w:r w:rsidRPr="00002633">
        <w:rPr>
          <w:rFonts w:ascii="Palatino Linotype" w:eastAsia="Times New Roman" w:hAnsi="Palatino Linotype" w:cs="Times New Roman"/>
          <w:b/>
          <w:sz w:val="26"/>
          <w:szCs w:val="26"/>
          <w:lang w:eastAsia="ru-RU"/>
        </w:rPr>
        <w:t xml:space="preserve"> * 300/1000000 = </w:t>
      </w:r>
      <w:r w:rsidR="00292EBA" w:rsidRPr="00002633">
        <w:rPr>
          <w:rFonts w:ascii="Palatino Linotype" w:eastAsia="Times New Roman" w:hAnsi="Palatino Linotype" w:cs="Times New Roman"/>
          <w:b/>
          <w:sz w:val="26"/>
          <w:szCs w:val="26"/>
          <w:lang w:eastAsia="ru-RU"/>
        </w:rPr>
        <w:t>2</w:t>
      </w:r>
      <w:r w:rsidR="00A01494" w:rsidRPr="00002633">
        <w:rPr>
          <w:rFonts w:ascii="Palatino Linotype" w:eastAsia="Times New Roman" w:hAnsi="Palatino Linotype" w:cs="Times New Roman"/>
          <w:b/>
          <w:sz w:val="26"/>
          <w:szCs w:val="26"/>
          <w:lang w:eastAsia="ru-RU"/>
        </w:rPr>
        <w:t>,</w:t>
      </w:r>
      <w:r w:rsidR="00265A33" w:rsidRPr="00002633">
        <w:rPr>
          <w:rFonts w:ascii="Palatino Linotype" w:eastAsia="Times New Roman" w:hAnsi="Palatino Linotype" w:cs="Times New Roman"/>
          <w:b/>
          <w:sz w:val="26"/>
          <w:szCs w:val="26"/>
          <w:lang w:eastAsia="ru-RU"/>
        </w:rPr>
        <w:t>39</w:t>
      </w:r>
      <w:r w:rsidRPr="00002633">
        <w:rPr>
          <w:rFonts w:ascii="Palatino Linotype" w:eastAsia="Times New Roman" w:hAnsi="Palatino Linotype" w:cs="Times New Roman"/>
          <w:b/>
          <w:sz w:val="26"/>
          <w:szCs w:val="26"/>
          <w:lang w:eastAsia="ru-RU"/>
        </w:rPr>
        <w:t xml:space="preserve"> млн. м</w:t>
      </w:r>
      <w:r w:rsidRPr="00002633">
        <w:rPr>
          <w:rFonts w:ascii="Palatino Linotype" w:eastAsia="Times New Roman" w:hAnsi="Palatino Linotype" w:cs="Times New Roman"/>
          <w:b/>
          <w:sz w:val="26"/>
          <w:szCs w:val="26"/>
          <w:vertAlign w:val="superscript"/>
          <w:lang w:eastAsia="ru-RU"/>
        </w:rPr>
        <w:t>3</w:t>
      </w:r>
    </w:p>
    <w:p w:rsidR="00A67737" w:rsidRPr="00002633" w:rsidRDefault="00A67737" w:rsidP="00A67737">
      <w:pPr>
        <w:spacing w:after="0" w:line="240" w:lineRule="auto"/>
        <w:ind w:firstLine="720"/>
        <w:jc w:val="both"/>
        <w:rPr>
          <w:rFonts w:ascii="Palatino Linotype" w:eastAsia="Times New Roman" w:hAnsi="Palatino Linotype" w:cs="Times New Roman"/>
          <w:sz w:val="26"/>
          <w:szCs w:val="26"/>
          <w:lang w:eastAsia="ru-RU"/>
        </w:rPr>
      </w:pPr>
      <w:r w:rsidRPr="00002633">
        <w:rPr>
          <w:rFonts w:ascii="Palatino Linotype" w:eastAsia="Times New Roman" w:hAnsi="Palatino Linotype" w:cs="Times New Roman"/>
          <w:sz w:val="26"/>
          <w:szCs w:val="26"/>
          <w:lang w:eastAsia="ru-RU"/>
        </w:rPr>
        <w:t>Годовые расходы газа на нужды предприятий торговли, бытового обслуживания непроизводственного характера и т.п. можно принимать в размере до 5 % суммарного расхода теплоты на жилые дома</w:t>
      </w:r>
      <w:r w:rsidR="00A01494" w:rsidRPr="00002633">
        <w:rPr>
          <w:rFonts w:ascii="Palatino Linotype" w:eastAsia="Times New Roman" w:hAnsi="Palatino Linotype" w:cs="Times New Roman"/>
          <w:sz w:val="26"/>
          <w:szCs w:val="26"/>
          <w:lang w:eastAsia="ru-RU"/>
        </w:rPr>
        <w:br/>
      </w:r>
      <w:r w:rsidRPr="00002633">
        <w:rPr>
          <w:rFonts w:ascii="Palatino Linotype" w:eastAsia="Times New Roman" w:hAnsi="Palatino Linotype" w:cs="Times New Roman"/>
          <w:sz w:val="26"/>
          <w:szCs w:val="26"/>
          <w:lang w:eastAsia="ru-RU"/>
        </w:rPr>
        <w:t>(СП 42-101-2003):</w:t>
      </w:r>
    </w:p>
    <w:p w:rsidR="00A67737" w:rsidRPr="00524EEA" w:rsidRDefault="00A67737" w:rsidP="00A67737">
      <w:pPr>
        <w:spacing w:after="0" w:line="240" w:lineRule="auto"/>
        <w:jc w:val="center"/>
        <w:rPr>
          <w:rFonts w:ascii="Palatino Linotype" w:eastAsia="Times New Roman" w:hAnsi="Palatino Linotype" w:cs="Times New Roman"/>
          <w:b/>
          <w:sz w:val="26"/>
          <w:szCs w:val="26"/>
          <w:lang w:eastAsia="ru-RU"/>
        </w:rPr>
      </w:pPr>
      <w:r w:rsidRPr="00002633">
        <w:rPr>
          <w:rFonts w:ascii="Palatino Linotype" w:eastAsia="Times New Roman" w:hAnsi="Palatino Linotype" w:cs="Times New Roman"/>
          <w:b/>
          <w:sz w:val="26"/>
          <w:szCs w:val="26"/>
          <w:lang w:eastAsia="ru-RU"/>
        </w:rPr>
        <w:t xml:space="preserve">V= </w:t>
      </w:r>
      <w:r w:rsidR="00265A33" w:rsidRPr="00002633">
        <w:rPr>
          <w:rFonts w:ascii="Palatino Linotype" w:eastAsia="Times New Roman" w:hAnsi="Palatino Linotype" w:cs="Times New Roman"/>
          <w:b/>
          <w:sz w:val="26"/>
          <w:szCs w:val="26"/>
          <w:lang w:eastAsia="ru-RU"/>
        </w:rPr>
        <w:t>2,39</w:t>
      </w:r>
      <w:r w:rsidRPr="00002633">
        <w:rPr>
          <w:rFonts w:ascii="Palatino Linotype" w:eastAsia="Times New Roman" w:hAnsi="Palatino Linotype" w:cs="Times New Roman"/>
          <w:b/>
          <w:sz w:val="26"/>
          <w:szCs w:val="26"/>
          <w:lang w:eastAsia="ru-RU"/>
        </w:rPr>
        <w:t xml:space="preserve"> </w:t>
      </w:r>
      <w:r w:rsidRPr="00524EEA">
        <w:rPr>
          <w:rFonts w:ascii="Palatino Linotype" w:eastAsia="Times New Roman" w:hAnsi="Palatino Linotype" w:cs="Times New Roman"/>
          <w:b/>
          <w:sz w:val="26"/>
          <w:szCs w:val="26"/>
          <w:lang w:eastAsia="ru-RU"/>
        </w:rPr>
        <w:t>* 0,05 = 0,</w:t>
      </w:r>
      <w:r w:rsidR="00292EBA">
        <w:rPr>
          <w:rFonts w:ascii="Palatino Linotype" w:eastAsia="Times New Roman" w:hAnsi="Palatino Linotype" w:cs="Times New Roman"/>
          <w:b/>
          <w:sz w:val="26"/>
          <w:szCs w:val="26"/>
          <w:lang w:eastAsia="ru-RU"/>
        </w:rPr>
        <w:t>12</w:t>
      </w:r>
      <w:r w:rsidRPr="00524EEA">
        <w:rPr>
          <w:rFonts w:ascii="Palatino Linotype" w:eastAsia="Times New Roman" w:hAnsi="Palatino Linotype" w:cs="Times New Roman"/>
          <w:b/>
          <w:sz w:val="26"/>
          <w:szCs w:val="26"/>
          <w:lang w:eastAsia="ru-RU"/>
        </w:rPr>
        <w:t xml:space="preserve"> млн. м</w:t>
      </w:r>
      <w:r w:rsidRPr="00524EEA">
        <w:rPr>
          <w:rFonts w:ascii="Palatino Linotype" w:eastAsia="Times New Roman" w:hAnsi="Palatino Linotype" w:cs="Times New Roman"/>
          <w:b/>
          <w:sz w:val="26"/>
          <w:szCs w:val="26"/>
          <w:vertAlign w:val="superscript"/>
          <w:lang w:eastAsia="ru-RU"/>
        </w:rPr>
        <w:t>3</w:t>
      </w:r>
    </w:p>
    <w:p w:rsidR="00A67737" w:rsidRPr="00524EEA" w:rsidRDefault="00A67737" w:rsidP="00A67737">
      <w:pPr>
        <w:spacing w:after="0" w:line="240" w:lineRule="auto"/>
        <w:ind w:firstLine="720"/>
        <w:jc w:val="both"/>
        <w:rPr>
          <w:rFonts w:ascii="Palatino Linotype" w:eastAsia="Times New Roman" w:hAnsi="Palatino Linotype" w:cs="Times New Roman"/>
          <w:sz w:val="26"/>
          <w:szCs w:val="26"/>
          <w:lang w:eastAsia="ru-RU"/>
        </w:rPr>
      </w:pPr>
      <w:r w:rsidRPr="00524EEA">
        <w:rPr>
          <w:rFonts w:ascii="Palatino Linotype" w:eastAsia="Times New Roman" w:hAnsi="Palatino Linotype" w:cs="Times New Roman"/>
          <w:sz w:val="26"/>
          <w:szCs w:val="26"/>
          <w:lang w:eastAsia="ru-RU"/>
        </w:rPr>
        <w:t xml:space="preserve">Доля потребления газа </w:t>
      </w:r>
      <w:r>
        <w:rPr>
          <w:rFonts w:ascii="Palatino Linotype" w:eastAsia="Times New Roman" w:hAnsi="Palatino Linotype" w:cs="Times New Roman"/>
          <w:sz w:val="26"/>
          <w:szCs w:val="26"/>
          <w:lang w:eastAsia="ru-RU"/>
        </w:rPr>
        <w:t>учреждениями</w:t>
      </w:r>
      <w:r w:rsidRPr="00524EEA">
        <w:rPr>
          <w:rFonts w:ascii="Palatino Linotype" w:eastAsia="Times New Roman" w:hAnsi="Palatino Linotype" w:cs="Times New Roman"/>
          <w:sz w:val="26"/>
          <w:szCs w:val="26"/>
          <w:lang w:eastAsia="ru-RU"/>
        </w:rPr>
        <w:t xml:space="preserve"> составляет 15% от общего объема газопотребления на жилищно-коммунальные нужды (расход газа по промышленности подлежит корректировке):</w:t>
      </w:r>
    </w:p>
    <w:p w:rsidR="00A67737" w:rsidRPr="00524EEA" w:rsidRDefault="00A67737" w:rsidP="00A67737">
      <w:pPr>
        <w:spacing w:after="0" w:line="240" w:lineRule="auto"/>
        <w:jc w:val="center"/>
        <w:rPr>
          <w:rFonts w:ascii="Palatino Linotype" w:eastAsia="Times New Roman" w:hAnsi="Palatino Linotype" w:cs="Times New Roman"/>
          <w:b/>
          <w:sz w:val="26"/>
          <w:szCs w:val="26"/>
          <w:lang w:eastAsia="ru-RU"/>
        </w:rPr>
      </w:pPr>
      <w:r w:rsidRPr="00524EEA">
        <w:rPr>
          <w:rFonts w:ascii="Palatino Linotype" w:eastAsia="Times New Roman" w:hAnsi="Palatino Linotype" w:cs="Times New Roman"/>
          <w:b/>
          <w:sz w:val="26"/>
          <w:szCs w:val="26"/>
          <w:lang w:eastAsia="ru-RU"/>
        </w:rPr>
        <w:t xml:space="preserve">V = </w:t>
      </w:r>
      <w:r w:rsidR="00265A33" w:rsidRPr="00265A33">
        <w:rPr>
          <w:rFonts w:ascii="Palatino Linotype" w:eastAsia="Times New Roman" w:hAnsi="Palatino Linotype" w:cs="Times New Roman"/>
          <w:b/>
          <w:sz w:val="26"/>
          <w:szCs w:val="26"/>
          <w:lang w:eastAsia="ru-RU"/>
        </w:rPr>
        <w:t>2,39</w:t>
      </w:r>
      <w:r w:rsidRPr="00524EEA">
        <w:rPr>
          <w:rFonts w:ascii="Palatino Linotype" w:eastAsia="Times New Roman" w:hAnsi="Palatino Linotype" w:cs="Times New Roman"/>
          <w:b/>
          <w:sz w:val="26"/>
          <w:szCs w:val="26"/>
          <w:lang w:eastAsia="ru-RU"/>
        </w:rPr>
        <w:t xml:space="preserve"> * 0,15 = 0,</w:t>
      </w:r>
      <w:r w:rsidR="00292EBA">
        <w:rPr>
          <w:rFonts w:ascii="Palatino Linotype" w:eastAsia="Times New Roman" w:hAnsi="Palatino Linotype" w:cs="Times New Roman"/>
          <w:b/>
          <w:sz w:val="26"/>
          <w:szCs w:val="26"/>
          <w:lang w:eastAsia="ru-RU"/>
        </w:rPr>
        <w:t>36</w:t>
      </w:r>
      <w:r w:rsidRPr="00524EEA">
        <w:rPr>
          <w:rFonts w:ascii="Palatino Linotype" w:eastAsia="Times New Roman" w:hAnsi="Palatino Linotype" w:cs="Times New Roman"/>
          <w:b/>
          <w:sz w:val="26"/>
          <w:szCs w:val="26"/>
          <w:lang w:eastAsia="ru-RU"/>
        </w:rPr>
        <w:t xml:space="preserve"> млн. м</w:t>
      </w:r>
      <w:r w:rsidRPr="00524EEA">
        <w:rPr>
          <w:rFonts w:ascii="Palatino Linotype" w:eastAsia="Times New Roman" w:hAnsi="Palatino Linotype" w:cs="Times New Roman"/>
          <w:b/>
          <w:sz w:val="26"/>
          <w:szCs w:val="26"/>
          <w:vertAlign w:val="superscript"/>
          <w:lang w:eastAsia="ru-RU"/>
        </w:rPr>
        <w:t>3</w:t>
      </w:r>
    </w:p>
    <w:p w:rsidR="00A67737" w:rsidRPr="00524EEA" w:rsidRDefault="00A67737" w:rsidP="00A67737">
      <w:pPr>
        <w:spacing w:after="0" w:line="240" w:lineRule="auto"/>
        <w:ind w:firstLine="720"/>
        <w:jc w:val="both"/>
        <w:rPr>
          <w:rFonts w:ascii="Palatino Linotype" w:eastAsia="Times New Roman" w:hAnsi="Palatino Linotype" w:cs="Times New Roman"/>
          <w:sz w:val="26"/>
          <w:szCs w:val="26"/>
          <w:lang w:eastAsia="ru-RU"/>
        </w:rPr>
      </w:pPr>
      <w:r w:rsidRPr="00524EEA">
        <w:rPr>
          <w:rFonts w:ascii="Palatino Linotype" w:eastAsia="Times New Roman" w:hAnsi="Palatino Linotype" w:cs="Times New Roman"/>
          <w:sz w:val="26"/>
          <w:szCs w:val="26"/>
          <w:lang w:eastAsia="ru-RU"/>
        </w:rPr>
        <w:t>Суммарный расход газа составит:</w:t>
      </w:r>
    </w:p>
    <w:p w:rsidR="00A67737" w:rsidRPr="00524EEA" w:rsidRDefault="00A67737" w:rsidP="00A67737">
      <w:pPr>
        <w:spacing w:after="0" w:line="240" w:lineRule="auto"/>
        <w:jc w:val="center"/>
        <w:rPr>
          <w:rFonts w:ascii="Palatino Linotype" w:eastAsia="Times New Roman" w:hAnsi="Palatino Linotype" w:cs="Times New Roman"/>
          <w:b/>
          <w:sz w:val="26"/>
          <w:szCs w:val="26"/>
          <w:lang w:eastAsia="ru-RU"/>
        </w:rPr>
      </w:pPr>
      <w:r w:rsidRPr="00524EEA">
        <w:rPr>
          <w:rFonts w:ascii="Palatino Linotype" w:eastAsia="Times New Roman" w:hAnsi="Palatino Linotype" w:cs="Times New Roman"/>
          <w:b/>
          <w:sz w:val="26"/>
          <w:szCs w:val="26"/>
          <w:lang w:val="en-US" w:eastAsia="ru-RU"/>
        </w:rPr>
        <w:t>V</w:t>
      </w:r>
      <w:r w:rsidRPr="00524EEA">
        <w:rPr>
          <w:rFonts w:ascii="Palatino Linotype" w:eastAsia="Times New Roman" w:hAnsi="Palatino Linotype" w:cs="Times New Roman"/>
          <w:b/>
          <w:sz w:val="26"/>
          <w:szCs w:val="26"/>
          <w:lang w:eastAsia="ru-RU"/>
        </w:rPr>
        <w:t xml:space="preserve"> = </w:t>
      </w:r>
      <w:r w:rsidR="00265A33" w:rsidRPr="00265A33">
        <w:rPr>
          <w:rFonts w:ascii="Palatino Linotype" w:eastAsia="Times New Roman" w:hAnsi="Palatino Linotype" w:cs="Times New Roman"/>
          <w:b/>
          <w:sz w:val="26"/>
          <w:szCs w:val="26"/>
          <w:lang w:eastAsia="ru-RU"/>
        </w:rPr>
        <w:t>2,39</w:t>
      </w:r>
      <w:r w:rsidRPr="00524EEA">
        <w:rPr>
          <w:rFonts w:ascii="Palatino Linotype" w:eastAsia="Times New Roman" w:hAnsi="Palatino Linotype" w:cs="Times New Roman"/>
          <w:b/>
          <w:sz w:val="26"/>
          <w:szCs w:val="26"/>
          <w:lang w:eastAsia="ru-RU"/>
        </w:rPr>
        <w:t xml:space="preserve"> + 0,</w:t>
      </w:r>
      <w:r w:rsidR="00292EBA">
        <w:rPr>
          <w:rFonts w:ascii="Palatino Linotype" w:eastAsia="Times New Roman" w:hAnsi="Palatino Linotype" w:cs="Times New Roman"/>
          <w:b/>
          <w:sz w:val="26"/>
          <w:szCs w:val="26"/>
          <w:lang w:eastAsia="ru-RU"/>
        </w:rPr>
        <w:t>12</w:t>
      </w:r>
      <w:r w:rsidRPr="00524EEA">
        <w:rPr>
          <w:rFonts w:ascii="Palatino Linotype" w:eastAsia="Times New Roman" w:hAnsi="Palatino Linotype" w:cs="Times New Roman"/>
          <w:b/>
          <w:sz w:val="26"/>
          <w:szCs w:val="26"/>
          <w:lang w:eastAsia="ru-RU"/>
        </w:rPr>
        <w:t xml:space="preserve"> + 0,</w:t>
      </w:r>
      <w:r w:rsidR="00292EBA">
        <w:rPr>
          <w:rFonts w:ascii="Palatino Linotype" w:eastAsia="Times New Roman" w:hAnsi="Palatino Linotype" w:cs="Times New Roman"/>
          <w:b/>
          <w:sz w:val="26"/>
          <w:szCs w:val="26"/>
          <w:lang w:eastAsia="ru-RU"/>
        </w:rPr>
        <w:t>36</w:t>
      </w:r>
      <w:r w:rsidRPr="00524EEA">
        <w:rPr>
          <w:rFonts w:ascii="Palatino Linotype" w:eastAsia="Times New Roman" w:hAnsi="Palatino Linotype" w:cs="Times New Roman"/>
          <w:b/>
          <w:sz w:val="26"/>
          <w:szCs w:val="26"/>
          <w:lang w:eastAsia="ru-RU"/>
        </w:rPr>
        <w:t xml:space="preserve"> = </w:t>
      </w:r>
      <w:r w:rsidR="00292EBA">
        <w:rPr>
          <w:rFonts w:ascii="Palatino Linotype" w:eastAsia="Times New Roman" w:hAnsi="Palatino Linotype" w:cs="Times New Roman"/>
          <w:b/>
          <w:sz w:val="26"/>
          <w:szCs w:val="26"/>
          <w:lang w:eastAsia="ru-RU"/>
        </w:rPr>
        <w:t>2</w:t>
      </w:r>
      <w:r w:rsidRPr="00524EEA">
        <w:rPr>
          <w:rFonts w:ascii="Palatino Linotype" w:eastAsia="Times New Roman" w:hAnsi="Palatino Linotype" w:cs="Times New Roman"/>
          <w:b/>
          <w:sz w:val="26"/>
          <w:szCs w:val="26"/>
          <w:lang w:eastAsia="ru-RU"/>
        </w:rPr>
        <w:t>,</w:t>
      </w:r>
      <w:r w:rsidR="006C7BCB">
        <w:rPr>
          <w:rFonts w:ascii="Palatino Linotype" w:eastAsia="Times New Roman" w:hAnsi="Palatino Linotype" w:cs="Times New Roman"/>
          <w:b/>
          <w:sz w:val="26"/>
          <w:szCs w:val="26"/>
          <w:lang w:eastAsia="ru-RU"/>
        </w:rPr>
        <w:t>87</w:t>
      </w:r>
      <w:r w:rsidRPr="00524EEA">
        <w:rPr>
          <w:rFonts w:ascii="Palatino Linotype" w:eastAsia="Times New Roman" w:hAnsi="Palatino Linotype" w:cs="Times New Roman"/>
          <w:b/>
          <w:sz w:val="26"/>
          <w:szCs w:val="26"/>
          <w:lang w:eastAsia="ru-RU"/>
        </w:rPr>
        <w:t xml:space="preserve"> млн. м</w:t>
      </w:r>
      <w:r w:rsidRPr="00524EEA">
        <w:rPr>
          <w:rFonts w:ascii="Palatino Linotype" w:eastAsia="Times New Roman" w:hAnsi="Palatino Linotype" w:cs="Times New Roman"/>
          <w:b/>
          <w:sz w:val="26"/>
          <w:szCs w:val="26"/>
          <w:vertAlign w:val="superscript"/>
          <w:lang w:eastAsia="ru-RU"/>
        </w:rPr>
        <w:t>3</w:t>
      </w:r>
    </w:p>
    <w:p w:rsidR="00A67737" w:rsidRPr="00524EEA" w:rsidRDefault="00A67737" w:rsidP="00A67737">
      <w:pPr>
        <w:spacing w:after="0" w:line="240" w:lineRule="auto"/>
        <w:ind w:firstLine="720"/>
        <w:jc w:val="both"/>
        <w:rPr>
          <w:rFonts w:ascii="Palatino Linotype" w:eastAsia="Times New Roman" w:hAnsi="Palatino Linotype" w:cs="Times New Roman"/>
          <w:sz w:val="26"/>
          <w:szCs w:val="26"/>
          <w:lang w:eastAsia="ru-RU"/>
        </w:rPr>
      </w:pPr>
      <w:r w:rsidRPr="00524EEA">
        <w:rPr>
          <w:rFonts w:ascii="Palatino Linotype" w:eastAsia="Times New Roman" w:hAnsi="Palatino Linotype" w:cs="Times New Roman"/>
          <w:sz w:val="26"/>
          <w:szCs w:val="26"/>
          <w:lang w:eastAsia="ru-RU"/>
        </w:rPr>
        <w:t>Для более эффективной работы газопроводов высокого давления требуется завершение строительства сети разводящих газопроводов с подключением новых потребителей.</w:t>
      </w:r>
    </w:p>
    <w:p w:rsidR="00A67737" w:rsidRPr="00524EEA" w:rsidRDefault="00A67737" w:rsidP="00A67737">
      <w:pPr>
        <w:spacing w:after="0" w:line="240" w:lineRule="auto"/>
        <w:ind w:firstLine="720"/>
        <w:jc w:val="both"/>
        <w:rPr>
          <w:rFonts w:ascii="Palatino Linotype" w:eastAsia="Times New Roman" w:hAnsi="Palatino Linotype" w:cs="Times New Roman"/>
          <w:sz w:val="26"/>
          <w:szCs w:val="26"/>
          <w:lang w:eastAsia="ru-RU"/>
        </w:rPr>
      </w:pPr>
      <w:r w:rsidRPr="00524EEA">
        <w:rPr>
          <w:rFonts w:ascii="Palatino Linotype" w:eastAsia="Times New Roman" w:hAnsi="Palatino Linotype" w:cs="Times New Roman"/>
          <w:sz w:val="26"/>
          <w:szCs w:val="26"/>
          <w:lang w:eastAsia="ru-RU"/>
        </w:rPr>
        <w:t>Необходимо строительство газопроводов среднего давления, газорегуляторных шкафов и разводящих сетей низкого давления с подключением к существующей системе газоснабжения поселения.</w:t>
      </w:r>
    </w:p>
    <w:p w:rsidR="00A67737" w:rsidRPr="00524EEA" w:rsidRDefault="00A67737" w:rsidP="00A67737">
      <w:pPr>
        <w:spacing w:after="0" w:line="240" w:lineRule="auto"/>
        <w:ind w:firstLine="720"/>
        <w:jc w:val="both"/>
        <w:rPr>
          <w:rFonts w:ascii="Palatino Linotype" w:eastAsia="Times New Roman" w:hAnsi="Palatino Linotype" w:cs="Times New Roman"/>
          <w:sz w:val="26"/>
          <w:szCs w:val="26"/>
          <w:lang w:eastAsia="ru-RU"/>
        </w:rPr>
      </w:pPr>
      <w:r w:rsidRPr="00524EEA">
        <w:rPr>
          <w:rFonts w:ascii="Palatino Linotype" w:eastAsia="Times New Roman" w:hAnsi="Palatino Linotype" w:cs="Times New Roman"/>
          <w:sz w:val="26"/>
          <w:szCs w:val="26"/>
          <w:lang w:eastAsia="ru-RU"/>
        </w:rPr>
        <w:t>Основной приоритет в развитии газоснабжения поселения необходимо направить на мониторинг за существующим газопроводом, обеспечение перспективной застройки централизованным газоснабжением.</w:t>
      </w:r>
    </w:p>
    <w:p w:rsidR="00A67737" w:rsidRPr="00524EEA" w:rsidRDefault="00A67737" w:rsidP="00A67737">
      <w:pPr>
        <w:spacing w:after="0" w:line="240" w:lineRule="auto"/>
        <w:ind w:firstLine="720"/>
        <w:rPr>
          <w:rFonts w:ascii="Palatino Linotype" w:eastAsia="Times New Roman" w:hAnsi="Palatino Linotype" w:cs="Times New Roman"/>
          <w:b/>
          <w:i/>
          <w:sz w:val="26"/>
          <w:szCs w:val="26"/>
          <w:lang w:eastAsia="ru-RU"/>
        </w:rPr>
      </w:pPr>
      <w:r w:rsidRPr="00524EEA">
        <w:rPr>
          <w:rFonts w:ascii="Palatino Linotype" w:eastAsia="Times New Roman" w:hAnsi="Palatino Linotype" w:cs="Times New Roman"/>
          <w:b/>
          <w:i/>
          <w:sz w:val="26"/>
          <w:szCs w:val="26"/>
          <w:lang w:eastAsia="ru-RU"/>
        </w:rPr>
        <w:t>Энергосбережение в газоснабжении</w:t>
      </w:r>
    </w:p>
    <w:p w:rsidR="00A67737" w:rsidRPr="00524EEA" w:rsidRDefault="00A67737" w:rsidP="00A67737">
      <w:pPr>
        <w:spacing w:after="0" w:line="240" w:lineRule="auto"/>
        <w:ind w:right="180" w:firstLine="720"/>
        <w:jc w:val="both"/>
        <w:rPr>
          <w:rFonts w:ascii="Palatino Linotype" w:eastAsia="Times New Roman" w:hAnsi="Palatino Linotype" w:cs="Times New Roman"/>
          <w:sz w:val="26"/>
          <w:szCs w:val="26"/>
          <w:lang w:eastAsia="ru-RU"/>
        </w:rPr>
      </w:pPr>
      <w:r w:rsidRPr="00524EEA">
        <w:rPr>
          <w:rFonts w:ascii="Palatino Linotype" w:eastAsia="Times New Roman" w:hAnsi="Palatino Linotype" w:cs="Times New Roman"/>
          <w:sz w:val="26"/>
          <w:szCs w:val="26"/>
          <w:lang w:eastAsia="ru-RU"/>
        </w:rPr>
        <w:t>Основные мероприятия по энергосбережению:</w:t>
      </w:r>
    </w:p>
    <w:p w:rsidR="00A67737" w:rsidRPr="00524EEA" w:rsidRDefault="00A67737" w:rsidP="00F027CA">
      <w:pPr>
        <w:numPr>
          <w:ilvl w:val="0"/>
          <w:numId w:val="13"/>
        </w:numPr>
        <w:tabs>
          <w:tab w:val="left" w:pos="0"/>
        </w:tabs>
        <w:spacing w:after="0" w:line="240" w:lineRule="auto"/>
        <w:ind w:left="709" w:right="180"/>
        <w:jc w:val="both"/>
        <w:rPr>
          <w:rFonts w:ascii="Palatino Linotype" w:eastAsia="Times New Roman" w:hAnsi="Palatino Linotype" w:cs="Times New Roman"/>
          <w:sz w:val="26"/>
          <w:szCs w:val="26"/>
          <w:lang w:eastAsia="ru-RU"/>
        </w:rPr>
      </w:pPr>
      <w:r w:rsidRPr="00524EEA">
        <w:rPr>
          <w:rFonts w:ascii="Palatino Linotype" w:eastAsia="Times New Roman" w:hAnsi="Palatino Linotype" w:cs="Times New Roman"/>
          <w:sz w:val="26"/>
          <w:szCs w:val="26"/>
          <w:lang w:eastAsia="ru-RU"/>
        </w:rPr>
        <w:t>протяжка полиэтиленовых труб внутри изношенных стальных</w:t>
      </w:r>
      <w:r>
        <w:rPr>
          <w:rFonts w:ascii="Palatino Linotype" w:eastAsia="Times New Roman" w:hAnsi="Palatino Linotype" w:cs="Times New Roman"/>
          <w:sz w:val="26"/>
          <w:szCs w:val="26"/>
          <w:lang w:eastAsia="ru-RU"/>
        </w:rPr>
        <w:t xml:space="preserve"> –</w:t>
      </w:r>
      <w:r w:rsidRPr="00524EEA">
        <w:rPr>
          <w:rFonts w:ascii="Palatino Linotype" w:eastAsia="Times New Roman" w:hAnsi="Palatino Linotype" w:cs="Times New Roman"/>
          <w:sz w:val="26"/>
          <w:szCs w:val="26"/>
          <w:lang w:eastAsia="ru-RU"/>
        </w:rPr>
        <w:t xml:space="preserve"> метод</w:t>
      </w:r>
      <w:r>
        <w:rPr>
          <w:rFonts w:ascii="Palatino Linotype" w:eastAsia="Times New Roman" w:hAnsi="Palatino Linotype" w:cs="Times New Roman"/>
          <w:sz w:val="26"/>
          <w:szCs w:val="26"/>
          <w:lang w:eastAsia="ru-RU"/>
        </w:rPr>
        <w:t xml:space="preserve"> </w:t>
      </w:r>
      <w:r w:rsidRPr="00524EEA">
        <w:rPr>
          <w:rFonts w:ascii="Palatino Linotype" w:eastAsia="Times New Roman" w:hAnsi="Palatino Linotype" w:cs="Times New Roman"/>
          <w:sz w:val="26"/>
          <w:szCs w:val="26"/>
          <w:lang w:eastAsia="ru-RU"/>
        </w:rPr>
        <w:t>санирования внутренней поверхности стальной существующей трубы тканево-полиэтиленовым рукавом;</w:t>
      </w:r>
    </w:p>
    <w:p w:rsidR="00A67737" w:rsidRPr="00524EEA" w:rsidRDefault="00A67737" w:rsidP="00F027CA">
      <w:pPr>
        <w:numPr>
          <w:ilvl w:val="0"/>
          <w:numId w:val="13"/>
        </w:numPr>
        <w:tabs>
          <w:tab w:val="left" w:pos="0"/>
        </w:tabs>
        <w:spacing w:after="0" w:line="240" w:lineRule="auto"/>
        <w:ind w:left="709" w:right="180"/>
        <w:jc w:val="both"/>
        <w:rPr>
          <w:rFonts w:ascii="Palatino Linotype" w:eastAsia="Times New Roman" w:hAnsi="Palatino Linotype" w:cs="Times New Roman"/>
          <w:sz w:val="26"/>
          <w:szCs w:val="26"/>
          <w:lang w:eastAsia="ru-RU"/>
        </w:rPr>
      </w:pPr>
      <w:r w:rsidRPr="00524EEA">
        <w:rPr>
          <w:rFonts w:ascii="Palatino Linotype" w:eastAsia="Times New Roman" w:hAnsi="Palatino Linotype" w:cs="Times New Roman"/>
          <w:sz w:val="26"/>
          <w:szCs w:val="26"/>
          <w:lang w:eastAsia="ru-RU"/>
        </w:rPr>
        <w:t>оснащение участников рынка газо</w:t>
      </w:r>
      <w:r>
        <w:rPr>
          <w:rFonts w:ascii="Palatino Linotype" w:eastAsia="Times New Roman" w:hAnsi="Palatino Linotype" w:cs="Times New Roman"/>
          <w:sz w:val="26"/>
          <w:szCs w:val="26"/>
          <w:lang w:eastAsia="ru-RU"/>
        </w:rPr>
        <w:t>снабжения приборами учёта газа;</w:t>
      </w:r>
    </w:p>
    <w:p w:rsidR="00A67737" w:rsidRPr="00524EEA" w:rsidRDefault="00A67737" w:rsidP="00F027CA">
      <w:pPr>
        <w:numPr>
          <w:ilvl w:val="0"/>
          <w:numId w:val="13"/>
        </w:numPr>
        <w:tabs>
          <w:tab w:val="left" w:pos="0"/>
        </w:tabs>
        <w:spacing w:after="0" w:line="240" w:lineRule="auto"/>
        <w:ind w:left="709" w:right="180"/>
        <w:jc w:val="both"/>
        <w:rPr>
          <w:rFonts w:ascii="Palatino Linotype" w:eastAsia="Times New Roman" w:hAnsi="Palatino Linotype" w:cs="Times New Roman"/>
          <w:sz w:val="26"/>
          <w:szCs w:val="26"/>
          <w:lang w:eastAsia="ru-RU"/>
        </w:rPr>
      </w:pPr>
      <w:r w:rsidRPr="00524EEA">
        <w:rPr>
          <w:rFonts w:ascii="Palatino Linotype" w:eastAsia="Times New Roman" w:hAnsi="Palatino Linotype" w:cs="Times New Roman"/>
          <w:sz w:val="26"/>
          <w:szCs w:val="26"/>
          <w:lang w:eastAsia="ru-RU"/>
        </w:rPr>
        <w:t>применение домовых регуляторов газа;</w:t>
      </w:r>
    </w:p>
    <w:p w:rsidR="00A67737" w:rsidRDefault="00A67737" w:rsidP="00F027CA">
      <w:pPr>
        <w:numPr>
          <w:ilvl w:val="0"/>
          <w:numId w:val="13"/>
        </w:numPr>
        <w:tabs>
          <w:tab w:val="left" w:pos="0"/>
        </w:tabs>
        <w:spacing w:after="0" w:line="240" w:lineRule="auto"/>
        <w:ind w:left="709" w:right="180"/>
        <w:jc w:val="both"/>
        <w:rPr>
          <w:rFonts w:ascii="Palatino Linotype" w:eastAsia="Times New Roman" w:hAnsi="Palatino Linotype" w:cs="Times New Roman"/>
          <w:sz w:val="26"/>
          <w:szCs w:val="26"/>
          <w:lang w:eastAsia="ru-RU"/>
        </w:rPr>
      </w:pPr>
      <w:r w:rsidRPr="00524EEA">
        <w:rPr>
          <w:rFonts w:ascii="Palatino Linotype" w:eastAsia="Times New Roman" w:hAnsi="Palatino Linotype" w:cs="Times New Roman"/>
          <w:sz w:val="26"/>
          <w:szCs w:val="26"/>
          <w:lang w:eastAsia="ru-RU"/>
        </w:rPr>
        <w:t>установка энергосберегающего газового оборудования.</w:t>
      </w:r>
    </w:p>
    <w:p w:rsidR="00C65D22" w:rsidRPr="00C65D22" w:rsidRDefault="00C65D22" w:rsidP="00C65D22">
      <w:pPr>
        <w:tabs>
          <w:tab w:val="left" w:pos="0"/>
        </w:tabs>
        <w:spacing w:after="0" w:line="240" w:lineRule="auto"/>
        <w:ind w:right="180" w:firstLine="709"/>
        <w:jc w:val="both"/>
        <w:rPr>
          <w:rFonts w:ascii="Palatino Linotype" w:eastAsia="Times New Roman" w:hAnsi="Palatino Linotype" w:cs="Times New Roman"/>
          <w:sz w:val="26"/>
          <w:szCs w:val="26"/>
          <w:lang w:eastAsia="ru-RU"/>
        </w:rPr>
      </w:pPr>
    </w:p>
    <w:p w:rsidR="00C65D22" w:rsidRDefault="00C65D22">
      <w:pPr>
        <w:rPr>
          <w:rFonts w:ascii="Palatino Linotype" w:eastAsia="Times New Roman" w:hAnsi="Palatino Linotype" w:cs="Times New Roman"/>
          <w:sz w:val="26"/>
          <w:szCs w:val="26"/>
          <w:lang w:eastAsia="ru-RU"/>
        </w:rPr>
      </w:pPr>
      <w:r>
        <w:rPr>
          <w:rFonts w:ascii="Palatino Linotype" w:eastAsia="Times New Roman" w:hAnsi="Palatino Linotype" w:cs="Times New Roman"/>
          <w:sz w:val="26"/>
          <w:szCs w:val="26"/>
          <w:lang w:eastAsia="ru-RU"/>
        </w:rPr>
        <w:br w:type="page"/>
      </w:r>
    </w:p>
    <w:p w:rsidR="00C65D22" w:rsidRPr="00D8695D" w:rsidRDefault="00C65D22" w:rsidP="00C65D22">
      <w:pPr>
        <w:tabs>
          <w:tab w:val="left" w:pos="0"/>
        </w:tabs>
        <w:spacing w:after="0" w:line="240" w:lineRule="auto"/>
        <w:ind w:right="180" w:firstLine="709"/>
        <w:jc w:val="both"/>
        <w:rPr>
          <w:rFonts w:ascii="Palatino Linotype" w:eastAsia="Times New Roman" w:hAnsi="Palatino Linotype" w:cs="Times New Roman"/>
          <w:b/>
          <w:sz w:val="26"/>
          <w:szCs w:val="26"/>
          <w:lang w:eastAsia="ru-RU"/>
        </w:rPr>
      </w:pPr>
      <w:r w:rsidRPr="00D8695D">
        <w:rPr>
          <w:rFonts w:ascii="Palatino Linotype" w:eastAsia="Times New Roman" w:hAnsi="Palatino Linotype" w:cs="Times New Roman"/>
          <w:b/>
          <w:sz w:val="26"/>
          <w:szCs w:val="26"/>
          <w:lang w:eastAsia="ru-RU"/>
        </w:rPr>
        <w:lastRenderedPageBreak/>
        <w:t xml:space="preserve">Для улучшения работы газораспределительной сети и повышения надежности снабжения потребителей </w:t>
      </w:r>
      <w:r w:rsidRPr="00D8695D">
        <w:rPr>
          <w:rFonts w:ascii="Palatino Linotype" w:eastAsia="Times New Roman" w:hAnsi="Palatino Linotype" w:cs="Times New Roman"/>
          <w:b/>
          <w:sz w:val="26"/>
          <w:szCs w:val="26"/>
          <w:u w:val="single"/>
          <w:lang w:eastAsia="ru-RU"/>
        </w:rPr>
        <w:t>схемой строительства системы газоснабжения</w:t>
      </w:r>
      <w:r w:rsidRPr="00D8695D">
        <w:rPr>
          <w:rFonts w:ascii="Palatino Linotype" w:eastAsia="Times New Roman" w:hAnsi="Palatino Linotype" w:cs="Times New Roman"/>
          <w:b/>
          <w:sz w:val="26"/>
          <w:szCs w:val="26"/>
          <w:lang w:eastAsia="ru-RU"/>
        </w:rPr>
        <w:t xml:space="preserve"> на проектный срок предусматриваются следующие мероприятия:</w:t>
      </w:r>
    </w:p>
    <w:p w:rsidR="00C65D22" w:rsidRPr="00D8695D" w:rsidRDefault="00C65D22" w:rsidP="00F027CA">
      <w:pPr>
        <w:numPr>
          <w:ilvl w:val="0"/>
          <w:numId w:val="55"/>
        </w:numPr>
        <w:tabs>
          <w:tab w:val="clear" w:pos="1571"/>
          <w:tab w:val="num" w:pos="0"/>
        </w:tabs>
        <w:spacing w:after="0" w:line="240" w:lineRule="auto"/>
        <w:ind w:left="709" w:hanging="425"/>
        <w:jc w:val="both"/>
        <w:rPr>
          <w:rFonts w:ascii="Palatino Linotype" w:eastAsia="Times New Roman" w:hAnsi="Palatino Linotype" w:cs="Times New Roman"/>
          <w:b/>
          <w:color w:val="000000"/>
          <w:sz w:val="26"/>
          <w:szCs w:val="26"/>
          <w:lang w:eastAsia="ru-RU"/>
        </w:rPr>
      </w:pPr>
      <w:r w:rsidRPr="00D8695D">
        <w:rPr>
          <w:rFonts w:ascii="Palatino Linotype" w:eastAsia="Times New Roman" w:hAnsi="Palatino Linotype" w:cs="Times New Roman"/>
          <w:b/>
          <w:color w:val="000000"/>
          <w:sz w:val="26"/>
          <w:szCs w:val="26"/>
          <w:lang w:eastAsia="ru-RU"/>
        </w:rPr>
        <w:t>Проверка расчетом на пропускную способность существующих газораспределительных сетей с учетом их дальнейшего использования и развития (первая очередь).</w:t>
      </w:r>
    </w:p>
    <w:p w:rsidR="00C65D22" w:rsidRPr="00D8695D" w:rsidRDefault="00C65D22" w:rsidP="00F027CA">
      <w:pPr>
        <w:numPr>
          <w:ilvl w:val="0"/>
          <w:numId w:val="55"/>
        </w:numPr>
        <w:tabs>
          <w:tab w:val="clear" w:pos="1571"/>
          <w:tab w:val="num" w:pos="0"/>
          <w:tab w:val="num" w:pos="1980"/>
          <w:tab w:val="num" w:pos="3060"/>
        </w:tabs>
        <w:spacing w:after="0" w:line="240" w:lineRule="auto"/>
        <w:ind w:left="709" w:hanging="425"/>
        <w:jc w:val="both"/>
        <w:rPr>
          <w:rFonts w:ascii="Palatino Linotype" w:eastAsia="Times New Roman" w:hAnsi="Palatino Linotype" w:cs="Times New Roman"/>
          <w:b/>
          <w:color w:val="000000"/>
          <w:sz w:val="26"/>
          <w:szCs w:val="26"/>
          <w:lang w:eastAsia="ru-RU"/>
        </w:rPr>
      </w:pPr>
      <w:r w:rsidRPr="00D8695D">
        <w:rPr>
          <w:rFonts w:ascii="Palatino Linotype" w:eastAsia="Times New Roman" w:hAnsi="Palatino Linotype" w:cs="Times New Roman"/>
          <w:b/>
          <w:color w:val="000000"/>
          <w:sz w:val="26"/>
          <w:szCs w:val="26"/>
          <w:lang w:eastAsia="ru-RU"/>
        </w:rPr>
        <w:t>Мониторинг и реконструкция существующих газопроводов на территории поселения (весь период).</w:t>
      </w:r>
    </w:p>
    <w:p w:rsidR="00C65D22" w:rsidRPr="00D8695D" w:rsidRDefault="00C65D22" w:rsidP="00F027CA">
      <w:pPr>
        <w:numPr>
          <w:ilvl w:val="0"/>
          <w:numId w:val="55"/>
        </w:numPr>
        <w:tabs>
          <w:tab w:val="clear" w:pos="1571"/>
          <w:tab w:val="num" w:pos="0"/>
          <w:tab w:val="num" w:pos="1980"/>
          <w:tab w:val="num" w:pos="3060"/>
        </w:tabs>
        <w:spacing w:after="0" w:line="240" w:lineRule="auto"/>
        <w:ind w:left="709" w:hanging="425"/>
        <w:jc w:val="both"/>
        <w:rPr>
          <w:rFonts w:ascii="Palatino Linotype" w:eastAsia="Times New Roman" w:hAnsi="Palatino Linotype" w:cs="Times New Roman"/>
          <w:b/>
          <w:color w:val="000000"/>
          <w:sz w:val="26"/>
          <w:szCs w:val="26"/>
          <w:lang w:eastAsia="ru-RU"/>
        </w:rPr>
      </w:pPr>
      <w:r w:rsidRPr="00D8695D">
        <w:rPr>
          <w:rFonts w:ascii="Palatino Linotype" w:eastAsia="Times New Roman" w:hAnsi="Palatino Linotype" w:cs="Times New Roman"/>
          <w:b/>
          <w:color w:val="000000"/>
          <w:sz w:val="26"/>
          <w:szCs w:val="26"/>
          <w:lang w:eastAsia="ru-RU"/>
        </w:rPr>
        <w:t>Установка дополнительных газорегуляторных пунктов на территории проектируемой застройки (</w:t>
      </w:r>
      <w:r>
        <w:rPr>
          <w:rFonts w:ascii="Palatino Linotype" w:eastAsia="Times New Roman" w:hAnsi="Palatino Linotype" w:cs="Times New Roman"/>
          <w:b/>
          <w:color w:val="000000"/>
          <w:sz w:val="26"/>
          <w:szCs w:val="26"/>
          <w:lang w:eastAsia="ru-RU"/>
        </w:rPr>
        <w:t xml:space="preserve">первая очередь – </w:t>
      </w:r>
      <w:r w:rsidRPr="00D8695D">
        <w:rPr>
          <w:rFonts w:ascii="Palatino Linotype" w:eastAsia="Times New Roman" w:hAnsi="Palatino Linotype" w:cs="Times New Roman"/>
          <w:b/>
          <w:color w:val="000000"/>
          <w:sz w:val="26"/>
          <w:szCs w:val="26"/>
          <w:lang w:eastAsia="ru-RU"/>
        </w:rPr>
        <w:t>расчетный</w:t>
      </w:r>
      <w:r>
        <w:rPr>
          <w:rFonts w:ascii="Palatino Linotype" w:eastAsia="Times New Roman" w:hAnsi="Palatino Linotype" w:cs="Times New Roman"/>
          <w:b/>
          <w:color w:val="000000"/>
          <w:sz w:val="26"/>
          <w:szCs w:val="26"/>
          <w:lang w:eastAsia="ru-RU"/>
        </w:rPr>
        <w:t xml:space="preserve"> </w:t>
      </w:r>
      <w:r w:rsidRPr="00D8695D">
        <w:rPr>
          <w:rFonts w:ascii="Palatino Linotype" w:eastAsia="Times New Roman" w:hAnsi="Palatino Linotype" w:cs="Times New Roman"/>
          <w:b/>
          <w:color w:val="000000"/>
          <w:sz w:val="26"/>
          <w:szCs w:val="26"/>
          <w:lang w:eastAsia="ru-RU"/>
        </w:rPr>
        <w:t>срок).</w:t>
      </w:r>
    </w:p>
    <w:p w:rsidR="00C65D22" w:rsidRPr="00D8695D" w:rsidRDefault="00C65D22" w:rsidP="00F027CA">
      <w:pPr>
        <w:numPr>
          <w:ilvl w:val="0"/>
          <w:numId w:val="55"/>
        </w:numPr>
        <w:tabs>
          <w:tab w:val="num" w:pos="1980"/>
          <w:tab w:val="num" w:pos="3060"/>
        </w:tabs>
        <w:spacing w:after="0" w:line="240" w:lineRule="auto"/>
        <w:ind w:left="709" w:hanging="425"/>
        <w:jc w:val="both"/>
        <w:rPr>
          <w:rFonts w:ascii="Palatino Linotype" w:eastAsia="Times New Roman" w:hAnsi="Palatino Linotype" w:cs="Times New Roman"/>
          <w:b/>
          <w:color w:val="000000"/>
          <w:sz w:val="26"/>
          <w:szCs w:val="26"/>
          <w:lang w:eastAsia="ru-RU"/>
        </w:rPr>
      </w:pPr>
      <w:r w:rsidRPr="00D8695D">
        <w:rPr>
          <w:rFonts w:ascii="Palatino Linotype" w:eastAsia="Times New Roman" w:hAnsi="Palatino Linotype" w:cs="Times New Roman"/>
          <w:b/>
          <w:color w:val="000000"/>
          <w:sz w:val="26"/>
          <w:szCs w:val="26"/>
          <w:lang w:eastAsia="ru-RU"/>
        </w:rPr>
        <w:t>Прокладка сетей низкого давления потребителям по территории проектируемой застройки (первая очередь – расчетный срок)</w:t>
      </w:r>
      <w:r>
        <w:rPr>
          <w:rFonts w:ascii="Palatino Linotype" w:eastAsia="Times New Roman" w:hAnsi="Palatino Linotype" w:cs="Times New Roman"/>
          <w:b/>
          <w:color w:val="000000"/>
          <w:sz w:val="26"/>
          <w:szCs w:val="26"/>
          <w:lang w:eastAsia="ru-RU"/>
        </w:rPr>
        <w:t>.</w:t>
      </w:r>
    </w:p>
    <w:p w:rsidR="00C65D22" w:rsidRPr="00D8695D" w:rsidRDefault="00C65D22" w:rsidP="00F027CA">
      <w:pPr>
        <w:numPr>
          <w:ilvl w:val="0"/>
          <w:numId w:val="55"/>
        </w:numPr>
        <w:tabs>
          <w:tab w:val="num" w:pos="1980"/>
          <w:tab w:val="num" w:pos="3060"/>
        </w:tabs>
        <w:spacing w:after="0" w:line="240" w:lineRule="auto"/>
        <w:ind w:left="709" w:hanging="425"/>
        <w:jc w:val="both"/>
        <w:rPr>
          <w:rFonts w:ascii="Palatino Linotype" w:eastAsia="Times New Roman" w:hAnsi="Palatino Linotype" w:cs="Times New Roman"/>
          <w:b/>
          <w:color w:val="000000"/>
          <w:sz w:val="26"/>
          <w:szCs w:val="26"/>
          <w:lang w:eastAsia="ru-RU"/>
        </w:rPr>
      </w:pPr>
      <w:r w:rsidRPr="00D8695D">
        <w:rPr>
          <w:rFonts w:ascii="Palatino Linotype" w:eastAsia="Times New Roman" w:hAnsi="Palatino Linotype" w:cs="Times New Roman"/>
          <w:b/>
          <w:color w:val="000000"/>
          <w:sz w:val="26"/>
          <w:szCs w:val="26"/>
          <w:lang w:eastAsia="ru-RU"/>
        </w:rPr>
        <w:t>Прокладка сетей среднего давления по территории проектируемой застройки (первая очередь – расчетный срок)</w:t>
      </w:r>
      <w:r>
        <w:rPr>
          <w:rFonts w:ascii="Palatino Linotype" w:eastAsia="Times New Roman" w:hAnsi="Palatino Linotype" w:cs="Times New Roman"/>
          <w:b/>
          <w:color w:val="000000"/>
          <w:sz w:val="26"/>
          <w:szCs w:val="26"/>
          <w:lang w:eastAsia="ru-RU"/>
        </w:rPr>
        <w:t>.</w:t>
      </w:r>
    </w:p>
    <w:p w:rsidR="00A67737" w:rsidRPr="00AB0B89" w:rsidRDefault="00A01494" w:rsidP="00A67737">
      <w:pPr>
        <w:pStyle w:val="3"/>
        <w:spacing w:before="120" w:after="120" w:line="240" w:lineRule="auto"/>
        <w:rPr>
          <w:rFonts w:ascii="Palatino Linotype" w:hAnsi="Palatino Linotype"/>
          <w:color w:val="auto"/>
          <w:sz w:val="26"/>
          <w:szCs w:val="26"/>
        </w:rPr>
      </w:pPr>
      <w:bookmarkStart w:id="36" w:name="_Toc64384806"/>
      <w:r>
        <w:rPr>
          <w:rFonts w:ascii="Palatino Linotype" w:hAnsi="Palatino Linotype"/>
          <w:color w:val="auto"/>
          <w:sz w:val="26"/>
          <w:szCs w:val="26"/>
        </w:rPr>
        <w:t>6</w:t>
      </w:r>
      <w:r w:rsidR="00A67737" w:rsidRPr="00AB0B89">
        <w:rPr>
          <w:rFonts w:ascii="Palatino Linotype" w:hAnsi="Palatino Linotype"/>
          <w:color w:val="auto"/>
          <w:sz w:val="26"/>
          <w:szCs w:val="26"/>
        </w:rPr>
        <w:t>.5. Энергоснабжение</w:t>
      </w:r>
      <w:bookmarkEnd w:id="36"/>
    </w:p>
    <w:p w:rsidR="00A67737" w:rsidRPr="00AB0B89" w:rsidRDefault="00A67737" w:rsidP="00A67737">
      <w:pPr>
        <w:tabs>
          <w:tab w:val="left" w:pos="0"/>
        </w:tabs>
        <w:spacing w:after="0" w:line="240" w:lineRule="auto"/>
        <w:ind w:firstLine="720"/>
        <w:jc w:val="both"/>
        <w:rPr>
          <w:rFonts w:ascii="Palatino Linotype" w:eastAsia="Times New Roman" w:hAnsi="Palatino Linotype" w:cs="Times New Roman"/>
          <w:sz w:val="26"/>
          <w:szCs w:val="26"/>
          <w:lang w:eastAsia="ru-RU"/>
        </w:rPr>
      </w:pPr>
      <w:r w:rsidRPr="00AB0B89">
        <w:rPr>
          <w:rFonts w:ascii="Palatino Linotype" w:eastAsia="Times New Roman" w:hAnsi="Palatino Linotype" w:cs="Times New Roman"/>
          <w:sz w:val="26"/>
          <w:szCs w:val="26"/>
          <w:lang w:eastAsia="ru-RU"/>
        </w:rPr>
        <w:t xml:space="preserve">Основная цель мероприятий – создание комфортных условий проживания граждан, обеспечение деятельности предприятий и индивидуальных предпринимателей </w:t>
      </w:r>
      <w:r>
        <w:rPr>
          <w:rFonts w:ascii="Palatino Linotype" w:eastAsia="Times New Roman" w:hAnsi="Palatino Linotype" w:cs="Times New Roman"/>
          <w:sz w:val="26"/>
          <w:szCs w:val="26"/>
          <w:lang w:eastAsia="ru-RU"/>
        </w:rPr>
        <w:t xml:space="preserve">сельского поселения </w:t>
      </w:r>
      <w:r w:rsidR="00292EBA" w:rsidRPr="00292EBA">
        <w:rPr>
          <w:rFonts w:ascii="Palatino Linotype" w:eastAsia="Times New Roman" w:hAnsi="Palatino Linotype" w:cs="Times New Roman"/>
          <w:sz w:val="26"/>
          <w:szCs w:val="26"/>
          <w:lang w:eastAsia="ru-RU"/>
        </w:rPr>
        <w:t>Сармаково</w:t>
      </w:r>
      <w:r w:rsidRPr="00AB0B89">
        <w:rPr>
          <w:rFonts w:ascii="Palatino Linotype" w:eastAsia="Times New Roman" w:hAnsi="Palatino Linotype" w:cs="Times New Roman"/>
          <w:sz w:val="26"/>
          <w:szCs w:val="26"/>
          <w:lang w:eastAsia="ru-RU"/>
        </w:rPr>
        <w:t xml:space="preserve"> путем реконструкции электрических сетей и организации уличного освещения, приобретение оборудования (распределительные щиты, счётчики расхода электроэнергии, уличные фонари и др.).</w:t>
      </w:r>
    </w:p>
    <w:p w:rsidR="00A67737" w:rsidRPr="00AB0B89" w:rsidRDefault="00A67737" w:rsidP="00A67737">
      <w:pPr>
        <w:tabs>
          <w:tab w:val="left" w:pos="0"/>
        </w:tabs>
        <w:spacing w:after="0" w:line="240" w:lineRule="auto"/>
        <w:ind w:firstLine="720"/>
        <w:jc w:val="both"/>
        <w:rPr>
          <w:rFonts w:ascii="Palatino Linotype" w:eastAsia="Times New Roman" w:hAnsi="Palatino Linotype" w:cs="Times New Roman"/>
          <w:sz w:val="26"/>
          <w:szCs w:val="26"/>
          <w:lang w:eastAsia="ru-RU"/>
        </w:rPr>
      </w:pPr>
      <w:r w:rsidRPr="00AB0B89">
        <w:rPr>
          <w:rFonts w:ascii="Palatino Linotype" w:eastAsia="Times New Roman" w:hAnsi="Palatino Linotype" w:cs="Times New Roman"/>
          <w:sz w:val="26"/>
          <w:szCs w:val="26"/>
          <w:lang w:eastAsia="ru-RU"/>
        </w:rPr>
        <w:t>Необходима модернизация опорной ПС, снабжающе</w:t>
      </w:r>
      <w:r>
        <w:rPr>
          <w:rFonts w:ascii="Palatino Linotype" w:eastAsia="Times New Roman" w:hAnsi="Palatino Linotype" w:cs="Times New Roman"/>
          <w:sz w:val="26"/>
          <w:szCs w:val="26"/>
          <w:lang w:eastAsia="ru-RU"/>
        </w:rPr>
        <w:t>й</w:t>
      </w:r>
      <w:r w:rsidRPr="00AB0B89">
        <w:rPr>
          <w:rFonts w:ascii="Palatino Linotype" w:eastAsia="Times New Roman" w:hAnsi="Palatino Linotype" w:cs="Times New Roman"/>
          <w:sz w:val="26"/>
          <w:szCs w:val="26"/>
          <w:lang w:eastAsia="ru-RU"/>
        </w:rPr>
        <w:t xml:space="preserve"> </w:t>
      </w:r>
      <w:r w:rsidR="001C3E18">
        <w:rPr>
          <w:rFonts w:ascii="Palatino Linotype" w:eastAsia="Times New Roman" w:hAnsi="Palatino Linotype" w:cs="Times New Roman"/>
          <w:sz w:val="26"/>
          <w:szCs w:val="26"/>
          <w:lang w:eastAsia="ru-RU"/>
        </w:rPr>
        <w:t>поселение</w:t>
      </w:r>
      <w:r w:rsidRPr="00AB0B89">
        <w:rPr>
          <w:rFonts w:ascii="Palatino Linotype" w:eastAsia="Times New Roman" w:hAnsi="Palatino Linotype" w:cs="Times New Roman"/>
          <w:sz w:val="26"/>
          <w:szCs w:val="26"/>
          <w:lang w:eastAsia="ru-RU"/>
        </w:rPr>
        <w:t xml:space="preserve"> электроэнергией, реконструкция линий электропередач и разводящих сетей с применением новых энергосберегающих технологий и современных материалов.</w:t>
      </w:r>
    </w:p>
    <w:p w:rsidR="00A67737" w:rsidRPr="0066452B" w:rsidRDefault="00A67737" w:rsidP="00A67737">
      <w:pPr>
        <w:tabs>
          <w:tab w:val="left" w:pos="0"/>
        </w:tabs>
        <w:spacing w:after="0" w:line="240" w:lineRule="auto"/>
        <w:ind w:firstLine="720"/>
        <w:jc w:val="both"/>
        <w:rPr>
          <w:rFonts w:ascii="Palatino Linotype" w:eastAsia="Times New Roman" w:hAnsi="Palatino Linotype" w:cs="Times New Roman"/>
          <w:sz w:val="26"/>
          <w:szCs w:val="26"/>
          <w:lang w:eastAsia="ru-RU"/>
        </w:rPr>
      </w:pPr>
      <w:r w:rsidRPr="00942490">
        <w:rPr>
          <w:rFonts w:ascii="Palatino Linotype" w:eastAsia="Times New Roman" w:hAnsi="Palatino Linotype" w:cs="Times New Roman"/>
          <w:sz w:val="26"/>
          <w:szCs w:val="26"/>
          <w:lang w:eastAsia="ru-RU"/>
        </w:rPr>
        <w:t>Электропотребление</w:t>
      </w:r>
      <w:r>
        <w:rPr>
          <w:rFonts w:ascii="Palatino Linotype" w:eastAsia="Times New Roman" w:hAnsi="Palatino Linotype" w:cs="Times New Roman"/>
          <w:sz w:val="26"/>
          <w:szCs w:val="26"/>
          <w:lang w:eastAsia="ru-RU"/>
        </w:rPr>
        <w:t xml:space="preserve"> на 1 человека </w:t>
      </w:r>
      <w:r w:rsidRPr="00AB0B89">
        <w:rPr>
          <w:rFonts w:ascii="Palatino Linotype" w:eastAsia="Times New Roman" w:hAnsi="Palatino Linotype" w:cs="Times New Roman"/>
          <w:sz w:val="26"/>
          <w:szCs w:val="26"/>
          <w:lang w:eastAsia="ru-RU"/>
        </w:rPr>
        <w:t>определен</w:t>
      </w:r>
      <w:r>
        <w:rPr>
          <w:rFonts w:ascii="Palatino Linotype" w:eastAsia="Times New Roman" w:hAnsi="Palatino Linotype" w:cs="Times New Roman"/>
          <w:sz w:val="26"/>
          <w:szCs w:val="26"/>
          <w:lang w:eastAsia="ru-RU"/>
        </w:rPr>
        <w:t>о</w:t>
      </w:r>
      <w:r w:rsidRPr="00AB0B89">
        <w:rPr>
          <w:rFonts w:ascii="Palatino Linotype" w:eastAsia="Times New Roman" w:hAnsi="Palatino Linotype" w:cs="Times New Roman"/>
          <w:sz w:val="26"/>
          <w:szCs w:val="26"/>
          <w:lang w:eastAsia="ru-RU"/>
        </w:rPr>
        <w:t xml:space="preserve"> СП 256.1325800.2016</w:t>
      </w:r>
      <w:r>
        <w:rPr>
          <w:rFonts w:ascii="Palatino Linotype" w:eastAsia="Times New Roman" w:hAnsi="Palatino Linotype" w:cs="Times New Roman"/>
          <w:sz w:val="26"/>
          <w:szCs w:val="26"/>
          <w:lang w:eastAsia="ru-RU"/>
        </w:rPr>
        <w:t xml:space="preserve"> и составляет 950 </w:t>
      </w:r>
      <w:r w:rsidRPr="00942490">
        <w:rPr>
          <w:rFonts w:ascii="Palatino Linotype" w:eastAsia="Times New Roman" w:hAnsi="Palatino Linotype" w:cs="Times New Roman"/>
          <w:sz w:val="26"/>
          <w:szCs w:val="26"/>
          <w:lang w:eastAsia="ru-RU"/>
        </w:rPr>
        <w:t>кВт</w:t>
      </w:r>
      <w:r w:rsidR="00A01494">
        <w:rPr>
          <w:rFonts w:ascii="Palatino Linotype" w:eastAsia="Times New Roman" w:hAnsi="Palatino Linotype" w:cs="Times New Roman"/>
          <w:sz w:val="26"/>
          <w:szCs w:val="26"/>
          <w:lang w:eastAsia="ru-RU"/>
        </w:rPr>
        <w:t>/</w:t>
      </w:r>
      <w:r w:rsidRPr="00942490">
        <w:rPr>
          <w:rFonts w:ascii="Palatino Linotype" w:eastAsia="Times New Roman" w:hAnsi="Palatino Linotype" w:cs="Times New Roman"/>
          <w:sz w:val="26"/>
          <w:szCs w:val="26"/>
          <w:lang w:eastAsia="ru-RU"/>
        </w:rPr>
        <w:t>ч</w:t>
      </w:r>
      <w:r w:rsidR="00A01494">
        <w:rPr>
          <w:rFonts w:ascii="Palatino Linotype" w:eastAsia="Times New Roman" w:hAnsi="Palatino Linotype" w:cs="Times New Roman"/>
          <w:sz w:val="26"/>
          <w:szCs w:val="26"/>
          <w:lang w:eastAsia="ru-RU"/>
        </w:rPr>
        <w:t xml:space="preserve"> в </w:t>
      </w:r>
      <w:r w:rsidRPr="00942490">
        <w:rPr>
          <w:rFonts w:ascii="Palatino Linotype" w:eastAsia="Times New Roman" w:hAnsi="Palatino Linotype" w:cs="Times New Roman"/>
          <w:sz w:val="26"/>
          <w:szCs w:val="26"/>
          <w:lang w:eastAsia="ru-RU"/>
        </w:rPr>
        <w:t>год.</w:t>
      </w:r>
      <w:r w:rsidRPr="00942490">
        <w:t xml:space="preserve"> </w:t>
      </w:r>
      <w:r w:rsidRPr="00942490">
        <w:rPr>
          <w:rFonts w:ascii="Palatino Linotype" w:eastAsia="Times New Roman" w:hAnsi="Palatino Linotype" w:cs="Times New Roman"/>
          <w:sz w:val="26"/>
          <w:szCs w:val="26"/>
          <w:lang w:eastAsia="ru-RU"/>
        </w:rPr>
        <w:t>Приведенны</w:t>
      </w:r>
      <w:r>
        <w:rPr>
          <w:rFonts w:ascii="Palatino Linotype" w:eastAsia="Times New Roman" w:hAnsi="Palatino Linotype" w:cs="Times New Roman"/>
          <w:sz w:val="26"/>
          <w:szCs w:val="26"/>
          <w:lang w:eastAsia="ru-RU"/>
        </w:rPr>
        <w:t xml:space="preserve">й </w:t>
      </w:r>
      <w:r w:rsidRPr="00942490">
        <w:rPr>
          <w:rFonts w:ascii="Palatino Linotype" w:eastAsia="Times New Roman" w:hAnsi="Palatino Linotype" w:cs="Times New Roman"/>
          <w:sz w:val="26"/>
          <w:szCs w:val="26"/>
          <w:lang w:eastAsia="ru-RU"/>
        </w:rPr>
        <w:t>укрупненны</w:t>
      </w:r>
      <w:r>
        <w:rPr>
          <w:rFonts w:ascii="Palatino Linotype" w:eastAsia="Times New Roman" w:hAnsi="Palatino Linotype" w:cs="Times New Roman"/>
          <w:sz w:val="26"/>
          <w:szCs w:val="26"/>
          <w:lang w:eastAsia="ru-RU"/>
        </w:rPr>
        <w:t>й</w:t>
      </w:r>
      <w:r w:rsidRPr="00942490">
        <w:rPr>
          <w:rFonts w:ascii="Palatino Linotype" w:eastAsia="Times New Roman" w:hAnsi="Palatino Linotype" w:cs="Times New Roman"/>
          <w:sz w:val="26"/>
          <w:szCs w:val="26"/>
          <w:lang w:eastAsia="ru-RU"/>
        </w:rPr>
        <w:t xml:space="preserve"> показател</w:t>
      </w:r>
      <w:r>
        <w:rPr>
          <w:rFonts w:ascii="Palatino Linotype" w:eastAsia="Times New Roman" w:hAnsi="Palatino Linotype" w:cs="Times New Roman"/>
          <w:sz w:val="26"/>
          <w:szCs w:val="26"/>
          <w:lang w:eastAsia="ru-RU"/>
        </w:rPr>
        <w:t>ь</w:t>
      </w:r>
      <w:r w:rsidRPr="00942490">
        <w:rPr>
          <w:rFonts w:ascii="Palatino Linotype" w:eastAsia="Times New Roman" w:hAnsi="Palatino Linotype" w:cs="Times New Roman"/>
          <w:sz w:val="26"/>
          <w:szCs w:val="26"/>
          <w:lang w:eastAsia="ru-RU"/>
        </w:rPr>
        <w:t xml:space="preserve"> предусматрива</w:t>
      </w:r>
      <w:r>
        <w:rPr>
          <w:rFonts w:ascii="Palatino Linotype" w:eastAsia="Times New Roman" w:hAnsi="Palatino Linotype" w:cs="Times New Roman"/>
          <w:sz w:val="26"/>
          <w:szCs w:val="26"/>
          <w:lang w:eastAsia="ru-RU"/>
        </w:rPr>
        <w:t>е</w:t>
      </w:r>
      <w:r w:rsidRPr="00942490">
        <w:rPr>
          <w:rFonts w:ascii="Palatino Linotype" w:eastAsia="Times New Roman" w:hAnsi="Palatino Linotype" w:cs="Times New Roman"/>
          <w:sz w:val="26"/>
          <w:szCs w:val="26"/>
          <w:lang w:eastAsia="ru-RU"/>
        </w:rPr>
        <w:t xml:space="preserve">т </w:t>
      </w:r>
      <w:r w:rsidRPr="0066452B">
        <w:rPr>
          <w:rFonts w:ascii="Palatino Linotype" w:eastAsia="Times New Roman" w:hAnsi="Palatino Linotype" w:cs="Times New Roman"/>
          <w:sz w:val="26"/>
          <w:szCs w:val="26"/>
          <w:lang w:eastAsia="ru-RU"/>
        </w:rPr>
        <w:t>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00292EBA" w:rsidRPr="0066452B">
        <w:rPr>
          <w:rFonts w:ascii="Palatino Linotype" w:eastAsia="Times New Roman" w:hAnsi="Palatino Linotype" w:cs="Times New Roman"/>
          <w:sz w:val="26"/>
          <w:szCs w:val="26"/>
          <w:lang w:eastAsia="ru-RU"/>
        </w:rPr>
        <w:t xml:space="preserve">, при численности жителей </w:t>
      </w:r>
      <w:r w:rsidR="006C7BCB" w:rsidRPr="0066452B">
        <w:rPr>
          <w:rFonts w:ascii="Palatino Linotype" w:eastAsia="Times New Roman" w:hAnsi="Palatino Linotype" w:cs="Times New Roman"/>
          <w:sz w:val="26"/>
          <w:szCs w:val="26"/>
          <w:lang w:eastAsia="ru-RU"/>
        </w:rPr>
        <w:t>7965</w:t>
      </w:r>
      <w:r w:rsidR="00292EBA" w:rsidRPr="0066452B">
        <w:rPr>
          <w:rFonts w:ascii="Palatino Linotype" w:eastAsia="Times New Roman" w:hAnsi="Palatino Linotype" w:cs="Times New Roman"/>
          <w:sz w:val="26"/>
          <w:szCs w:val="26"/>
          <w:lang w:eastAsia="ru-RU"/>
        </w:rPr>
        <w:t xml:space="preserve"> человек составит</w:t>
      </w:r>
      <w:r w:rsidRPr="0066452B">
        <w:rPr>
          <w:rFonts w:ascii="Palatino Linotype" w:eastAsia="Times New Roman" w:hAnsi="Palatino Linotype" w:cs="Times New Roman"/>
          <w:sz w:val="26"/>
          <w:szCs w:val="26"/>
          <w:lang w:eastAsia="ru-RU"/>
        </w:rPr>
        <w:t>:</w:t>
      </w:r>
    </w:p>
    <w:p w:rsidR="00A67737" w:rsidRPr="0066452B" w:rsidRDefault="006C7BCB" w:rsidP="00A67737">
      <w:pPr>
        <w:tabs>
          <w:tab w:val="left" w:pos="0"/>
        </w:tabs>
        <w:spacing w:after="0" w:line="240" w:lineRule="auto"/>
        <w:jc w:val="center"/>
        <w:rPr>
          <w:rFonts w:ascii="Palatino Linotype" w:eastAsia="Times New Roman" w:hAnsi="Palatino Linotype" w:cs="Times New Roman"/>
          <w:b/>
          <w:sz w:val="26"/>
          <w:szCs w:val="26"/>
          <w:lang w:eastAsia="ru-RU"/>
        </w:rPr>
      </w:pPr>
      <w:r w:rsidRPr="0066452B">
        <w:rPr>
          <w:rFonts w:ascii="Palatino Linotype" w:eastAsia="Times New Roman" w:hAnsi="Palatino Linotype" w:cs="Times New Roman"/>
          <w:b/>
          <w:sz w:val="26"/>
          <w:szCs w:val="26"/>
          <w:lang w:eastAsia="ru-RU"/>
        </w:rPr>
        <w:t>7965</w:t>
      </w:r>
      <w:r w:rsidR="00A67737" w:rsidRPr="0066452B">
        <w:rPr>
          <w:rFonts w:ascii="Palatino Linotype" w:eastAsia="Times New Roman" w:hAnsi="Palatino Linotype" w:cs="Times New Roman"/>
          <w:b/>
          <w:sz w:val="26"/>
          <w:szCs w:val="26"/>
          <w:lang w:eastAsia="ru-RU"/>
        </w:rPr>
        <w:t xml:space="preserve"> * 950/1000000 = </w:t>
      </w:r>
      <w:r w:rsidR="00292EBA" w:rsidRPr="0066452B">
        <w:rPr>
          <w:rFonts w:ascii="Palatino Linotype" w:eastAsia="Times New Roman" w:hAnsi="Palatino Linotype" w:cs="Times New Roman"/>
          <w:b/>
          <w:sz w:val="26"/>
          <w:szCs w:val="26"/>
          <w:lang w:eastAsia="ru-RU"/>
        </w:rPr>
        <w:t>7</w:t>
      </w:r>
      <w:r w:rsidR="00A01494" w:rsidRPr="0066452B">
        <w:rPr>
          <w:rFonts w:ascii="Palatino Linotype" w:eastAsia="Times New Roman" w:hAnsi="Palatino Linotype" w:cs="Times New Roman"/>
          <w:b/>
          <w:sz w:val="26"/>
          <w:szCs w:val="26"/>
          <w:lang w:eastAsia="ru-RU"/>
        </w:rPr>
        <w:t>,</w:t>
      </w:r>
      <w:r w:rsidRPr="0066452B">
        <w:rPr>
          <w:rFonts w:ascii="Palatino Linotype" w:eastAsia="Times New Roman" w:hAnsi="Palatino Linotype" w:cs="Times New Roman"/>
          <w:b/>
          <w:sz w:val="26"/>
          <w:szCs w:val="26"/>
          <w:lang w:eastAsia="ru-RU"/>
        </w:rPr>
        <w:t>57</w:t>
      </w:r>
      <w:r w:rsidR="00A67737" w:rsidRPr="0066452B">
        <w:rPr>
          <w:rFonts w:ascii="Palatino Linotype" w:eastAsia="Times New Roman" w:hAnsi="Palatino Linotype" w:cs="Times New Roman"/>
          <w:b/>
          <w:sz w:val="26"/>
          <w:szCs w:val="26"/>
          <w:lang w:eastAsia="ru-RU"/>
        </w:rPr>
        <w:t xml:space="preserve"> млн. кВт</w:t>
      </w:r>
      <w:r w:rsidR="00A01494" w:rsidRPr="0066452B">
        <w:rPr>
          <w:rFonts w:ascii="Palatino Linotype" w:eastAsia="Times New Roman" w:hAnsi="Palatino Linotype" w:cs="Times New Roman"/>
          <w:b/>
          <w:sz w:val="26"/>
          <w:szCs w:val="26"/>
          <w:lang w:eastAsia="ru-RU"/>
        </w:rPr>
        <w:t>/</w:t>
      </w:r>
      <w:r w:rsidR="00A67737" w:rsidRPr="0066452B">
        <w:rPr>
          <w:rFonts w:ascii="Palatino Linotype" w:eastAsia="Times New Roman" w:hAnsi="Palatino Linotype" w:cs="Times New Roman"/>
          <w:b/>
          <w:sz w:val="26"/>
          <w:szCs w:val="26"/>
          <w:lang w:eastAsia="ru-RU"/>
        </w:rPr>
        <w:t>ч</w:t>
      </w:r>
      <w:r w:rsidR="00A01494" w:rsidRPr="0066452B">
        <w:rPr>
          <w:rFonts w:ascii="Palatino Linotype" w:eastAsia="Times New Roman" w:hAnsi="Palatino Linotype" w:cs="Times New Roman"/>
          <w:b/>
          <w:sz w:val="26"/>
          <w:szCs w:val="26"/>
          <w:lang w:eastAsia="ru-RU"/>
        </w:rPr>
        <w:t xml:space="preserve"> в </w:t>
      </w:r>
      <w:r w:rsidR="00A67737" w:rsidRPr="0066452B">
        <w:rPr>
          <w:rFonts w:ascii="Palatino Linotype" w:eastAsia="Times New Roman" w:hAnsi="Palatino Linotype" w:cs="Times New Roman"/>
          <w:b/>
          <w:sz w:val="26"/>
          <w:szCs w:val="26"/>
          <w:lang w:eastAsia="ru-RU"/>
        </w:rPr>
        <w:t>год</w:t>
      </w:r>
    </w:p>
    <w:p w:rsidR="00A67737" w:rsidRPr="00AB0B89" w:rsidRDefault="00A67737" w:rsidP="00A67737">
      <w:pPr>
        <w:spacing w:after="0" w:line="240" w:lineRule="auto"/>
        <w:ind w:firstLine="709"/>
        <w:rPr>
          <w:rFonts w:ascii="Palatino Linotype" w:eastAsia="Times New Roman" w:hAnsi="Palatino Linotype" w:cs="Times New Roman"/>
          <w:b/>
          <w:i/>
          <w:sz w:val="26"/>
          <w:szCs w:val="26"/>
          <w:lang w:eastAsia="ru-RU"/>
        </w:rPr>
      </w:pPr>
      <w:r w:rsidRPr="0066452B">
        <w:rPr>
          <w:rFonts w:ascii="Palatino Linotype" w:eastAsia="Times New Roman" w:hAnsi="Palatino Linotype" w:cs="Times New Roman"/>
          <w:b/>
          <w:i/>
          <w:sz w:val="26"/>
          <w:szCs w:val="26"/>
          <w:lang w:eastAsia="ru-RU"/>
        </w:rPr>
        <w:t>Энергосбережение в энергоснабжении</w:t>
      </w:r>
    </w:p>
    <w:p w:rsidR="00A67737" w:rsidRPr="00AB0B89" w:rsidRDefault="00A67737" w:rsidP="00A67737">
      <w:pPr>
        <w:spacing w:after="0" w:line="240" w:lineRule="auto"/>
        <w:ind w:right="180" w:firstLine="720"/>
        <w:jc w:val="both"/>
        <w:rPr>
          <w:rFonts w:ascii="Palatino Linotype" w:eastAsia="Times New Roman" w:hAnsi="Palatino Linotype" w:cs="Times New Roman"/>
          <w:sz w:val="26"/>
          <w:szCs w:val="26"/>
          <w:lang w:eastAsia="ru-RU"/>
        </w:rPr>
      </w:pPr>
      <w:r w:rsidRPr="00AB0B89">
        <w:rPr>
          <w:rFonts w:ascii="Palatino Linotype" w:eastAsia="Times New Roman" w:hAnsi="Palatino Linotype" w:cs="Times New Roman"/>
          <w:sz w:val="26"/>
          <w:szCs w:val="26"/>
          <w:lang w:eastAsia="ru-RU"/>
        </w:rPr>
        <w:t xml:space="preserve">Основные мероприятия по энергосбережению: </w:t>
      </w:r>
    </w:p>
    <w:p w:rsidR="00A67737" w:rsidRPr="00AB0B89" w:rsidRDefault="00A67737" w:rsidP="00F027CA">
      <w:pPr>
        <w:numPr>
          <w:ilvl w:val="0"/>
          <w:numId w:val="14"/>
        </w:numPr>
        <w:tabs>
          <w:tab w:val="left" w:pos="0"/>
        </w:tabs>
        <w:spacing w:after="0" w:line="240" w:lineRule="auto"/>
        <w:ind w:left="709" w:right="180"/>
        <w:jc w:val="both"/>
        <w:rPr>
          <w:rFonts w:ascii="Palatino Linotype" w:eastAsia="Times New Roman" w:hAnsi="Palatino Linotype" w:cs="Times New Roman"/>
          <w:sz w:val="26"/>
          <w:szCs w:val="26"/>
          <w:lang w:eastAsia="ru-RU"/>
        </w:rPr>
      </w:pPr>
      <w:r w:rsidRPr="00AB0B89">
        <w:rPr>
          <w:rFonts w:ascii="Palatino Linotype" w:eastAsia="Times New Roman" w:hAnsi="Palatino Linotype" w:cs="Times New Roman"/>
          <w:sz w:val="26"/>
          <w:szCs w:val="26"/>
          <w:lang w:eastAsia="ru-RU"/>
        </w:rPr>
        <w:t xml:space="preserve">проведение мероприятий по энергосбережению в производстве и передаче электрической энергии (внедрение частотно-регулируемых </w:t>
      </w:r>
      <w:r w:rsidRPr="00AB0B89">
        <w:rPr>
          <w:rFonts w:ascii="Palatino Linotype" w:eastAsia="Times New Roman" w:hAnsi="Palatino Linotype" w:cs="Times New Roman"/>
          <w:sz w:val="26"/>
          <w:szCs w:val="26"/>
          <w:lang w:eastAsia="ru-RU"/>
        </w:rPr>
        <w:lastRenderedPageBreak/>
        <w:t>электроприводов, оптимизация режимов работы оборудования и др.);</w:t>
      </w:r>
    </w:p>
    <w:p w:rsidR="00A67737" w:rsidRPr="00AB0B89" w:rsidRDefault="00A67737" w:rsidP="00F027CA">
      <w:pPr>
        <w:numPr>
          <w:ilvl w:val="0"/>
          <w:numId w:val="14"/>
        </w:numPr>
        <w:tabs>
          <w:tab w:val="left" w:pos="0"/>
        </w:tabs>
        <w:spacing w:after="0" w:line="240" w:lineRule="auto"/>
        <w:ind w:left="709" w:right="180"/>
        <w:jc w:val="both"/>
        <w:rPr>
          <w:rFonts w:ascii="Palatino Linotype" w:eastAsia="Times New Roman" w:hAnsi="Palatino Linotype" w:cs="Times New Roman"/>
          <w:sz w:val="26"/>
          <w:szCs w:val="26"/>
          <w:lang w:eastAsia="ru-RU"/>
        </w:rPr>
      </w:pPr>
      <w:r w:rsidRPr="00AB0B89">
        <w:rPr>
          <w:rFonts w:ascii="Palatino Linotype" w:eastAsia="Times New Roman" w:hAnsi="Palatino Linotype" w:cs="Times New Roman"/>
          <w:sz w:val="26"/>
          <w:szCs w:val="26"/>
          <w:lang w:eastAsia="ru-RU"/>
        </w:rPr>
        <w:t>оснащение участников рынка электрической энергии современными приборами учета энергии;</w:t>
      </w:r>
    </w:p>
    <w:p w:rsidR="00A67737" w:rsidRPr="00AB0B89" w:rsidRDefault="00A67737" w:rsidP="00F027CA">
      <w:pPr>
        <w:numPr>
          <w:ilvl w:val="0"/>
          <w:numId w:val="14"/>
        </w:numPr>
        <w:tabs>
          <w:tab w:val="left" w:pos="0"/>
        </w:tabs>
        <w:spacing w:after="0" w:line="240" w:lineRule="auto"/>
        <w:ind w:left="709" w:right="180"/>
        <w:jc w:val="both"/>
        <w:rPr>
          <w:rFonts w:ascii="Palatino Linotype" w:eastAsia="Times New Roman" w:hAnsi="Palatino Linotype" w:cs="Times New Roman"/>
          <w:sz w:val="26"/>
          <w:szCs w:val="26"/>
          <w:lang w:eastAsia="ru-RU"/>
        </w:rPr>
      </w:pPr>
      <w:r w:rsidRPr="00AB0B89">
        <w:rPr>
          <w:rFonts w:ascii="Palatino Linotype" w:eastAsia="Times New Roman" w:hAnsi="Palatino Linotype" w:cs="Times New Roman"/>
          <w:sz w:val="26"/>
          <w:szCs w:val="26"/>
          <w:lang w:eastAsia="ru-RU"/>
        </w:rPr>
        <w:t>проведение энергетических обследований электроподстанций;</w:t>
      </w:r>
    </w:p>
    <w:p w:rsidR="00A67737" w:rsidRPr="00AB0B89" w:rsidRDefault="00A67737" w:rsidP="00F027CA">
      <w:pPr>
        <w:numPr>
          <w:ilvl w:val="0"/>
          <w:numId w:val="14"/>
        </w:numPr>
        <w:tabs>
          <w:tab w:val="left" w:pos="0"/>
        </w:tabs>
        <w:spacing w:after="0" w:line="240" w:lineRule="auto"/>
        <w:ind w:left="709" w:right="180"/>
        <w:jc w:val="both"/>
        <w:rPr>
          <w:rFonts w:ascii="Palatino Linotype" w:eastAsia="Times New Roman" w:hAnsi="Palatino Linotype" w:cs="Times New Roman"/>
          <w:sz w:val="26"/>
          <w:szCs w:val="26"/>
          <w:lang w:eastAsia="ru-RU"/>
        </w:rPr>
      </w:pPr>
      <w:r w:rsidRPr="00AB0B89">
        <w:rPr>
          <w:rFonts w:ascii="Palatino Linotype" w:eastAsia="Times New Roman" w:hAnsi="Palatino Linotype" w:cs="Times New Roman"/>
          <w:sz w:val="26"/>
          <w:szCs w:val="26"/>
          <w:lang w:eastAsia="ru-RU"/>
        </w:rPr>
        <w:t>внедрение современных светодиодных энергосберегающих ламп;</w:t>
      </w:r>
    </w:p>
    <w:p w:rsidR="00A67737" w:rsidRPr="00AB0B89" w:rsidRDefault="00A67737" w:rsidP="00F027CA">
      <w:pPr>
        <w:numPr>
          <w:ilvl w:val="0"/>
          <w:numId w:val="14"/>
        </w:numPr>
        <w:tabs>
          <w:tab w:val="left" w:pos="0"/>
        </w:tabs>
        <w:spacing w:after="0" w:line="240" w:lineRule="auto"/>
        <w:ind w:left="709" w:right="180"/>
        <w:jc w:val="both"/>
        <w:rPr>
          <w:rFonts w:ascii="Palatino Linotype" w:eastAsia="Times New Roman" w:hAnsi="Palatino Linotype" w:cs="Times New Roman"/>
          <w:sz w:val="26"/>
          <w:szCs w:val="26"/>
          <w:lang w:eastAsia="ru-RU"/>
        </w:rPr>
      </w:pPr>
      <w:r w:rsidRPr="00AB0B89">
        <w:rPr>
          <w:rFonts w:ascii="Palatino Linotype" w:eastAsia="Times New Roman" w:hAnsi="Palatino Linotype" w:cs="Times New Roman"/>
          <w:sz w:val="26"/>
          <w:szCs w:val="26"/>
          <w:lang w:eastAsia="ru-RU"/>
        </w:rPr>
        <w:t>установка энергосберегающих газонаполненных ламп, применение новых технологий – однопроводная передача электроэнергии;</w:t>
      </w:r>
    </w:p>
    <w:p w:rsidR="00A67737" w:rsidRDefault="00A67737" w:rsidP="00F027CA">
      <w:pPr>
        <w:numPr>
          <w:ilvl w:val="0"/>
          <w:numId w:val="14"/>
        </w:numPr>
        <w:tabs>
          <w:tab w:val="left" w:pos="0"/>
        </w:tabs>
        <w:spacing w:after="0" w:line="240" w:lineRule="auto"/>
        <w:ind w:left="709" w:right="180"/>
        <w:jc w:val="both"/>
        <w:rPr>
          <w:rFonts w:ascii="Palatino Linotype" w:eastAsia="Times New Roman" w:hAnsi="Palatino Linotype" w:cs="Times New Roman"/>
          <w:sz w:val="26"/>
          <w:szCs w:val="26"/>
          <w:lang w:eastAsia="ru-RU"/>
        </w:rPr>
      </w:pPr>
      <w:r w:rsidRPr="00AB0B89">
        <w:rPr>
          <w:rFonts w:ascii="Palatino Linotype" w:eastAsia="Times New Roman" w:hAnsi="Palatino Linotype" w:cs="Times New Roman"/>
          <w:sz w:val="26"/>
          <w:szCs w:val="26"/>
          <w:lang w:eastAsia="ru-RU"/>
        </w:rPr>
        <w:t>установка реле, датчиков движения и звука, при срабатывании которых подается сигнал на включение или выключение электрической цепи.</w:t>
      </w:r>
    </w:p>
    <w:p w:rsidR="00C65D22" w:rsidRDefault="00C65D22" w:rsidP="00C65D22">
      <w:pPr>
        <w:tabs>
          <w:tab w:val="left" w:pos="0"/>
        </w:tabs>
        <w:spacing w:after="0" w:line="240" w:lineRule="auto"/>
        <w:ind w:right="180" w:firstLine="709"/>
        <w:jc w:val="both"/>
        <w:rPr>
          <w:rFonts w:ascii="Palatino Linotype" w:eastAsia="Times New Roman" w:hAnsi="Palatino Linotype" w:cs="Times New Roman"/>
          <w:sz w:val="26"/>
          <w:szCs w:val="26"/>
          <w:lang w:eastAsia="ru-RU"/>
        </w:rPr>
      </w:pPr>
      <w:r w:rsidRPr="00D8695D">
        <w:rPr>
          <w:rFonts w:ascii="Palatino Linotype" w:eastAsia="Times New Roman" w:hAnsi="Palatino Linotype" w:cs="Times New Roman"/>
          <w:b/>
          <w:sz w:val="26"/>
          <w:szCs w:val="26"/>
          <w:lang w:eastAsia="ru-RU"/>
        </w:rPr>
        <w:t xml:space="preserve">Для улучшения работы распределительной </w:t>
      </w:r>
      <w:r>
        <w:rPr>
          <w:rFonts w:ascii="Palatino Linotype" w:eastAsia="Times New Roman" w:hAnsi="Palatino Linotype" w:cs="Times New Roman"/>
          <w:b/>
          <w:sz w:val="26"/>
          <w:szCs w:val="26"/>
          <w:lang w:eastAsia="ru-RU"/>
        </w:rPr>
        <w:t xml:space="preserve">электрической </w:t>
      </w:r>
      <w:r w:rsidRPr="00D8695D">
        <w:rPr>
          <w:rFonts w:ascii="Palatino Linotype" w:eastAsia="Times New Roman" w:hAnsi="Palatino Linotype" w:cs="Times New Roman"/>
          <w:b/>
          <w:sz w:val="26"/>
          <w:szCs w:val="26"/>
          <w:lang w:eastAsia="ru-RU"/>
        </w:rPr>
        <w:t xml:space="preserve">сети и повышения надежности снабжения потребителей </w:t>
      </w:r>
      <w:r w:rsidRPr="00D8695D">
        <w:rPr>
          <w:rFonts w:ascii="Palatino Linotype" w:eastAsia="Times New Roman" w:hAnsi="Palatino Linotype" w:cs="Times New Roman"/>
          <w:b/>
          <w:sz w:val="26"/>
          <w:szCs w:val="26"/>
          <w:u w:val="single"/>
          <w:lang w:eastAsia="ru-RU"/>
        </w:rPr>
        <w:t xml:space="preserve">схемой строительства системы </w:t>
      </w:r>
      <w:r>
        <w:rPr>
          <w:rFonts w:ascii="Palatino Linotype" w:eastAsia="Times New Roman" w:hAnsi="Palatino Linotype" w:cs="Times New Roman"/>
          <w:b/>
          <w:sz w:val="26"/>
          <w:szCs w:val="26"/>
          <w:u w:val="single"/>
          <w:lang w:eastAsia="ru-RU"/>
        </w:rPr>
        <w:t>электр</w:t>
      </w:r>
      <w:r w:rsidRPr="00D8695D">
        <w:rPr>
          <w:rFonts w:ascii="Palatino Linotype" w:eastAsia="Times New Roman" w:hAnsi="Palatino Linotype" w:cs="Times New Roman"/>
          <w:b/>
          <w:sz w:val="26"/>
          <w:szCs w:val="26"/>
          <w:u w:val="single"/>
          <w:lang w:eastAsia="ru-RU"/>
        </w:rPr>
        <w:t>оснабжения</w:t>
      </w:r>
      <w:r w:rsidRPr="00D8695D">
        <w:rPr>
          <w:rFonts w:ascii="Palatino Linotype" w:eastAsia="Times New Roman" w:hAnsi="Palatino Linotype" w:cs="Times New Roman"/>
          <w:b/>
          <w:sz w:val="26"/>
          <w:szCs w:val="26"/>
          <w:lang w:eastAsia="ru-RU"/>
        </w:rPr>
        <w:t xml:space="preserve"> на проектный срок предусматриваются следующие мероприятия:</w:t>
      </w:r>
    </w:p>
    <w:p w:rsidR="00C65D22" w:rsidRPr="00E02A27" w:rsidRDefault="00C65D22" w:rsidP="00F027CA">
      <w:pPr>
        <w:pStyle w:val="ab"/>
        <w:numPr>
          <w:ilvl w:val="0"/>
          <w:numId w:val="56"/>
        </w:numPr>
        <w:spacing w:after="0" w:line="240" w:lineRule="auto"/>
        <w:jc w:val="both"/>
        <w:rPr>
          <w:rFonts w:ascii="Palatino Linotype" w:eastAsia="Times New Roman" w:hAnsi="Palatino Linotype" w:cs="Times New Roman"/>
          <w:b/>
          <w:sz w:val="26"/>
          <w:szCs w:val="26"/>
          <w:lang w:eastAsia="ru-RU"/>
        </w:rPr>
      </w:pPr>
      <w:r w:rsidRPr="00E02A27">
        <w:rPr>
          <w:rFonts w:ascii="Palatino Linotype" w:eastAsia="Times New Roman" w:hAnsi="Palatino Linotype" w:cs="Times New Roman"/>
          <w:b/>
          <w:sz w:val="26"/>
          <w:szCs w:val="26"/>
          <w:lang w:eastAsia="ru-RU"/>
        </w:rPr>
        <w:t>Реконструкция изношенных участков ВЛ 10 кВ и ТП 10/0,4 кВ (весь период).</w:t>
      </w:r>
    </w:p>
    <w:p w:rsidR="00C65D22" w:rsidRPr="00E02A27" w:rsidRDefault="00C65D22" w:rsidP="00F027CA">
      <w:pPr>
        <w:pStyle w:val="ab"/>
        <w:numPr>
          <w:ilvl w:val="0"/>
          <w:numId w:val="56"/>
        </w:numPr>
        <w:spacing w:after="0" w:line="240" w:lineRule="auto"/>
        <w:jc w:val="both"/>
        <w:rPr>
          <w:rFonts w:ascii="Palatino Linotype" w:eastAsia="Times New Roman" w:hAnsi="Palatino Linotype" w:cs="Times New Roman"/>
          <w:b/>
          <w:sz w:val="26"/>
          <w:szCs w:val="26"/>
          <w:lang w:eastAsia="ru-RU"/>
        </w:rPr>
      </w:pPr>
      <w:r w:rsidRPr="00E02A27">
        <w:rPr>
          <w:rFonts w:ascii="Palatino Linotype" w:eastAsia="Times New Roman" w:hAnsi="Palatino Linotype" w:cs="Times New Roman"/>
          <w:b/>
          <w:sz w:val="26"/>
          <w:szCs w:val="26"/>
          <w:lang w:eastAsia="ru-RU"/>
        </w:rPr>
        <w:t>Строительство новых ВЛ 10 кВ и ТП 10/0,4 кВ в проектируемых кварталах (первая очередь).</w:t>
      </w:r>
    </w:p>
    <w:p w:rsidR="00C65D22" w:rsidRPr="00E02A27" w:rsidRDefault="00C65D22" w:rsidP="00F027CA">
      <w:pPr>
        <w:pStyle w:val="ab"/>
        <w:numPr>
          <w:ilvl w:val="0"/>
          <w:numId w:val="56"/>
        </w:numPr>
        <w:tabs>
          <w:tab w:val="left" w:pos="0"/>
        </w:tabs>
        <w:spacing w:after="0" w:line="240" w:lineRule="auto"/>
        <w:jc w:val="both"/>
        <w:rPr>
          <w:rFonts w:ascii="Palatino Linotype" w:eastAsia="Times New Roman" w:hAnsi="Palatino Linotype" w:cs="Times New Roman"/>
          <w:b/>
          <w:color w:val="000000"/>
          <w:sz w:val="26"/>
          <w:szCs w:val="26"/>
          <w:lang w:eastAsia="ru-RU"/>
        </w:rPr>
      </w:pPr>
      <w:r w:rsidRPr="00E02A27">
        <w:rPr>
          <w:rFonts w:ascii="Palatino Linotype" w:eastAsia="Times New Roman" w:hAnsi="Palatino Linotype" w:cs="Times New Roman"/>
          <w:b/>
          <w:color w:val="000000"/>
          <w:sz w:val="26"/>
          <w:szCs w:val="26"/>
          <w:lang w:eastAsia="ru-RU"/>
        </w:rPr>
        <w:t>Реконструкция систем уличного освещения (весь период).</w:t>
      </w:r>
    </w:p>
    <w:p w:rsidR="00C65D22" w:rsidRPr="00E02A27" w:rsidRDefault="00C65D22" w:rsidP="00F027CA">
      <w:pPr>
        <w:pStyle w:val="ab"/>
        <w:numPr>
          <w:ilvl w:val="0"/>
          <w:numId w:val="56"/>
        </w:numPr>
        <w:spacing w:after="0" w:line="240" w:lineRule="auto"/>
        <w:jc w:val="both"/>
        <w:rPr>
          <w:rFonts w:ascii="Palatino Linotype" w:eastAsia="Times New Roman" w:hAnsi="Palatino Linotype" w:cs="Times New Roman"/>
          <w:b/>
          <w:sz w:val="26"/>
          <w:szCs w:val="26"/>
          <w:lang w:eastAsia="ru-RU"/>
        </w:rPr>
      </w:pPr>
      <w:r w:rsidRPr="00E02A27">
        <w:rPr>
          <w:rFonts w:ascii="Palatino Linotype" w:eastAsia="Times New Roman" w:hAnsi="Palatino Linotype" w:cs="Times New Roman"/>
          <w:b/>
          <w:sz w:val="26"/>
          <w:szCs w:val="26"/>
          <w:lang w:eastAsia="ru-RU"/>
        </w:rPr>
        <w:t>Строительство систем уличного освещения в существующих и проектируемых кварталах (первая очередь).</w:t>
      </w:r>
    </w:p>
    <w:p w:rsidR="00A67737" w:rsidRPr="003C09E2" w:rsidRDefault="00A01494" w:rsidP="00A67737">
      <w:pPr>
        <w:pStyle w:val="3"/>
        <w:spacing w:before="120" w:after="120" w:line="240" w:lineRule="auto"/>
        <w:rPr>
          <w:rFonts w:ascii="Palatino Linotype" w:hAnsi="Palatino Linotype"/>
          <w:color w:val="auto"/>
          <w:sz w:val="26"/>
          <w:szCs w:val="26"/>
        </w:rPr>
      </w:pPr>
      <w:bookmarkStart w:id="37" w:name="_Toc64384807"/>
      <w:r>
        <w:rPr>
          <w:rFonts w:ascii="Palatino Linotype" w:hAnsi="Palatino Linotype"/>
          <w:color w:val="auto"/>
          <w:sz w:val="26"/>
          <w:szCs w:val="26"/>
        </w:rPr>
        <w:t>6</w:t>
      </w:r>
      <w:r w:rsidR="00A67737" w:rsidRPr="003C09E2">
        <w:rPr>
          <w:rFonts w:ascii="Palatino Linotype" w:hAnsi="Palatino Linotype"/>
          <w:color w:val="auto"/>
          <w:sz w:val="26"/>
          <w:szCs w:val="26"/>
        </w:rPr>
        <w:t>.6. Теплоснабжение</w:t>
      </w:r>
      <w:bookmarkEnd w:id="37"/>
    </w:p>
    <w:p w:rsidR="00F027CA" w:rsidRPr="00D06F98" w:rsidRDefault="00F027CA" w:rsidP="00F027CA">
      <w:pPr>
        <w:spacing w:after="0" w:line="240" w:lineRule="auto"/>
        <w:ind w:firstLine="709"/>
        <w:jc w:val="both"/>
        <w:rPr>
          <w:rFonts w:ascii="Palatino Linotype" w:eastAsia="Times New Roman" w:hAnsi="Palatino Linotype" w:cs="Times New Roman"/>
          <w:color w:val="000000"/>
          <w:sz w:val="26"/>
          <w:szCs w:val="26"/>
          <w:lang w:eastAsia="ru-RU"/>
        </w:rPr>
      </w:pPr>
      <w:r w:rsidRPr="00D06F98">
        <w:rPr>
          <w:rFonts w:ascii="Palatino Linotype" w:eastAsia="Times New Roman" w:hAnsi="Palatino Linotype" w:cs="Times New Roman"/>
          <w:color w:val="000000"/>
          <w:sz w:val="26"/>
          <w:szCs w:val="26"/>
          <w:lang w:eastAsia="ru-RU"/>
        </w:rPr>
        <w:t>Проектом генерального плана в части теплоснабжения предусматривается более широкое применение автономных систем теплоснабжения объектов индивидуальной жилой застройки, общественной и социальной сферы.</w:t>
      </w:r>
    </w:p>
    <w:p w:rsidR="00F027CA" w:rsidRPr="00D06F98" w:rsidRDefault="00F027CA" w:rsidP="00F027CA">
      <w:pPr>
        <w:spacing w:after="0" w:line="240" w:lineRule="auto"/>
        <w:ind w:firstLine="709"/>
        <w:jc w:val="both"/>
        <w:rPr>
          <w:rFonts w:ascii="Palatino Linotype" w:eastAsia="Times New Roman" w:hAnsi="Palatino Linotype" w:cs="Times New Roman"/>
          <w:color w:val="000000"/>
          <w:sz w:val="26"/>
          <w:szCs w:val="26"/>
          <w:lang w:eastAsia="ru-RU"/>
        </w:rPr>
      </w:pPr>
      <w:r>
        <w:rPr>
          <w:rFonts w:ascii="Palatino Linotype" w:eastAsia="Times New Roman" w:hAnsi="Palatino Linotype" w:cs="Times New Roman"/>
          <w:sz w:val="26"/>
          <w:szCs w:val="26"/>
          <w:lang w:eastAsia="ru-RU"/>
        </w:rPr>
        <w:t>У</w:t>
      </w:r>
      <w:r w:rsidRPr="003C09E2">
        <w:rPr>
          <w:rFonts w:ascii="Palatino Linotype" w:eastAsia="Times New Roman" w:hAnsi="Palatino Linotype" w:cs="Times New Roman"/>
          <w:sz w:val="26"/>
          <w:szCs w:val="26"/>
          <w:lang w:eastAsia="ru-RU"/>
        </w:rPr>
        <w:t>величение мощности существующих котельных</w:t>
      </w:r>
      <w:r w:rsidRPr="00244ED6">
        <w:rPr>
          <w:rFonts w:ascii="Palatino Linotype" w:eastAsia="Times New Roman" w:hAnsi="Palatino Linotype" w:cs="Times New Roman"/>
          <w:sz w:val="26"/>
          <w:szCs w:val="26"/>
          <w:lang w:eastAsia="ru-RU"/>
        </w:rPr>
        <w:t xml:space="preserve"> </w:t>
      </w:r>
      <w:r>
        <w:rPr>
          <w:rFonts w:ascii="Palatino Linotype" w:eastAsia="Times New Roman" w:hAnsi="Palatino Linotype" w:cs="Times New Roman"/>
          <w:sz w:val="26"/>
          <w:szCs w:val="26"/>
          <w:lang w:eastAsia="ru-RU"/>
        </w:rPr>
        <w:t>н</w:t>
      </w:r>
      <w:r w:rsidRPr="003C09E2">
        <w:rPr>
          <w:rFonts w:ascii="Palatino Linotype" w:eastAsia="Times New Roman" w:hAnsi="Palatino Linotype" w:cs="Times New Roman"/>
          <w:sz w:val="26"/>
          <w:szCs w:val="26"/>
          <w:lang w:eastAsia="ru-RU"/>
        </w:rPr>
        <w:t xml:space="preserve">е предусматривается. </w:t>
      </w:r>
      <w:r w:rsidRPr="00D06F98">
        <w:rPr>
          <w:rFonts w:ascii="Palatino Linotype" w:eastAsia="Times New Roman" w:hAnsi="Palatino Linotype" w:cs="Times New Roman"/>
          <w:color w:val="000000"/>
          <w:sz w:val="26"/>
          <w:szCs w:val="26"/>
          <w:lang w:eastAsia="ru-RU"/>
        </w:rPr>
        <w:t>Основные мероприятия должны быть направлены на энергосбережение и реконструкцию генерирующих источников в зависимости от запросов потребителей тепла. Необходим постоянный мониторинг за системой теплоснабжения социальных объектов.</w:t>
      </w:r>
    </w:p>
    <w:p w:rsidR="00F027CA" w:rsidRPr="006D1566" w:rsidRDefault="00F027CA" w:rsidP="00F027CA">
      <w:pPr>
        <w:spacing w:after="0" w:line="240" w:lineRule="auto"/>
        <w:ind w:firstLine="709"/>
        <w:jc w:val="both"/>
        <w:rPr>
          <w:rFonts w:ascii="Palatino Linotype" w:eastAsia="Times New Roman" w:hAnsi="Palatino Linotype" w:cs="Times New Roman"/>
          <w:b/>
          <w:i/>
          <w:sz w:val="26"/>
          <w:szCs w:val="26"/>
          <w:lang w:eastAsia="ru-RU"/>
        </w:rPr>
      </w:pPr>
      <w:r w:rsidRPr="006D1566">
        <w:rPr>
          <w:rFonts w:ascii="Palatino Linotype" w:eastAsia="Times New Roman" w:hAnsi="Palatino Linotype" w:cs="Times New Roman"/>
          <w:b/>
          <w:i/>
          <w:sz w:val="26"/>
          <w:szCs w:val="26"/>
          <w:lang w:eastAsia="ru-RU"/>
        </w:rPr>
        <w:t>Энергосбережение в теплоснабжении:</w:t>
      </w:r>
    </w:p>
    <w:p w:rsidR="00F027CA" w:rsidRPr="00D06F98" w:rsidRDefault="00F027CA" w:rsidP="00F027CA">
      <w:pPr>
        <w:pStyle w:val="ab"/>
        <w:numPr>
          <w:ilvl w:val="0"/>
          <w:numId w:val="58"/>
        </w:numPr>
        <w:tabs>
          <w:tab w:val="left" w:pos="0"/>
        </w:tabs>
        <w:spacing w:after="0" w:line="240" w:lineRule="auto"/>
        <w:jc w:val="both"/>
        <w:rPr>
          <w:rFonts w:ascii="Palatino Linotype" w:eastAsia="Times New Roman" w:hAnsi="Palatino Linotype" w:cs="Times New Roman"/>
          <w:sz w:val="26"/>
          <w:szCs w:val="26"/>
          <w:lang w:eastAsia="ru-RU"/>
        </w:rPr>
      </w:pPr>
      <w:r w:rsidRPr="00D06F98">
        <w:rPr>
          <w:rFonts w:ascii="Palatino Linotype" w:eastAsia="Times New Roman" w:hAnsi="Palatino Linotype" w:cs="Times New Roman"/>
          <w:sz w:val="26"/>
          <w:szCs w:val="26"/>
          <w:lang w:eastAsia="ru-RU"/>
        </w:rPr>
        <w:t>оснащение участников рынка тепловой энергии современными приборами учета энергии;</w:t>
      </w:r>
    </w:p>
    <w:p w:rsidR="00F027CA" w:rsidRPr="00D06F98" w:rsidRDefault="00F027CA" w:rsidP="00F027CA">
      <w:pPr>
        <w:pStyle w:val="ab"/>
        <w:numPr>
          <w:ilvl w:val="0"/>
          <w:numId w:val="58"/>
        </w:numPr>
        <w:tabs>
          <w:tab w:val="left" w:pos="0"/>
        </w:tabs>
        <w:spacing w:after="0" w:line="240" w:lineRule="auto"/>
        <w:jc w:val="both"/>
        <w:rPr>
          <w:rFonts w:ascii="Palatino Linotype" w:eastAsia="Times New Roman" w:hAnsi="Palatino Linotype" w:cs="Times New Roman"/>
          <w:sz w:val="26"/>
          <w:szCs w:val="26"/>
          <w:lang w:eastAsia="ru-RU"/>
        </w:rPr>
      </w:pPr>
      <w:r w:rsidRPr="00D06F98">
        <w:rPr>
          <w:rFonts w:ascii="Palatino Linotype" w:eastAsia="Times New Roman" w:hAnsi="Palatino Linotype" w:cs="Times New Roman"/>
          <w:sz w:val="26"/>
          <w:szCs w:val="26"/>
          <w:lang w:eastAsia="ru-RU"/>
        </w:rPr>
        <w:t>переход на более экономичное основное оборудование с более высоким КПД и соответственно с меньшими затратами условного топлива.</w:t>
      </w:r>
    </w:p>
    <w:p w:rsidR="00F027CA" w:rsidRPr="00D06F98" w:rsidRDefault="00F027CA" w:rsidP="00F027CA">
      <w:pPr>
        <w:spacing w:after="0" w:line="240" w:lineRule="auto"/>
        <w:ind w:firstLine="709"/>
        <w:jc w:val="both"/>
        <w:rPr>
          <w:rFonts w:ascii="Palatino Linotype" w:eastAsia="Times New Roman" w:hAnsi="Palatino Linotype" w:cs="Times New Roman"/>
          <w:color w:val="000000"/>
          <w:sz w:val="26"/>
          <w:szCs w:val="26"/>
          <w:lang w:eastAsia="ru-RU"/>
        </w:rPr>
      </w:pPr>
      <w:r w:rsidRPr="00D06F98">
        <w:rPr>
          <w:rFonts w:ascii="Palatino Linotype" w:eastAsia="Times New Roman" w:hAnsi="Palatino Linotype" w:cs="Times New Roman"/>
          <w:color w:val="000000"/>
          <w:sz w:val="26"/>
          <w:szCs w:val="26"/>
          <w:lang w:eastAsia="ru-RU"/>
        </w:rPr>
        <w:lastRenderedPageBreak/>
        <w:t xml:space="preserve">Для обеспечения теплоснабжением социальных объектов предлагается использование современных тепло-, энергоэффективных автоматизированных блочных мини-котельных, для жилого фонда поселения предлагаются </w:t>
      </w:r>
      <w:r>
        <w:rPr>
          <w:rFonts w:ascii="Palatino Linotype" w:eastAsia="Times New Roman" w:hAnsi="Palatino Linotype" w:cs="Times New Roman"/>
          <w:color w:val="000000"/>
          <w:sz w:val="26"/>
          <w:szCs w:val="26"/>
          <w:lang w:eastAsia="ru-RU"/>
        </w:rPr>
        <w:t>–</w:t>
      </w:r>
      <w:r w:rsidRPr="00D06F98">
        <w:rPr>
          <w:rFonts w:ascii="Palatino Linotype" w:eastAsia="Times New Roman" w:hAnsi="Palatino Linotype" w:cs="Times New Roman"/>
          <w:color w:val="000000"/>
          <w:sz w:val="26"/>
          <w:szCs w:val="26"/>
          <w:lang w:eastAsia="ru-RU"/>
        </w:rPr>
        <w:t xml:space="preserve"> автономные</w:t>
      </w:r>
      <w:r>
        <w:rPr>
          <w:rFonts w:ascii="Palatino Linotype" w:eastAsia="Times New Roman" w:hAnsi="Palatino Linotype" w:cs="Times New Roman"/>
          <w:color w:val="000000"/>
          <w:sz w:val="26"/>
          <w:szCs w:val="26"/>
          <w:lang w:eastAsia="ru-RU"/>
        </w:rPr>
        <w:t xml:space="preserve"> </w:t>
      </w:r>
      <w:r w:rsidRPr="00D06F98">
        <w:rPr>
          <w:rFonts w:ascii="Palatino Linotype" w:eastAsia="Times New Roman" w:hAnsi="Palatino Linotype" w:cs="Times New Roman"/>
          <w:color w:val="000000"/>
          <w:sz w:val="26"/>
          <w:szCs w:val="26"/>
          <w:lang w:eastAsia="ru-RU"/>
        </w:rPr>
        <w:t>системы отопления (теплогенераторы, водогрейные котлы).</w:t>
      </w:r>
    </w:p>
    <w:p w:rsidR="00F027CA" w:rsidRPr="00D06F98" w:rsidRDefault="00F027CA" w:rsidP="00F027CA">
      <w:pPr>
        <w:spacing w:after="0" w:line="240" w:lineRule="auto"/>
        <w:ind w:left="709"/>
        <w:rPr>
          <w:rFonts w:ascii="Palatino Linotype" w:eastAsia="Times New Roman" w:hAnsi="Palatino Linotype" w:cs="Times New Roman"/>
          <w:b/>
          <w:color w:val="000000"/>
          <w:sz w:val="26"/>
          <w:szCs w:val="26"/>
          <w:lang w:eastAsia="ru-RU"/>
        </w:rPr>
      </w:pPr>
      <w:r w:rsidRPr="00D06F98">
        <w:rPr>
          <w:rFonts w:ascii="Palatino Linotype" w:eastAsia="Times New Roman" w:hAnsi="Palatino Linotype" w:cs="Times New Roman"/>
          <w:b/>
          <w:color w:val="000000"/>
          <w:sz w:val="26"/>
          <w:szCs w:val="26"/>
          <w:lang w:eastAsia="ru-RU"/>
        </w:rPr>
        <w:t>Основные направления развития теплоснабжения:</w:t>
      </w:r>
    </w:p>
    <w:p w:rsidR="00F027CA" w:rsidRPr="00D06F98" w:rsidRDefault="00F027CA" w:rsidP="00F027CA">
      <w:pPr>
        <w:numPr>
          <w:ilvl w:val="0"/>
          <w:numId w:val="57"/>
        </w:numPr>
        <w:tabs>
          <w:tab w:val="clear" w:pos="1571"/>
          <w:tab w:val="num" w:pos="0"/>
        </w:tabs>
        <w:spacing w:after="0" w:line="240" w:lineRule="auto"/>
        <w:ind w:left="709" w:hanging="284"/>
        <w:jc w:val="both"/>
        <w:rPr>
          <w:rFonts w:ascii="Palatino Linotype" w:eastAsia="Times New Roman" w:hAnsi="Palatino Linotype" w:cs="Times New Roman"/>
          <w:b/>
          <w:color w:val="000000"/>
          <w:sz w:val="26"/>
          <w:szCs w:val="26"/>
          <w:lang w:eastAsia="ru-RU"/>
        </w:rPr>
      </w:pPr>
      <w:r w:rsidRPr="00D06F98">
        <w:rPr>
          <w:rFonts w:ascii="Palatino Linotype" w:eastAsia="Times New Roman" w:hAnsi="Palatino Linotype" w:cs="Times New Roman"/>
          <w:b/>
          <w:color w:val="000000"/>
          <w:sz w:val="26"/>
          <w:szCs w:val="26"/>
          <w:lang w:eastAsia="ru-RU"/>
        </w:rPr>
        <w:t>Применение высокоэффективных теплоизоляционных материалов энергосберегающих технологий и современных приборов учета электроэнергии, газа, тепла, воды, электроэнергии (первая очередь)</w:t>
      </w:r>
      <w:r>
        <w:rPr>
          <w:rFonts w:ascii="Palatino Linotype" w:eastAsia="Times New Roman" w:hAnsi="Palatino Linotype" w:cs="Times New Roman"/>
          <w:b/>
          <w:color w:val="000000"/>
          <w:sz w:val="26"/>
          <w:szCs w:val="26"/>
          <w:lang w:eastAsia="ru-RU"/>
        </w:rPr>
        <w:t>.</w:t>
      </w:r>
    </w:p>
    <w:p w:rsidR="00F027CA" w:rsidRPr="00D06F98" w:rsidRDefault="00F027CA" w:rsidP="00F027CA">
      <w:pPr>
        <w:numPr>
          <w:ilvl w:val="0"/>
          <w:numId w:val="57"/>
        </w:numPr>
        <w:tabs>
          <w:tab w:val="clear" w:pos="1571"/>
          <w:tab w:val="num" w:pos="0"/>
        </w:tabs>
        <w:spacing w:after="0" w:line="240" w:lineRule="auto"/>
        <w:ind w:left="709" w:hanging="284"/>
        <w:jc w:val="both"/>
        <w:rPr>
          <w:rFonts w:ascii="Palatino Linotype" w:eastAsia="Times New Roman" w:hAnsi="Palatino Linotype" w:cs="Times New Roman"/>
          <w:b/>
          <w:color w:val="000000"/>
          <w:sz w:val="26"/>
          <w:szCs w:val="26"/>
          <w:lang w:eastAsia="ru-RU"/>
        </w:rPr>
      </w:pPr>
      <w:r w:rsidRPr="00D06F98">
        <w:rPr>
          <w:rFonts w:ascii="Palatino Linotype" w:eastAsia="Times New Roman" w:hAnsi="Palatino Linotype" w:cs="Times New Roman"/>
          <w:b/>
          <w:color w:val="000000"/>
          <w:sz w:val="26"/>
          <w:szCs w:val="26"/>
          <w:lang w:eastAsia="ru-RU"/>
        </w:rPr>
        <w:t>Применение систем индивидуального (автономного) теплоснабжения в существующей малоэтажной застройке и в проектируемой застройке, на мелких предприятиях и общественных зданиях (весь период).</w:t>
      </w:r>
    </w:p>
    <w:p w:rsidR="00A67737" w:rsidRDefault="00A67737" w:rsidP="00F027CA">
      <w:pPr>
        <w:spacing w:after="0"/>
        <w:rPr>
          <w:rFonts w:ascii="Palatino Linotype" w:hAnsi="Palatino Linotype"/>
          <w:sz w:val="26"/>
          <w:szCs w:val="26"/>
        </w:rPr>
      </w:pPr>
    </w:p>
    <w:p w:rsidR="00F027CA" w:rsidRDefault="00F027CA" w:rsidP="00F027CA">
      <w:pPr>
        <w:spacing w:after="0"/>
        <w:rPr>
          <w:rFonts w:ascii="Palatino Linotype" w:hAnsi="Palatino Linotype"/>
          <w:sz w:val="26"/>
          <w:szCs w:val="26"/>
        </w:rPr>
      </w:pPr>
      <w:r>
        <w:rPr>
          <w:rFonts w:ascii="Palatino Linotype" w:hAnsi="Palatino Linotype"/>
          <w:sz w:val="26"/>
          <w:szCs w:val="26"/>
        </w:rPr>
        <w:br w:type="page"/>
      </w:r>
    </w:p>
    <w:p w:rsidR="00F027CA" w:rsidRPr="00C41AB7" w:rsidRDefault="00F027CA" w:rsidP="00F027CA">
      <w:pPr>
        <w:pStyle w:val="2"/>
        <w:spacing w:before="120" w:after="120" w:line="240" w:lineRule="auto"/>
        <w:rPr>
          <w:rFonts w:ascii="Palatino Linotype" w:hAnsi="Palatino Linotype"/>
          <w:color w:val="auto"/>
        </w:rPr>
      </w:pPr>
      <w:bookmarkStart w:id="38" w:name="_Toc61963508"/>
      <w:bookmarkStart w:id="39" w:name="_Toc64384808"/>
      <w:r w:rsidRPr="00C41AB7">
        <w:rPr>
          <w:rFonts w:ascii="Palatino Linotype" w:hAnsi="Palatino Linotype"/>
          <w:color w:val="auto"/>
        </w:rPr>
        <w:lastRenderedPageBreak/>
        <w:t>7. Установление зон с особыми условиями использования территорий по условиям охраны природного комплекса</w:t>
      </w:r>
      <w:bookmarkEnd w:id="38"/>
      <w:bookmarkEnd w:id="39"/>
    </w:p>
    <w:p w:rsidR="00F027CA" w:rsidRDefault="00F027CA" w:rsidP="00F027CA">
      <w:pPr>
        <w:spacing w:after="0" w:line="240" w:lineRule="auto"/>
        <w:ind w:firstLine="709"/>
        <w:jc w:val="both"/>
        <w:rPr>
          <w:rFonts w:ascii="Palatino Linotype" w:hAnsi="Palatino Linotype"/>
          <w:sz w:val="26"/>
          <w:szCs w:val="26"/>
        </w:rPr>
      </w:pPr>
      <w:r w:rsidRPr="00C41AB7">
        <w:rPr>
          <w:rFonts w:ascii="Palatino Linotype" w:hAnsi="Palatino Linotype"/>
          <w:sz w:val="26"/>
          <w:szCs w:val="26"/>
        </w:rPr>
        <w:t>На территории сельско</w:t>
      </w:r>
      <w:r>
        <w:rPr>
          <w:rFonts w:ascii="Palatino Linotype" w:hAnsi="Palatino Linotype"/>
          <w:sz w:val="26"/>
          <w:szCs w:val="26"/>
        </w:rPr>
        <w:t>го</w:t>
      </w:r>
      <w:r w:rsidRPr="00C41AB7">
        <w:rPr>
          <w:rFonts w:ascii="Palatino Linotype" w:hAnsi="Palatino Linotype"/>
          <w:sz w:val="26"/>
          <w:szCs w:val="26"/>
        </w:rPr>
        <w:t xml:space="preserve"> поселени</w:t>
      </w:r>
      <w:r>
        <w:rPr>
          <w:rFonts w:ascii="Palatino Linotype" w:hAnsi="Palatino Linotype"/>
          <w:sz w:val="26"/>
          <w:szCs w:val="26"/>
        </w:rPr>
        <w:t>я Сармаково</w:t>
      </w:r>
      <w:r w:rsidRPr="00C41AB7">
        <w:rPr>
          <w:rFonts w:ascii="Palatino Linotype" w:hAnsi="Palatino Linotype"/>
          <w:sz w:val="26"/>
          <w:szCs w:val="26"/>
        </w:rPr>
        <w:t xml:space="preserve"> находятся следующие зоны с особыми условиями использования территорий и зоны планировочных ограничений:</w:t>
      </w:r>
    </w:p>
    <w:p w:rsidR="00F027CA" w:rsidRPr="001D2AD3" w:rsidRDefault="00F027CA" w:rsidP="00F027CA">
      <w:pPr>
        <w:numPr>
          <w:ilvl w:val="0"/>
          <w:numId w:val="59"/>
        </w:numPr>
        <w:tabs>
          <w:tab w:val="clear" w:pos="360"/>
          <w:tab w:val="num" w:pos="0"/>
        </w:tabs>
        <w:spacing w:after="0" w:line="240" w:lineRule="auto"/>
        <w:ind w:left="709" w:hanging="425"/>
        <w:jc w:val="both"/>
        <w:rPr>
          <w:rFonts w:ascii="Palatino Linotype" w:eastAsia="Times New Roman" w:hAnsi="Palatino Linotype" w:cs="Times New Roman"/>
          <w:sz w:val="26"/>
          <w:szCs w:val="26"/>
          <w:lang w:eastAsia="ru-RU"/>
        </w:rPr>
      </w:pPr>
      <w:r w:rsidRPr="001D2AD3">
        <w:rPr>
          <w:rFonts w:ascii="Palatino Linotype" w:eastAsia="Times New Roman" w:hAnsi="Palatino Linotype" w:cs="Times New Roman"/>
          <w:sz w:val="26"/>
          <w:szCs w:val="26"/>
          <w:lang w:eastAsia="ru-RU"/>
        </w:rPr>
        <w:t>санитарно-защитные зоны;</w:t>
      </w:r>
    </w:p>
    <w:p w:rsidR="00F027CA" w:rsidRPr="001D2AD3" w:rsidRDefault="00F027CA" w:rsidP="00F027CA">
      <w:pPr>
        <w:numPr>
          <w:ilvl w:val="0"/>
          <w:numId w:val="59"/>
        </w:numPr>
        <w:tabs>
          <w:tab w:val="clear" w:pos="360"/>
          <w:tab w:val="num" w:pos="0"/>
        </w:tabs>
        <w:spacing w:after="0" w:line="240" w:lineRule="auto"/>
        <w:ind w:left="709" w:hanging="425"/>
        <w:jc w:val="both"/>
        <w:rPr>
          <w:rFonts w:ascii="Palatino Linotype" w:eastAsia="Times New Roman" w:hAnsi="Palatino Linotype" w:cs="Times New Roman"/>
          <w:sz w:val="26"/>
          <w:szCs w:val="26"/>
          <w:lang w:eastAsia="ru-RU"/>
        </w:rPr>
      </w:pPr>
      <w:r w:rsidRPr="001D2AD3">
        <w:rPr>
          <w:rFonts w:ascii="Palatino Linotype" w:eastAsia="Times New Roman" w:hAnsi="Palatino Linotype" w:cs="Times New Roman"/>
          <w:sz w:val="26"/>
          <w:szCs w:val="26"/>
          <w:lang w:eastAsia="ru-RU"/>
        </w:rPr>
        <w:t>санитарные разрывы от линейных объектов инженерной и транспортной инфраструктуры;</w:t>
      </w:r>
    </w:p>
    <w:p w:rsidR="00F027CA" w:rsidRPr="001D2AD3" w:rsidRDefault="00F027CA" w:rsidP="00F027CA">
      <w:pPr>
        <w:numPr>
          <w:ilvl w:val="0"/>
          <w:numId w:val="59"/>
        </w:numPr>
        <w:tabs>
          <w:tab w:val="clear" w:pos="360"/>
          <w:tab w:val="num" w:pos="0"/>
        </w:tabs>
        <w:spacing w:after="0" w:line="240" w:lineRule="auto"/>
        <w:ind w:left="709" w:hanging="425"/>
        <w:jc w:val="both"/>
        <w:rPr>
          <w:rFonts w:ascii="Palatino Linotype" w:eastAsia="Times New Roman" w:hAnsi="Palatino Linotype" w:cs="Times New Roman"/>
          <w:sz w:val="26"/>
          <w:szCs w:val="26"/>
          <w:lang w:eastAsia="ru-RU"/>
        </w:rPr>
      </w:pPr>
      <w:r w:rsidRPr="001D2AD3">
        <w:rPr>
          <w:rFonts w:ascii="Palatino Linotype" w:eastAsia="Times New Roman" w:hAnsi="Palatino Linotype" w:cs="Times New Roman"/>
          <w:sz w:val="26"/>
          <w:szCs w:val="26"/>
          <w:lang w:eastAsia="ru-RU"/>
        </w:rPr>
        <w:t>зоны охраны объектов культурного наследия;</w:t>
      </w:r>
    </w:p>
    <w:p w:rsidR="00F027CA" w:rsidRPr="001D2AD3" w:rsidRDefault="00F027CA" w:rsidP="00F027CA">
      <w:pPr>
        <w:numPr>
          <w:ilvl w:val="0"/>
          <w:numId w:val="59"/>
        </w:numPr>
        <w:tabs>
          <w:tab w:val="clear" w:pos="360"/>
          <w:tab w:val="num" w:pos="0"/>
        </w:tabs>
        <w:spacing w:after="0" w:line="240" w:lineRule="auto"/>
        <w:ind w:left="709" w:hanging="425"/>
        <w:jc w:val="both"/>
        <w:rPr>
          <w:rFonts w:ascii="Palatino Linotype" w:eastAsia="Times New Roman" w:hAnsi="Palatino Linotype" w:cs="Times New Roman"/>
          <w:sz w:val="26"/>
          <w:szCs w:val="26"/>
          <w:lang w:eastAsia="ru-RU"/>
        </w:rPr>
      </w:pPr>
      <w:r>
        <w:rPr>
          <w:rFonts w:ascii="Palatino Linotype" w:eastAsia="Times New Roman" w:hAnsi="Palatino Linotype" w:cs="Times New Roman"/>
          <w:sz w:val="26"/>
          <w:szCs w:val="26"/>
          <w:lang w:eastAsia="ru-RU"/>
        </w:rPr>
        <w:t>водоохранные</w:t>
      </w:r>
      <w:r w:rsidRPr="001D2AD3">
        <w:rPr>
          <w:rFonts w:ascii="Palatino Linotype" w:eastAsia="Times New Roman" w:hAnsi="Palatino Linotype" w:cs="Times New Roman"/>
          <w:sz w:val="26"/>
          <w:szCs w:val="26"/>
          <w:lang w:eastAsia="ru-RU"/>
        </w:rPr>
        <w:t xml:space="preserve"> зоны;</w:t>
      </w:r>
    </w:p>
    <w:p w:rsidR="00F027CA" w:rsidRPr="001D2AD3" w:rsidRDefault="00F027CA" w:rsidP="00F027CA">
      <w:pPr>
        <w:numPr>
          <w:ilvl w:val="0"/>
          <w:numId w:val="59"/>
        </w:numPr>
        <w:tabs>
          <w:tab w:val="clear" w:pos="360"/>
          <w:tab w:val="num" w:pos="0"/>
        </w:tabs>
        <w:spacing w:after="0" w:line="240" w:lineRule="auto"/>
        <w:ind w:left="709" w:hanging="425"/>
        <w:jc w:val="both"/>
        <w:rPr>
          <w:rFonts w:ascii="Palatino Linotype" w:eastAsia="Times New Roman" w:hAnsi="Palatino Linotype" w:cs="Times New Roman"/>
          <w:sz w:val="26"/>
          <w:szCs w:val="26"/>
          <w:lang w:eastAsia="ru-RU"/>
        </w:rPr>
      </w:pPr>
      <w:r w:rsidRPr="001D2AD3">
        <w:rPr>
          <w:rFonts w:ascii="Palatino Linotype" w:eastAsia="Times New Roman" w:hAnsi="Palatino Linotype" w:cs="Times New Roman"/>
          <w:sz w:val="26"/>
          <w:szCs w:val="26"/>
          <w:lang w:eastAsia="ru-RU"/>
        </w:rPr>
        <w:t>зоны охраны источников питьевого водоснабжения;</w:t>
      </w:r>
    </w:p>
    <w:p w:rsidR="00F027CA" w:rsidRPr="001D2AD3" w:rsidRDefault="00F027CA" w:rsidP="00F027CA">
      <w:pPr>
        <w:numPr>
          <w:ilvl w:val="0"/>
          <w:numId w:val="59"/>
        </w:numPr>
        <w:tabs>
          <w:tab w:val="clear" w:pos="360"/>
          <w:tab w:val="num" w:pos="0"/>
        </w:tabs>
        <w:spacing w:after="0" w:line="240" w:lineRule="auto"/>
        <w:ind w:left="709" w:hanging="425"/>
        <w:jc w:val="both"/>
        <w:rPr>
          <w:rFonts w:ascii="Palatino Linotype" w:eastAsia="Times New Roman" w:hAnsi="Palatino Linotype" w:cs="Times New Roman"/>
          <w:sz w:val="26"/>
          <w:szCs w:val="26"/>
          <w:lang w:eastAsia="ru-RU"/>
        </w:rPr>
      </w:pPr>
      <w:r w:rsidRPr="001D2AD3">
        <w:rPr>
          <w:rFonts w:ascii="Palatino Linotype" w:eastAsia="Times New Roman" w:hAnsi="Palatino Linotype" w:cs="Times New Roman"/>
          <w:sz w:val="26"/>
          <w:szCs w:val="26"/>
          <w:lang w:eastAsia="ru-RU"/>
        </w:rPr>
        <w:t>зоны, подверженные воздействию чрезвычайных ситуаций природного и техногенного характера.</w:t>
      </w:r>
    </w:p>
    <w:p w:rsidR="00F027CA" w:rsidRPr="00C41AB7" w:rsidRDefault="00F027CA" w:rsidP="00F027CA">
      <w:pPr>
        <w:spacing w:after="0" w:line="240" w:lineRule="auto"/>
        <w:ind w:firstLine="709"/>
        <w:jc w:val="both"/>
        <w:rPr>
          <w:rFonts w:ascii="Palatino Linotype" w:hAnsi="Palatino Linotype"/>
          <w:sz w:val="26"/>
          <w:szCs w:val="26"/>
        </w:rPr>
      </w:pPr>
      <w:r w:rsidRPr="00C41AB7">
        <w:rPr>
          <w:rFonts w:ascii="Palatino Linotype" w:hAnsi="Palatino Linotype"/>
          <w:sz w:val="26"/>
          <w:szCs w:val="26"/>
        </w:rPr>
        <w:t>В графической части проекта отображены те зоны с особыми условиями использования территории, для установления которых имеется достаточное количество исходных данных.</w:t>
      </w:r>
    </w:p>
    <w:p w:rsidR="00F027CA" w:rsidRDefault="00F027CA" w:rsidP="00F027CA">
      <w:pPr>
        <w:spacing w:after="0" w:line="240" w:lineRule="auto"/>
        <w:ind w:firstLine="709"/>
        <w:jc w:val="both"/>
        <w:rPr>
          <w:rFonts w:ascii="Palatino Linotype" w:hAnsi="Palatino Linotype"/>
          <w:sz w:val="26"/>
          <w:szCs w:val="26"/>
        </w:rPr>
      </w:pPr>
      <w:r w:rsidRPr="00C41AB7">
        <w:rPr>
          <w:rFonts w:ascii="Palatino Linotype" w:hAnsi="Palatino Linotype"/>
          <w:sz w:val="26"/>
          <w:szCs w:val="26"/>
        </w:rPr>
        <w:t>На территории поселения отсутствуют особо охраняемые природные территории.</w:t>
      </w:r>
    </w:p>
    <w:p w:rsidR="00F027CA" w:rsidRPr="00535F37" w:rsidRDefault="00F027CA" w:rsidP="00F027CA">
      <w:pPr>
        <w:pStyle w:val="3"/>
        <w:spacing w:before="120" w:after="120" w:line="240" w:lineRule="auto"/>
        <w:rPr>
          <w:rFonts w:ascii="Palatino Linotype" w:hAnsi="Palatino Linotype"/>
          <w:color w:val="auto"/>
          <w:sz w:val="26"/>
          <w:szCs w:val="26"/>
        </w:rPr>
      </w:pPr>
      <w:bookmarkStart w:id="40" w:name="_Toc61963509"/>
      <w:bookmarkStart w:id="41" w:name="_Toc64384809"/>
      <w:r w:rsidRPr="00535F37">
        <w:rPr>
          <w:rFonts w:ascii="Palatino Linotype" w:hAnsi="Palatino Linotype"/>
          <w:color w:val="auto"/>
          <w:sz w:val="26"/>
          <w:szCs w:val="26"/>
        </w:rPr>
        <w:t>7.1. Зоны охраны объектов культурного наследия</w:t>
      </w:r>
      <w:bookmarkEnd w:id="40"/>
      <w:bookmarkEnd w:id="41"/>
    </w:p>
    <w:p w:rsidR="00F027CA" w:rsidRDefault="00F027CA" w:rsidP="00F027CA">
      <w:pPr>
        <w:spacing w:after="0" w:line="240" w:lineRule="auto"/>
        <w:ind w:firstLine="709"/>
        <w:jc w:val="both"/>
        <w:rPr>
          <w:rFonts w:ascii="Palatino Linotype" w:hAnsi="Palatino Linotype"/>
          <w:sz w:val="26"/>
          <w:szCs w:val="26"/>
        </w:rPr>
      </w:pPr>
      <w:r w:rsidRPr="00535F37">
        <w:rPr>
          <w:rFonts w:ascii="Palatino Linotype" w:hAnsi="Palatino Linotype"/>
          <w:sz w:val="26"/>
          <w:szCs w:val="26"/>
        </w:rPr>
        <w:t>Зоны охраны объектов культурного наследия не показаны, ввиду того, что для объектов культурного наследия, расположенных в пределах сельского поселения, не проводились работы по установлению индивидуальных охранных зон.</w:t>
      </w:r>
    </w:p>
    <w:p w:rsidR="00F027CA" w:rsidRPr="00535F37" w:rsidRDefault="00F027CA" w:rsidP="00F027CA">
      <w:pPr>
        <w:spacing w:after="0" w:line="240" w:lineRule="auto"/>
        <w:ind w:firstLine="851"/>
        <w:jc w:val="both"/>
        <w:rPr>
          <w:rFonts w:ascii="Palatino Linotype" w:eastAsia="Times New Roman" w:hAnsi="Palatino Linotype" w:cs="Times New Roman"/>
          <w:b/>
          <w:color w:val="000000"/>
          <w:sz w:val="26"/>
          <w:szCs w:val="26"/>
          <w:lang w:eastAsia="ru-RU"/>
        </w:rPr>
      </w:pPr>
      <w:r w:rsidRPr="00535F37">
        <w:rPr>
          <w:rFonts w:ascii="Palatino Linotype" w:eastAsia="Times New Roman" w:hAnsi="Palatino Linotype" w:cs="Times New Roman"/>
          <w:b/>
          <w:color w:val="000000"/>
          <w:sz w:val="26"/>
          <w:szCs w:val="26"/>
          <w:lang w:eastAsia="ru-RU"/>
        </w:rPr>
        <w:t>В качестве мероприятий в части охраны культурного наследия проектом предлагается:</w:t>
      </w:r>
    </w:p>
    <w:p w:rsidR="00F027CA" w:rsidRPr="00535F37" w:rsidRDefault="00F027CA" w:rsidP="00F027CA">
      <w:pPr>
        <w:numPr>
          <w:ilvl w:val="0"/>
          <w:numId w:val="60"/>
        </w:numPr>
        <w:tabs>
          <w:tab w:val="clear" w:pos="900"/>
          <w:tab w:val="num" w:pos="0"/>
        </w:tabs>
        <w:spacing w:after="0" w:line="240" w:lineRule="auto"/>
        <w:ind w:left="709" w:hanging="425"/>
        <w:jc w:val="both"/>
        <w:rPr>
          <w:rFonts w:ascii="Palatino Linotype" w:eastAsia="Times New Roman" w:hAnsi="Palatino Linotype" w:cs="Times New Roman"/>
          <w:b/>
          <w:color w:val="000000"/>
          <w:sz w:val="26"/>
          <w:szCs w:val="26"/>
          <w:lang w:eastAsia="ru-RU"/>
        </w:rPr>
      </w:pPr>
      <w:r w:rsidRPr="00535F37">
        <w:rPr>
          <w:rFonts w:ascii="Palatino Linotype" w:eastAsia="Times New Roman" w:hAnsi="Palatino Linotype" w:cs="Times New Roman"/>
          <w:b/>
          <w:color w:val="000000"/>
          <w:sz w:val="26"/>
          <w:szCs w:val="26"/>
          <w:lang w:eastAsia="ru-RU"/>
        </w:rPr>
        <w:t>Оказание содействия уполномоченным органам в проведении работ по выявлению объектов культурного наследия (первая очередь)</w:t>
      </w:r>
      <w:r>
        <w:rPr>
          <w:rFonts w:ascii="Palatino Linotype" w:eastAsia="Times New Roman" w:hAnsi="Palatino Linotype" w:cs="Times New Roman"/>
          <w:b/>
          <w:color w:val="000000"/>
          <w:sz w:val="26"/>
          <w:szCs w:val="26"/>
          <w:lang w:eastAsia="ru-RU"/>
        </w:rPr>
        <w:t>.</w:t>
      </w:r>
    </w:p>
    <w:p w:rsidR="00F027CA" w:rsidRPr="00535F37" w:rsidRDefault="00F027CA" w:rsidP="00F027CA">
      <w:pPr>
        <w:numPr>
          <w:ilvl w:val="0"/>
          <w:numId w:val="60"/>
        </w:numPr>
        <w:tabs>
          <w:tab w:val="clear" w:pos="900"/>
          <w:tab w:val="num" w:pos="0"/>
        </w:tabs>
        <w:spacing w:after="0" w:line="240" w:lineRule="auto"/>
        <w:ind w:left="709" w:hanging="425"/>
        <w:jc w:val="both"/>
        <w:rPr>
          <w:rFonts w:ascii="Palatino Linotype" w:eastAsia="Times New Roman" w:hAnsi="Palatino Linotype" w:cs="Times New Roman"/>
          <w:b/>
          <w:color w:val="000000"/>
          <w:sz w:val="26"/>
          <w:szCs w:val="26"/>
          <w:lang w:eastAsia="ru-RU"/>
        </w:rPr>
      </w:pPr>
      <w:r w:rsidRPr="00535F37">
        <w:rPr>
          <w:rFonts w:ascii="Palatino Linotype" w:eastAsia="Times New Roman" w:hAnsi="Palatino Linotype" w:cs="Times New Roman"/>
          <w:b/>
          <w:color w:val="000000"/>
          <w:sz w:val="26"/>
          <w:szCs w:val="26"/>
          <w:lang w:eastAsia="ru-RU"/>
        </w:rPr>
        <w:t>Корректировка настоящего генерального плана в части отображения границ территорий объектов культурного наследия и границ их охранных зон после вступления в силу соответствующих нормативных документов, устанавливающих их статус (первая очередь – расчётный срок)</w:t>
      </w:r>
      <w:r>
        <w:rPr>
          <w:rFonts w:ascii="Palatino Linotype" w:eastAsia="Times New Roman" w:hAnsi="Palatino Linotype" w:cs="Times New Roman"/>
          <w:b/>
          <w:color w:val="000000"/>
          <w:sz w:val="26"/>
          <w:szCs w:val="26"/>
          <w:lang w:eastAsia="ru-RU"/>
        </w:rPr>
        <w:t>.</w:t>
      </w:r>
    </w:p>
    <w:p w:rsidR="00F027CA" w:rsidRPr="00535F37" w:rsidRDefault="00F027CA" w:rsidP="00F027CA">
      <w:pPr>
        <w:numPr>
          <w:ilvl w:val="0"/>
          <w:numId w:val="60"/>
        </w:numPr>
        <w:tabs>
          <w:tab w:val="clear" w:pos="900"/>
          <w:tab w:val="num" w:pos="0"/>
        </w:tabs>
        <w:spacing w:after="0" w:line="240" w:lineRule="auto"/>
        <w:ind w:left="709" w:hanging="425"/>
        <w:jc w:val="both"/>
        <w:rPr>
          <w:rFonts w:ascii="Palatino Linotype" w:eastAsia="Times New Roman" w:hAnsi="Palatino Linotype" w:cs="Times New Roman"/>
          <w:b/>
          <w:color w:val="000000"/>
          <w:sz w:val="26"/>
          <w:szCs w:val="26"/>
          <w:lang w:eastAsia="ru-RU"/>
        </w:rPr>
      </w:pPr>
      <w:r w:rsidRPr="00535F37">
        <w:rPr>
          <w:rFonts w:ascii="Palatino Linotype" w:eastAsia="Times New Roman" w:hAnsi="Palatino Linotype" w:cs="Times New Roman"/>
          <w:b/>
          <w:color w:val="000000"/>
          <w:sz w:val="26"/>
          <w:szCs w:val="26"/>
          <w:lang w:eastAsia="ru-RU"/>
        </w:rPr>
        <w:t>Обеспечение внесения изменений в Правила землепользования и застройки поселения в части отображения границ территорий объектов культурного наследия и их охранных зон в соответствие с правоустанавливающими документами (весь период)</w:t>
      </w:r>
      <w:r>
        <w:rPr>
          <w:rFonts w:ascii="Palatino Linotype" w:eastAsia="Times New Roman" w:hAnsi="Palatino Linotype" w:cs="Times New Roman"/>
          <w:b/>
          <w:color w:val="000000"/>
          <w:sz w:val="26"/>
          <w:szCs w:val="26"/>
          <w:lang w:eastAsia="ru-RU"/>
        </w:rPr>
        <w:t>.</w:t>
      </w:r>
    </w:p>
    <w:p w:rsidR="00F027CA" w:rsidRPr="00535F37" w:rsidRDefault="00F027CA" w:rsidP="00F027CA">
      <w:pPr>
        <w:numPr>
          <w:ilvl w:val="0"/>
          <w:numId w:val="60"/>
        </w:numPr>
        <w:tabs>
          <w:tab w:val="clear" w:pos="900"/>
          <w:tab w:val="num" w:pos="0"/>
        </w:tabs>
        <w:spacing w:after="0" w:line="240" w:lineRule="auto"/>
        <w:ind w:left="709" w:hanging="425"/>
        <w:jc w:val="both"/>
        <w:rPr>
          <w:rFonts w:ascii="Palatino Linotype" w:eastAsia="Times New Roman" w:hAnsi="Palatino Linotype" w:cs="Times New Roman"/>
          <w:b/>
          <w:color w:val="000000"/>
          <w:sz w:val="26"/>
          <w:szCs w:val="26"/>
          <w:lang w:eastAsia="ru-RU"/>
        </w:rPr>
      </w:pPr>
      <w:r w:rsidRPr="00535F37">
        <w:rPr>
          <w:rFonts w:ascii="Palatino Linotype" w:eastAsia="Times New Roman" w:hAnsi="Palatino Linotype" w:cs="Times New Roman"/>
          <w:b/>
          <w:color w:val="000000"/>
          <w:sz w:val="26"/>
          <w:szCs w:val="26"/>
          <w:lang w:eastAsia="ru-RU"/>
        </w:rPr>
        <w:lastRenderedPageBreak/>
        <w:t>Информирование уполномоченных органов о фактах нарушений законодательства об охране культурного наследия (весь период)</w:t>
      </w:r>
      <w:r>
        <w:rPr>
          <w:rFonts w:ascii="Palatino Linotype" w:eastAsia="Times New Roman" w:hAnsi="Palatino Linotype" w:cs="Times New Roman"/>
          <w:b/>
          <w:color w:val="000000"/>
          <w:sz w:val="26"/>
          <w:szCs w:val="26"/>
          <w:lang w:eastAsia="ru-RU"/>
        </w:rPr>
        <w:t>.</w:t>
      </w:r>
    </w:p>
    <w:p w:rsidR="00F027CA" w:rsidRPr="00535F37" w:rsidRDefault="00F027CA" w:rsidP="00F027CA">
      <w:pPr>
        <w:numPr>
          <w:ilvl w:val="0"/>
          <w:numId w:val="60"/>
        </w:numPr>
        <w:tabs>
          <w:tab w:val="clear" w:pos="900"/>
          <w:tab w:val="num" w:pos="0"/>
        </w:tabs>
        <w:spacing w:after="0" w:line="240" w:lineRule="auto"/>
        <w:ind w:left="709" w:hanging="425"/>
        <w:jc w:val="both"/>
        <w:rPr>
          <w:rFonts w:ascii="Palatino Linotype" w:eastAsia="Times New Roman" w:hAnsi="Palatino Linotype" w:cs="Times New Roman"/>
          <w:b/>
          <w:color w:val="000000"/>
          <w:sz w:val="26"/>
          <w:szCs w:val="26"/>
          <w:lang w:eastAsia="ru-RU"/>
        </w:rPr>
      </w:pPr>
      <w:r w:rsidRPr="00535F37">
        <w:rPr>
          <w:rFonts w:ascii="Palatino Linotype" w:eastAsia="Times New Roman" w:hAnsi="Palatino Linotype" w:cs="Times New Roman"/>
          <w:b/>
          <w:color w:val="000000"/>
          <w:sz w:val="26"/>
          <w:szCs w:val="26"/>
          <w:lang w:eastAsia="ru-RU"/>
        </w:rPr>
        <w:t>Учет границ территорий объектов культурного наследия и охранных зон в документации по планировке территорий (весь период)</w:t>
      </w:r>
      <w:r>
        <w:rPr>
          <w:rFonts w:ascii="Palatino Linotype" w:eastAsia="Times New Roman" w:hAnsi="Palatino Linotype" w:cs="Times New Roman"/>
          <w:b/>
          <w:color w:val="000000"/>
          <w:sz w:val="26"/>
          <w:szCs w:val="26"/>
          <w:lang w:eastAsia="ru-RU"/>
        </w:rPr>
        <w:t>.</w:t>
      </w:r>
    </w:p>
    <w:p w:rsidR="00F027CA" w:rsidRPr="00535F37" w:rsidRDefault="00F027CA" w:rsidP="00F027CA">
      <w:pPr>
        <w:numPr>
          <w:ilvl w:val="0"/>
          <w:numId w:val="60"/>
        </w:numPr>
        <w:tabs>
          <w:tab w:val="clear" w:pos="900"/>
          <w:tab w:val="num" w:pos="0"/>
        </w:tabs>
        <w:spacing w:after="0" w:line="240" w:lineRule="auto"/>
        <w:ind w:left="709" w:hanging="425"/>
        <w:jc w:val="both"/>
        <w:rPr>
          <w:rFonts w:ascii="Palatino Linotype" w:eastAsia="Times New Roman" w:hAnsi="Palatino Linotype" w:cs="Times New Roman"/>
          <w:b/>
          <w:color w:val="000000"/>
          <w:sz w:val="26"/>
          <w:szCs w:val="26"/>
          <w:lang w:eastAsia="ru-RU"/>
        </w:rPr>
      </w:pPr>
      <w:r w:rsidRPr="00535F37">
        <w:rPr>
          <w:rFonts w:ascii="Palatino Linotype" w:eastAsia="Times New Roman" w:hAnsi="Palatino Linotype" w:cs="Times New Roman"/>
          <w:b/>
          <w:color w:val="000000"/>
          <w:sz w:val="26"/>
          <w:szCs w:val="26"/>
          <w:lang w:eastAsia="ru-RU"/>
        </w:rPr>
        <w:t>Проведение работ по сохранению и восстановлению объектов культурного наследия, находящихся в муниципальной собственности</w:t>
      </w:r>
      <w:r>
        <w:rPr>
          <w:rFonts w:ascii="Palatino Linotype" w:eastAsia="Times New Roman" w:hAnsi="Palatino Linotype" w:cs="Times New Roman"/>
          <w:b/>
          <w:color w:val="000000"/>
          <w:sz w:val="26"/>
          <w:szCs w:val="26"/>
          <w:lang w:eastAsia="ru-RU"/>
        </w:rPr>
        <w:t>,</w:t>
      </w:r>
      <w:r w:rsidRPr="00535F37">
        <w:rPr>
          <w:rFonts w:ascii="Palatino Linotype" w:eastAsia="Times New Roman" w:hAnsi="Palatino Linotype" w:cs="Times New Roman"/>
          <w:b/>
          <w:color w:val="000000"/>
          <w:sz w:val="26"/>
          <w:szCs w:val="26"/>
          <w:lang w:eastAsia="ru-RU"/>
        </w:rPr>
        <w:t xml:space="preserve"> (весь период)</w:t>
      </w:r>
      <w:r>
        <w:rPr>
          <w:rFonts w:ascii="Palatino Linotype" w:eastAsia="Times New Roman" w:hAnsi="Palatino Linotype" w:cs="Times New Roman"/>
          <w:b/>
          <w:color w:val="000000"/>
          <w:sz w:val="26"/>
          <w:szCs w:val="26"/>
          <w:lang w:eastAsia="ru-RU"/>
        </w:rPr>
        <w:t>.</w:t>
      </w:r>
    </w:p>
    <w:p w:rsidR="00F027CA" w:rsidRPr="00535F37" w:rsidRDefault="00F027CA" w:rsidP="00F027CA">
      <w:pPr>
        <w:numPr>
          <w:ilvl w:val="0"/>
          <w:numId w:val="60"/>
        </w:numPr>
        <w:tabs>
          <w:tab w:val="clear" w:pos="900"/>
          <w:tab w:val="num" w:pos="0"/>
        </w:tabs>
        <w:spacing w:after="0" w:line="240" w:lineRule="auto"/>
        <w:ind w:left="709" w:hanging="425"/>
        <w:jc w:val="both"/>
        <w:rPr>
          <w:rFonts w:ascii="Palatino Linotype" w:eastAsia="Times New Roman" w:hAnsi="Palatino Linotype" w:cs="Times New Roman"/>
          <w:b/>
          <w:sz w:val="26"/>
          <w:szCs w:val="26"/>
          <w:lang w:eastAsia="ru-RU"/>
        </w:rPr>
      </w:pPr>
      <w:r w:rsidRPr="00535F37">
        <w:rPr>
          <w:rFonts w:ascii="Palatino Linotype" w:eastAsia="Times New Roman" w:hAnsi="Palatino Linotype" w:cs="Times New Roman"/>
          <w:b/>
          <w:color w:val="000000"/>
          <w:sz w:val="26"/>
          <w:szCs w:val="26"/>
          <w:lang w:eastAsia="ru-RU"/>
        </w:rPr>
        <w:t xml:space="preserve">Обозначение объектов культурного наследия на местности – установка указателей, дорожных знаков, информационных щитов, схем </w:t>
      </w:r>
      <w:r w:rsidRPr="00535F37">
        <w:rPr>
          <w:rFonts w:ascii="Palatino Linotype" w:eastAsia="Times New Roman" w:hAnsi="Palatino Linotype" w:cs="Times New Roman"/>
          <w:b/>
          <w:sz w:val="26"/>
          <w:szCs w:val="26"/>
          <w:lang w:eastAsia="ru-RU"/>
        </w:rPr>
        <w:t>расположения объектов и маршрутов к ним (первая очередь – расчётный срок).</w:t>
      </w:r>
    </w:p>
    <w:p w:rsidR="00F027CA" w:rsidRPr="00ED4FF3" w:rsidRDefault="00F027CA" w:rsidP="00F027CA">
      <w:pPr>
        <w:pStyle w:val="3"/>
        <w:spacing w:before="120" w:after="120" w:line="240" w:lineRule="auto"/>
        <w:rPr>
          <w:rFonts w:ascii="Palatino Linotype" w:hAnsi="Palatino Linotype"/>
          <w:color w:val="auto"/>
          <w:sz w:val="26"/>
          <w:szCs w:val="26"/>
        </w:rPr>
      </w:pPr>
      <w:bookmarkStart w:id="42" w:name="_Toc61963510"/>
      <w:bookmarkStart w:id="43" w:name="_Toc64384810"/>
      <w:r w:rsidRPr="00ED4FF3">
        <w:rPr>
          <w:rFonts w:ascii="Palatino Linotype" w:hAnsi="Palatino Linotype"/>
          <w:color w:val="auto"/>
          <w:sz w:val="26"/>
          <w:szCs w:val="26"/>
        </w:rPr>
        <w:t>7.2. Охрана окружающей среды и обеспечение санитарно-эпидемиологического благополучия территории</w:t>
      </w:r>
      <w:bookmarkEnd w:id="42"/>
      <w:bookmarkEnd w:id="43"/>
    </w:p>
    <w:p w:rsidR="00F027CA" w:rsidRDefault="00F027CA" w:rsidP="00F027CA">
      <w:pPr>
        <w:spacing w:after="0" w:line="240" w:lineRule="auto"/>
        <w:ind w:firstLine="709"/>
        <w:jc w:val="both"/>
        <w:rPr>
          <w:rFonts w:ascii="Palatino Linotype" w:hAnsi="Palatino Linotype"/>
          <w:sz w:val="26"/>
          <w:szCs w:val="26"/>
        </w:rPr>
      </w:pPr>
      <w:r w:rsidRPr="00692B86">
        <w:rPr>
          <w:rFonts w:ascii="Palatino Linotype" w:hAnsi="Palatino Linotype"/>
          <w:sz w:val="26"/>
          <w:szCs w:val="26"/>
        </w:rPr>
        <w:t>Создание санитарно-защитных зон относится к планировочным мерам охраны окружающей среды при градостроительстве и развитии иных населенных пунктов.</w:t>
      </w:r>
    </w:p>
    <w:p w:rsidR="00F027CA" w:rsidRPr="00D54A04" w:rsidRDefault="00F027CA" w:rsidP="00F027CA">
      <w:pPr>
        <w:spacing w:after="0" w:line="240" w:lineRule="auto"/>
        <w:ind w:firstLine="709"/>
        <w:jc w:val="both"/>
        <w:rPr>
          <w:rFonts w:ascii="Palatino Linotype" w:hAnsi="Palatino Linotype"/>
          <w:sz w:val="26"/>
          <w:szCs w:val="26"/>
        </w:rPr>
      </w:pPr>
      <w:r w:rsidRPr="00D54A04">
        <w:rPr>
          <w:rFonts w:ascii="Palatino Linotype" w:hAnsi="Palatino Linotype"/>
          <w:sz w:val="26"/>
          <w:szCs w:val="26"/>
        </w:rPr>
        <w:t>Территория санитарно-защитной зоны предназначена для:</w:t>
      </w:r>
    </w:p>
    <w:p w:rsidR="00F027CA" w:rsidRPr="00D54A04" w:rsidRDefault="00F027CA" w:rsidP="00F027CA">
      <w:pPr>
        <w:pStyle w:val="ab"/>
        <w:numPr>
          <w:ilvl w:val="0"/>
          <w:numId w:val="63"/>
        </w:numPr>
        <w:spacing w:after="0" w:line="240" w:lineRule="auto"/>
        <w:jc w:val="both"/>
        <w:rPr>
          <w:rFonts w:ascii="Palatino Linotype" w:hAnsi="Palatino Linotype"/>
          <w:sz w:val="26"/>
          <w:szCs w:val="26"/>
        </w:rPr>
      </w:pPr>
      <w:r w:rsidRPr="00D54A04">
        <w:rPr>
          <w:rFonts w:ascii="Palatino Linotype" w:hAnsi="Palatino Linotype"/>
          <w:sz w:val="26"/>
          <w:szCs w:val="26"/>
        </w:rPr>
        <w:t>обеспечения снижения уровня воздействия до требуемых гигиенических нормативов по всем факторам воздействия за ее пределами;</w:t>
      </w:r>
    </w:p>
    <w:p w:rsidR="00F027CA" w:rsidRPr="00D54A04" w:rsidRDefault="00F027CA" w:rsidP="00F027CA">
      <w:pPr>
        <w:pStyle w:val="ab"/>
        <w:numPr>
          <w:ilvl w:val="0"/>
          <w:numId w:val="63"/>
        </w:numPr>
        <w:spacing w:after="0" w:line="240" w:lineRule="auto"/>
        <w:jc w:val="both"/>
        <w:rPr>
          <w:rFonts w:ascii="Palatino Linotype" w:hAnsi="Palatino Linotype"/>
          <w:sz w:val="26"/>
          <w:szCs w:val="26"/>
        </w:rPr>
      </w:pPr>
      <w:r w:rsidRPr="00D54A04">
        <w:rPr>
          <w:rFonts w:ascii="Palatino Linotype" w:hAnsi="Palatino Linotype"/>
          <w:sz w:val="26"/>
          <w:szCs w:val="26"/>
        </w:rPr>
        <w:t>создания санитарно-защитного и эстетического барьера между территорией предприятия (группы предприятий) и территорией жилой застройки;</w:t>
      </w:r>
    </w:p>
    <w:p w:rsidR="00F027CA" w:rsidRPr="00D54A04" w:rsidRDefault="00F027CA" w:rsidP="00F027CA">
      <w:pPr>
        <w:pStyle w:val="ab"/>
        <w:numPr>
          <w:ilvl w:val="0"/>
          <w:numId w:val="63"/>
        </w:numPr>
        <w:spacing w:after="0" w:line="240" w:lineRule="auto"/>
        <w:jc w:val="both"/>
        <w:rPr>
          <w:rFonts w:ascii="Palatino Linotype" w:hAnsi="Palatino Linotype"/>
          <w:sz w:val="26"/>
          <w:szCs w:val="26"/>
        </w:rPr>
      </w:pPr>
      <w:r w:rsidRPr="00D54A04">
        <w:rPr>
          <w:rFonts w:ascii="Palatino Linotype" w:hAnsi="Palatino Linotype"/>
          <w:sz w:val="26"/>
          <w:szCs w:val="26"/>
        </w:rPr>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rsidR="00F027CA" w:rsidRDefault="00F027CA" w:rsidP="00F027CA">
      <w:pPr>
        <w:spacing w:after="0" w:line="240" w:lineRule="auto"/>
        <w:ind w:firstLine="709"/>
        <w:jc w:val="both"/>
        <w:rPr>
          <w:rFonts w:ascii="Palatino Linotype" w:hAnsi="Palatino Linotype"/>
          <w:sz w:val="26"/>
          <w:szCs w:val="26"/>
        </w:rPr>
      </w:pPr>
      <w:r w:rsidRPr="00ED4FF3">
        <w:rPr>
          <w:rFonts w:ascii="Palatino Linotype" w:hAnsi="Palatino Linotype"/>
          <w:sz w:val="26"/>
          <w:szCs w:val="26"/>
        </w:rPr>
        <w:t>Санитарно-защитная зона должна иметь последовательную проработку ее территориальной организации, озеленения и благоустройства на всех этапах разработки всех видов градостроительной, предпроектной и проектной документации, строительства и эксплуатации отдельного предприятия или промышленного комплекса.</w:t>
      </w:r>
    </w:p>
    <w:p w:rsidR="006F1F49" w:rsidRDefault="00F027CA" w:rsidP="00F027CA">
      <w:pPr>
        <w:spacing w:after="0" w:line="240" w:lineRule="auto"/>
        <w:ind w:firstLine="709"/>
        <w:jc w:val="both"/>
        <w:rPr>
          <w:rFonts w:ascii="Palatino Linotype" w:hAnsi="Palatino Linotype"/>
          <w:sz w:val="26"/>
          <w:szCs w:val="26"/>
        </w:rPr>
      </w:pPr>
      <w:r w:rsidRPr="00ED4FF3">
        <w:rPr>
          <w:rFonts w:ascii="Palatino Linotype" w:hAnsi="Palatino Linotype"/>
          <w:sz w:val="26"/>
          <w:szCs w:val="26"/>
        </w:rPr>
        <w:t xml:space="preserve">Санитарные разрывы от магистральных инженерных и транспортных линейных объектов выделяются по нескольким категориям – разрыв до жилья, разрыв до объектов водоснабжения, разрыв до </w:t>
      </w:r>
      <w:r>
        <w:rPr>
          <w:rFonts w:ascii="Palatino Linotype" w:hAnsi="Palatino Linotype"/>
          <w:sz w:val="26"/>
          <w:szCs w:val="26"/>
        </w:rPr>
        <w:t>населённого пункта</w:t>
      </w:r>
      <w:r w:rsidRPr="00ED4FF3">
        <w:rPr>
          <w:rFonts w:ascii="Palatino Linotype" w:hAnsi="Palatino Linotype"/>
          <w:sz w:val="26"/>
          <w:szCs w:val="26"/>
        </w:rPr>
        <w:t xml:space="preserve">. </w:t>
      </w:r>
    </w:p>
    <w:p w:rsidR="00F027CA" w:rsidRDefault="00F027CA" w:rsidP="00F027CA">
      <w:pPr>
        <w:spacing w:after="0" w:line="240" w:lineRule="auto"/>
        <w:ind w:firstLine="709"/>
        <w:jc w:val="both"/>
        <w:rPr>
          <w:rFonts w:ascii="Palatino Linotype" w:hAnsi="Palatino Linotype"/>
          <w:sz w:val="26"/>
          <w:szCs w:val="26"/>
        </w:rPr>
      </w:pPr>
      <w:r w:rsidRPr="00ED4FF3">
        <w:rPr>
          <w:rFonts w:ascii="Palatino Linotype" w:hAnsi="Palatino Linotype"/>
          <w:sz w:val="26"/>
          <w:szCs w:val="26"/>
        </w:rPr>
        <w:t xml:space="preserve">Предполагается, что при осуществлении деятельности по строительству будет осуществляться дальнейшая оценка конкретной </w:t>
      </w:r>
      <w:r w:rsidRPr="00ED4FF3">
        <w:rPr>
          <w:rFonts w:ascii="Palatino Linotype" w:hAnsi="Palatino Linotype"/>
          <w:sz w:val="26"/>
          <w:szCs w:val="26"/>
        </w:rPr>
        <w:lastRenderedPageBreak/>
        <w:t>площадки, намечаемой для строительства, с точки зрения нахождения её в пределах разрыва для данного объекта.</w:t>
      </w:r>
    </w:p>
    <w:p w:rsidR="00F027CA" w:rsidRDefault="00F027CA" w:rsidP="00F027CA">
      <w:pPr>
        <w:spacing w:after="0" w:line="240" w:lineRule="auto"/>
        <w:ind w:firstLine="709"/>
        <w:jc w:val="both"/>
        <w:rPr>
          <w:rFonts w:ascii="Palatino Linotype" w:hAnsi="Palatino Linotype"/>
          <w:sz w:val="26"/>
          <w:szCs w:val="26"/>
        </w:rPr>
      </w:pPr>
      <w:r w:rsidRPr="00ED4FF3">
        <w:rPr>
          <w:rFonts w:ascii="Palatino Linotype" w:hAnsi="Palatino Linotype"/>
          <w:sz w:val="26"/>
          <w:szCs w:val="26"/>
        </w:rPr>
        <w:t>В настоящем генеральном плане санитарные разрывы не показаны, так как устанавливаются расчётным путем и должны быть учтены при размещении капитальных строений жилого и общественного назначения при последующих стадиях проектирования.</w:t>
      </w:r>
    </w:p>
    <w:p w:rsidR="00F027CA" w:rsidRPr="000A1ABD" w:rsidRDefault="00F027CA" w:rsidP="00F027CA">
      <w:pPr>
        <w:spacing w:after="0" w:line="240" w:lineRule="auto"/>
        <w:ind w:firstLine="709"/>
        <w:jc w:val="both"/>
        <w:rPr>
          <w:rFonts w:ascii="Palatino Linotype" w:hAnsi="Palatino Linotype"/>
          <w:sz w:val="26"/>
          <w:szCs w:val="26"/>
        </w:rPr>
      </w:pPr>
      <w:r>
        <w:rPr>
          <w:rFonts w:ascii="Palatino Linotype" w:hAnsi="Palatino Linotype"/>
          <w:sz w:val="26"/>
          <w:szCs w:val="26"/>
        </w:rPr>
        <w:t xml:space="preserve">Водоохранные зоны </w:t>
      </w:r>
      <w:r w:rsidRPr="00ED4FF3">
        <w:rPr>
          <w:rFonts w:ascii="Palatino Linotype" w:hAnsi="Palatino Linotype"/>
          <w:sz w:val="26"/>
          <w:szCs w:val="26"/>
        </w:rPr>
        <w:t>отображены в соответствии с положениями Водного кодекса РФ (от 03.03.2006 № 74-ФЗ). На территории муниципального образования отображена водоохранная зона реки Малка и ее притоков в соответствии с положени</w:t>
      </w:r>
      <w:r>
        <w:rPr>
          <w:rFonts w:ascii="Palatino Linotype" w:hAnsi="Palatino Linotype"/>
          <w:sz w:val="26"/>
          <w:szCs w:val="26"/>
        </w:rPr>
        <w:t>ями</w:t>
      </w:r>
      <w:r w:rsidRPr="00ED4FF3">
        <w:rPr>
          <w:rFonts w:ascii="Palatino Linotype" w:hAnsi="Palatino Linotype"/>
          <w:sz w:val="26"/>
          <w:szCs w:val="26"/>
        </w:rPr>
        <w:t xml:space="preserve"> ст. 65 Водного кодекса РФ.</w:t>
      </w:r>
      <w:r>
        <w:rPr>
          <w:rFonts w:ascii="Palatino Linotype" w:hAnsi="Palatino Linotype"/>
          <w:sz w:val="26"/>
          <w:szCs w:val="26"/>
        </w:rPr>
        <w:t xml:space="preserve"> </w:t>
      </w:r>
      <w:r w:rsidRPr="000A1ABD">
        <w:rPr>
          <w:rFonts w:ascii="Palatino Linotype" w:hAnsi="Palatino Linotype"/>
          <w:sz w:val="26"/>
          <w:szCs w:val="26"/>
        </w:rPr>
        <w:t>Ширина водоохранной зоны рек или ручьев устанавливается от их истока для рек или ручьев протяженностью:</w:t>
      </w:r>
    </w:p>
    <w:p w:rsidR="00F027CA" w:rsidRPr="000A1ABD" w:rsidRDefault="00F027CA" w:rsidP="00F027CA">
      <w:pPr>
        <w:pStyle w:val="ab"/>
        <w:numPr>
          <w:ilvl w:val="0"/>
          <w:numId w:val="61"/>
        </w:numPr>
        <w:spacing w:after="0" w:line="240" w:lineRule="auto"/>
        <w:rPr>
          <w:rFonts w:ascii="Palatino Linotype" w:hAnsi="Palatino Linotype"/>
          <w:sz w:val="26"/>
          <w:szCs w:val="26"/>
        </w:rPr>
      </w:pPr>
      <w:r w:rsidRPr="000A1ABD">
        <w:rPr>
          <w:rFonts w:ascii="Palatino Linotype" w:hAnsi="Palatino Linotype"/>
          <w:sz w:val="26"/>
          <w:szCs w:val="26"/>
        </w:rPr>
        <w:t>до десяти километров – в размере пятидесяти метров;</w:t>
      </w:r>
    </w:p>
    <w:p w:rsidR="00F027CA" w:rsidRPr="000A1ABD" w:rsidRDefault="00F027CA" w:rsidP="00F027CA">
      <w:pPr>
        <w:pStyle w:val="ab"/>
        <w:numPr>
          <w:ilvl w:val="0"/>
          <w:numId w:val="61"/>
        </w:numPr>
        <w:spacing w:after="0" w:line="240" w:lineRule="auto"/>
        <w:rPr>
          <w:rFonts w:ascii="Palatino Linotype" w:hAnsi="Palatino Linotype"/>
          <w:sz w:val="26"/>
          <w:szCs w:val="26"/>
        </w:rPr>
      </w:pPr>
      <w:r w:rsidRPr="000A1ABD">
        <w:rPr>
          <w:rFonts w:ascii="Palatino Linotype" w:hAnsi="Palatino Linotype"/>
          <w:sz w:val="26"/>
          <w:szCs w:val="26"/>
        </w:rPr>
        <w:t>от десяти до пятидесяти километров – в размере ста метров;</w:t>
      </w:r>
    </w:p>
    <w:p w:rsidR="00F027CA" w:rsidRPr="000A1ABD" w:rsidRDefault="00F027CA" w:rsidP="00F027CA">
      <w:pPr>
        <w:pStyle w:val="ab"/>
        <w:numPr>
          <w:ilvl w:val="0"/>
          <w:numId w:val="61"/>
        </w:numPr>
        <w:spacing w:after="0" w:line="240" w:lineRule="auto"/>
        <w:rPr>
          <w:rFonts w:ascii="Palatino Linotype" w:hAnsi="Palatino Linotype"/>
          <w:sz w:val="26"/>
          <w:szCs w:val="26"/>
        </w:rPr>
      </w:pPr>
      <w:r w:rsidRPr="000A1ABD">
        <w:rPr>
          <w:rFonts w:ascii="Palatino Linotype" w:hAnsi="Palatino Linotype"/>
          <w:sz w:val="26"/>
          <w:szCs w:val="26"/>
        </w:rPr>
        <w:t>от пятидесяти километров и более – в размере двухсот метров.</w:t>
      </w:r>
    </w:p>
    <w:p w:rsidR="00F027CA" w:rsidRPr="00AC42D7" w:rsidRDefault="00F027CA" w:rsidP="00F027CA">
      <w:pPr>
        <w:spacing w:after="0" w:line="240" w:lineRule="auto"/>
        <w:ind w:firstLine="709"/>
        <w:jc w:val="both"/>
        <w:rPr>
          <w:rFonts w:ascii="Palatino Linotype" w:hAnsi="Palatino Linotype"/>
          <w:sz w:val="26"/>
          <w:szCs w:val="26"/>
        </w:rPr>
      </w:pPr>
      <w:r w:rsidRPr="00ED4FF3">
        <w:rPr>
          <w:rFonts w:ascii="Palatino Linotype" w:hAnsi="Palatino Linotype"/>
          <w:sz w:val="26"/>
          <w:szCs w:val="26"/>
        </w:rPr>
        <w:t>Границы прибрежных защитных полос не отображаются, т.к. отсутствует документация об их установлении.</w:t>
      </w:r>
    </w:p>
    <w:p w:rsidR="00F027CA" w:rsidRDefault="00F027CA" w:rsidP="00F027CA">
      <w:pPr>
        <w:spacing w:after="0" w:line="240" w:lineRule="auto"/>
        <w:ind w:firstLine="709"/>
        <w:jc w:val="both"/>
        <w:rPr>
          <w:rFonts w:ascii="Palatino Linotype" w:eastAsia="Times New Roman" w:hAnsi="Palatino Linotype" w:cs="Times New Roman"/>
          <w:sz w:val="26"/>
          <w:szCs w:val="26"/>
          <w:lang w:eastAsia="ru-RU"/>
        </w:rPr>
      </w:pPr>
      <w:r w:rsidRPr="000A1ABD">
        <w:rPr>
          <w:rFonts w:ascii="Palatino Linotype" w:eastAsia="Times New Roman" w:hAnsi="Palatino Linotype" w:cs="Times New Roman"/>
          <w:sz w:val="26"/>
          <w:szCs w:val="26"/>
          <w:lang w:eastAsia="ru-RU"/>
        </w:rPr>
        <w:t xml:space="preserve">Зоны охраны источников питьевого водоснабжения </w:t>
      </w:r>
      <w:r w:rsidRPr="001D2AD3">
        <w:rPr>
          <w:rFonts w:ascii="Palatino Linotype" w:eastAsia="Times New Roman" w:hAnsi="Palatino Linotype" w:cs="Times New Roman"/>
          <w:sz w:val="26"/>
          <w:szCs w:val="26"/>
          <w:lang w:eastAsia="ru-RU"/>
        </w:rPr>
        <w:t>установлены в соответствии с требованиями СанПиН, на схеме показаны зоны санитарной охраны первого пояса подземных источников питьевого водоснабжения, резервуаров и напорно-регулирующих сооружений, используемых для хозяйственно-питьевого водоснабжения.</w:t>
      </w:r>
    </w:p>
    <w:p w:rsidR="00F027CA" w:rsidRDefault="00F027CA" w:rsidP="00F027CA">
      <w:pPr>
        <w:spacing w:after="0" w:line="240" w:lineRule="auto"/>
        <w:ind w:firstLine="709"/>
        <w:jc w:val="both"/>
        <w:rPr>
          <w:rFonts w:ascii="Palatino Linotype" w:eastAsia="Times New Roman" w:hAnsi="Palatino Linotype" w:cs="Times New Roman"/>
          <w:sz w:val="26"/>
          <w:szCs w:val="26"/>
          <w:lang w:eastAsia="ru-RU"/>
        </w:rPr>
      </w:pPr>
      <w:r w:rsidRPr="000A1ABD">
        <w:rPr>
          <w:rFonts w:ascii="Palatino Linotype" w:eastAsia="Times New Roman" w:hAnsi="Palatino Linotype" w:cs="Times New Roman"/>
          <w:sz w:val="26"/>
          <w:szCs w:val="26"/>
          <w:lang w:eastAsia="ru-RU"/>
        </w:rPr>
        <w:t>Проекты по определению второго пояса зон санитарной охраны источников хозяйственно-питьевого водоснабжения отсутствуют, в графической части проекта генерального плана указаны только земельные участки водозаборов и водопроводных сооружений.</w:t>
      </w:r>
    </w:p>
    <w:p w:rsidR="00F027CA" w:rsidRDefault="00F027CA" w:rsidP="00F027CA">
      <w:pPr>
        <w:spacing w:after="0" w:line="240" w:lineRule="auto"/>
        <w:ind w:firstLine="709"/>
        <w:jc w:val="both"/>
        <w:rPr>
          <w:rFonts w:ascii="Palatino Linotype" w:eastAsia="Times New Roman" w:hAnsi="Palatino Linotype" w:cs="Times New Roman"/>
          <w:sz w:val="26"/>
          <w:szCs w:val="26"/>
          <w:lang w:eastAsia="ru-RU"/>
        </w:rPr>
      </w:pPr>
      <w:r w:rsidRPr="00974D30">
        <w:rPr>
          <w:rFonts w:ascii="Palatino Linotype" w:eastAsia="Times New Roman" w:hAnsi="Palatino Linotype" w:cs="Times New Roman"/>
          <w:sz w:val="26"/>
          <w:szCs w:val="26"/>
          <w:lang w:eastAsia="ru-RU"/>
        </w:rPr>
        <w:t xml:space="preserve">Полосы отвода автомобильных дорог регионального и межмуниципального значения накладывают ограничения на градостроительную деятельность в соответствии с федеральным </w:t>
      </w:r>
      <w:r>
        <w:rPr>
          <w:rFonts w:ascii="Palatino Linotype" w:eastAsia="Times New Roman" w:hAnsi="Palatino Linotype" w:cs="Times New Roman"/>
          <w:sz w:val="26"/>
          <w:szCs w:val="26"/>
          <w:lang w:eastAsia="ru-RU"/>
        </w:rPr>
        <w:t xml:space="preserve">и </w:t>
      </w:r>
      <w:r w:rsidRPr="00974D30">
        <w:rPr>
          <w:rFonts w:ascii="Palatino Linotype" w:eastAsia="Times New Roman" w:hAnsi="Palatino Linotype" w:cs="Times New Roman"/>
          <w:sz w:val="26"/>
          <w:szCs w:val="26"/>
          <w:lang w:eastAsia="ru-RU"/>
        </w:rPr>
        <w:t>региональным законодательством.</w:t>
      </w:r>
    </w:p>
    <w:p w:rsidR="00F027CA" w:rsidRPr="00974D30" w:rsidRDefault="00F027CA" w:rsidP="00F027CA">
      <w:pPr>
        <w:spacing w:after="0" w:line="240" w:lineRule="auto"/>
        <w:ind w:firstLine="709"/>
        <w:jc w:val="both"/>
        <w:rPr>
          <w:rFonts w:ascii="Palatino Linotype" w:eastAsia="Times New Roman" w:hAnsi="Palatino Linotype" w:cs="Times New Roman"/>
          <w:b/>
          <w:color w:val="000000"/>
          <w:sz w:val="26"/>
          <w:szCs w:val="26"/>
          <w:lang w:eastAsia="ru-RU"/>
        </w:rPr>
      </w:pPr>
      <w:r w:rsidRPr="00974D30">
        <w:rPr>
          <w:rFonts w:ascii="Palatino Linotype" w:eastAsia="Times New Roman" w:hAnsi="Palatino Linotype" w:cs="Times New Roman"/>
          <w:b/>
          <w:color w:val="000000"/>
          <w:sz w:val="26"/>
          <w:szCs w:val="26"/>
          <w:lang w:eastAsia="ru-RU"/>
        </w:rPr>
        <w:t>Мероприятия в части охраны окружающей среды и обеспечения санитарно-эпидемиологического благополучия территории:</w:t>
      </w:r>
    </w:p>
    <w:p w:rsidR="00F027CA" w:rsidRPr="00974D30" w:rsidRDefault="00F027CA" w:rsidP="00F027CA">
      <w:pPr>
        <w:numPr>
          <w:ilvl w:val="0"/>
          <w:numId w:val="62"/>
        </w:numPr>
        <w:tabs>
          <w:tab w:val="clear" w:pos="1571"/>
          <w:tab w:val="num" w:pos="0"/>
        </w:tabs>
        <w:spacing w:after="0" w:line="240" w:lineRule="auto"/>
        <w:ind w:left="709"/>
        <w:jc w:val="both"/>
        <w:rPr>
          <w:rFonts w:ascii="Palatino Linotype" w:eastAsia="Times New Roman" w:hAnsi="Palatino Linotype" w:cs="Times New Roman"/>
          <w:b/>
          <w:color w:val="000000"/>
          <w:sz w:val="26"/>
          <w:szCs w:val="26"/>
          <w:lang w:eastAsia="ru-RU"/>
        </w:rPr>
      </w:pPr>
      <w:r w:rsidRPr="00974D30">
        <w:rPr>
          <w:rFonts w:ascii="Palatino Linotype" w:eastAsia="Times New Roman" w:hAnsi="Palatino Linotype" w:cs="Times New Roman"/>
          <w:b/>
          <w:color w:val="000000"/>
          <w:sz w:val="26"/>
          <w:szCs w:val="26"/>
          <w:lang w:eastAsia="ru-RU"/>
        </w:rPr>
        <w:t>Обеспечение административными мерами подготовки проектов санитарно-защитных зон собственниками предприятий (весь период)</w:t>
      </w:r>
      <w:r>
        <w:rPr>
          <w:rFonts w:ascii="Palatino Linotype" w:eastAsia="Times New Roman" w:hAnsi="Palatino Linotype" w:cs="Times New Roman"/>
          <w:b/>
          <w:color w:val="000000"/>
          <w:sz w:val="26"/>
          <w:szCs w:val="26"/>
          <w:lang w:eastAsia="ru-RU"/>
        </w:rPr>
        <w:t>.</w:t>
      </w:r>
    </w:p>
    <w:p w:rsidR="00F027CA" w:rsidRDefault="00F027CA" w:rsidP="00F027CA">
      <w:pPr>
        <w:numPr>
          <w:ilvl w:val="0"/>
          <w:numId w:val="62"/>
        </w:numPr>
        <w:tabs>
          <w:tab w:val="clear" w:pos="1571"/>
          <w:tab w:val="num" w:pos="0"/>
        </w:tabs>
        <w:spacing w:after="0" w:line="240" w:lineRule="auto"/>
        <w:ind w:left="709"/>
        <w:jc w:val="both"/>
        <w:rPr>
          <w:rFonts w:ascii="Palatino Linotype" w:eastAsia="Times New Roman" w:hAnsi="Palatino Linotype" w:cs="Times New Roman"/>
          <w:b/>
          <w:color w:val="000000"/>
          <w:sz w:val="26"/>
          <w:szCs w:val="26"/>
          <w:lang w:eastAsia="ru-RU"/>
        </w:rPr>
      </w:pPr>
      <w:r w:rsidRPr="00974D30">
        <w:rPr>
          <w:rFonts w:ascii="Palatino Linotype" w:eastAsia="Times New Roman" w:hAnsi="Palatino Linotype" w:cs="Times New Roman"/>
          <w:b/>
          <w:color w:val="000000"/>
          <w:sz w:val="26"/>
          <w:szCs w:val="26"/>
          <w:lang w:eastAsia="ru-RU"/>
        </w:rPr>
        <w:t>Обеспечение административными мерами соблюдения санитарных разрывов от кладбищ до жилых домов не менее 50 м (весь период)</w:t>
      </w:r>
      <w:r>
        <w:rPr>
          <w:rFonts w:ascii="Palatino Linotype" w:eastAsia="Times New Roman" w:hAnsi="Palatino Linotype" w:cs="Times New Roman"/>
          <w:b/>
          <w:color w:val="000000"/>
          <w:sz w:val="26"/>
          <w:szCs w:val="26"/>
          <w:lang w:eastAsia="ru-RU"/>
        </w:rPr>
        <w:t>.</w:t>
      </w:r>
    </w:p>
    <w:p w:rsidR="00F027CA" w:rsidRPr="00D54A04" w:rsidRDefault="00F027CA" w:rsidP="00F027CA">
      <w:pPr>
        <w:spacing w:after="0" w:line="240" w:lineRule="auto"/>
        <w:jc w:val="both"/>
        <w:rPr>
          <w:rFonts w:ascii="Palatino Linotype" w:eastAsia="Times New Roman" w:hAnsi="Palatino Linotype" w:cs="Times New Roman"/>
          <w:color w:val="000000"/>
          <w:sz w:val="24"/>
          <w:szCs w:val="24"/>
          <w:lang w:eastAsia="ru-RU"/>
        </w:rPr>
      </w:pPr>
    </w:p>
    <w:p w:rsidR="00F027CA" w:rsidRPr="00974D30" w:rsidRDefault="00F027CA" w:rsidP="00F027CA">
      <w:pPr>
        <w:spacing w:after="0" w:line="240" w:lineRule="auto"/>
        <w:jc w:val="both"/>
        <w:rPr>
          <w:rFonts w:ascii="Palatino Linotype" w:eastAsia="Times New Roman" w:hAnsi="Palatino Linotype" w:cs="Times New Roman"/>
          <w:color w:val="000000"/>
          <w:sz w:val="24"/>
          <w:szCs w:val="24"/>
          <w:lang w:eastAsia="ru-RU"/>
        </w:rPr>
      </w:pPr>
    </w:p>
    <w:p w:rsidR="00F027CA" w:rsidRPr="00974D30" w:rsidRDefault="00F027CA" w:rsidP="00F027CA">
      <w:pPr>
        <w:numPr>
          <w:ilvl w:val="0"/>
          <w:numId w:val="62"/>
        </w:numPr>
        <w:tabs>
          <w:tab w:val="clear" w:pos="1571"/>
          <w:tab w:val="num" w:pos="0"/>
        </w:tabs>
        <w:spacing w:after="0" w:line="240" w:lineRule="auto"/>
        <w:ind w:left="709"/>
        <w:jc w:val="both"/>
        <w:rPr>
          <w:rFonts w:ascii="Palatino Linotype" w:eastAsia="Times New Roman" w:hAnsi="Palatino Linotype" w:cs="Times New Roman"/>
          <w:b/>
          <w:color w:val="000000"/>
          <w:sz w:val="26"/>
          <w:szCs w:val="26"/>
          <w:lang w:eastAsia="ru-RU"/>
        </w:rPr>
      </w:pPr>
      <w:r w:rsidRPr="00974D30">
        <w:rPr>
          <w:rFonts w:ascii="Palatino Linotype" w:eastAsia="Times New Roman" w:hAnsi="Palatino Linotype" w:cs="Times New Roman"/>
          <w:b/>
          <w:color w:val="000000"/>
          <w:sz w:val="26"/>
          <w:szCs w:val="26"/>
          <w:lang w:eastAsia="ru-RU"/>
        </w:rPr>
        <w:lastRenderedPageBreak/>
        <w:t>Обеспечение административными мерами соблюдения собственниками земельных участков санитарных разрывов, установленных действующим законодательством, при размещении объектов капитального строительства (весь период)</w:t>
      </w:r>
      <w:r>
        <w:rPr>
          <w:rFonts w:ascii="Palatino Linotype" w:eastAsia="Times New Roman" w:hAnsi="Palatino Linotype" w:cs="Times New Roman"/>
          <w:b/>
          <w:color w:val="000000"/>
          <w:sz w:val="26"/>
          <w:szCs w:val="26"/>
          <w:lang w:eastAsia="ru-RU"/>
        </w:rPr>
        <w:t>.</w:t>
      </w:r>
    </w:p>
    <w:p w:rsidR="00F027CA" w:rsidRPr="00974D30" w:rsidRDefault="00F027CA" w:rsidP="00F027CA">
      <w:pPr>
        <w:numPr>
          <w:ilvl w:val="0"/>
          <w:numId w:val="62"/>
        </w:numPr>
        <w:tabs>
          <w:tab w:val="clear" w:pos="1571"/>
          <w:tab w:val="num" w:pos="0"/>
        </w:tabs>
        <w:spacing w:after="0" w:line="240" w:lineRule="auto"/>
        <w:ind w:left="709"/>
        <w:jc w:val="both"/>
        <w:rPr>
          <w:rFonts w:ascii="Palatino Linotype" w:eastAsia="Times New Roman" w:hAnsi="Palatino Linotype" w:cs="Times New Roman"/>
          <w:b/>
          <w:color w:val="000000"/>
          <w:sz w:val="26"/>
          <w:szCs w:val="26"/>
          <w:lang w:eastAsia="ru-RU"/>
        </w:rPr>
      </w:pPr>
      <w:r w:rsidRPr="00974D30">
        <w:rPr>
          <w:rFonts w:ascii="Palatino Linotype" w:eastAsia="Times New Roman" w:hAnsi="Palatino Linotype" w:cs="Times New Roman"/>
          <w:b/>
          <w:color w:val="000000"/>
          <w:sz w:val="26"/>
          <w:szCs w:val="26"/>
          <w:lang w:eastAsia="ru-RU"/>
        </w:rPr>
        <w:t>Учёт санитарных разрывов при формировании и предоставлении земельных участков для ведения хозяйственной деятельности и разрешений на строительство в границах муниципального образования (весь период)</w:t>
      </w:r>
      <w:r>
        <w:rPr>
          <w:rFonts w:ascii="Palatino Linotype" w:eastAsia="Times New Roman" w:hAnsi="Palatino Linotype" w:cs="Times New Roman"/>
          <w:b/>
          <w:color w:val="000000"/>
          <w:sz w:val="26"/>
          <w:szCs w:val="26"/>
          <w:lang w:eastAsia="ru-RU"/>
        </w:rPr>
        <w:t>.</w:t>
      </w:r>
    </w:p>
    <w:p w:rsidR="00F027CA" w:rsidRPr="00974D30" w:rsidRDefault="00F027CA" w:rsidP="00F027CA">
      <w:pPr>
        <w:numPr>
          <w:ilvl w:val="0"/>
          <w:numId w:val="62"/>
        </w:numPr>
        <w:tabs>
          <w:tab w:val="clear" w:pos="1571"/>
          <w:tab w:val="num" w:pos="0"/>
        </w:tabs>
        <w:spacing w:after="0" w:line="240" w:lineRule="auto"/>
        <w:ind w:left="709"/>
        <w:jc w:val="both"/>
        <w:rPr>
          <w:rFonts w:ascii="Palatino Linotype" w:eastAsia="Times New Roman" w:hAnsi="Palatino Linotype" w:cs="Times New Roman"/>
          <w:b/>
          <w:color w:val="000000"/>
          <w:sz w:val="26"/>
          <w:szCs w:val="26"/>
          <w:lang w:eastAsia="ru-RU"/>
        </w:rPr>
      </w:pPr>
      <w:r w:rsidRPr="00974D30">
        <w:rPr>
          <w:rFonts w:ascii="Palatino Linotype" w:eastAsia="Times New Roman" w:hAnsi="Palatino Linotype" w:cs="Times New Roman"/>
          <w:b/>
          <w:color w:val="000000"/>
          <w:sz w:val="26"/>
          <w:szCs w:val="26"/>
          <w:lang w:eastAsia="ru-RU"/>
        </w:rPr>
        <w:t>Обеспечение соблюдения санитарных разрывов от магистральных линейных объектов инженерных и транспортных коммуникаций при подготовке документации по планировке территорий (весь период)</w:t>
      </w:r>
      <w:r>
        <w:rPr>
          <w:rFonts w:ascii="Palatino Linotype" w:eastAsia="Times New Roman" w:hAnsi="Palatino Linotype" w:cs="Times New Roman"/>
          <w:b/>
          <w:color w:val="000000"/>
          <w:sz w:val="26"/>
          <w:szCs w:val="26"/>
          <w:lang w:eastAsia="ru-RU"/>
        </w:rPr>
        <w:t>.</w:t>
      </w:r>
    </w:p>
    <w:p w:rsidR="00F027CA" w:rsidRPr="00974D30" w:rsidRDefault="00F027CA" w:rsidP="00F027CA">
      <w:pPr>
        <w:numPr>
          <w:ilvl w:val="0"/>
          <w:numId w:val="62"/>
        </w:numPr>
        <w:tabs>
          <w:tab w:val="clear" w:pos="1571"/>
          <w:tab w:val="num" w:pos="0"/>
        </w:tabs>
        <w:spacing w:after="0" w:line="240" w:lineRule="auto"/>
        <w:ind w:left="709"/>
        <w:jc w:val="both"/>
        <w:rPr>
          <w:rFonts w:ascii="Palatino Linotype" w:eastAsia="Times New Roman" w:hAnsi="Palatino Linotype" w:cs="Times New Roman"/>
          <w:b/>
          <w:color w:val="000000"/>
          <w:sz w:val="26"/>
          <w:szCs w:val="26"/>
          <w:lang w:eastAsia="ru-RU"/>
        </w:rPr>
      </w:pPr>
      <w:r w:rsidRPr="00974D30">
        <w:rPr>
          <w:rFonts w:ascii="Palatino Linotype" w:eastAsia="Times New Roman" w:hAnsi="Palatino Linotype" w:cs="Times New Roman"/>
          <w:b/>
          <w:color w:val="000000"/>
          <w:sz w:val="26"/>
          <w:szCs w:val="26"/>
          <w:lang w:eastAsia="ru-RU"/>
        </w:rPr>
        <w:t>Обеспечение соблюдения режимов водоохранной зоны и прибрежных защитных полос при подготовке документации по планировке территорий (весь период)</w:t>
      </w:r>
      <w:r>
        <w:rPr>
          <w:rFonts w:ascii="Palatino Linotype" w:eastAsia="Times New Roman" w:hAnsi="Palatino Linotype" w:cs="Times New Roman"/>
          <w:b/>
          <w:color w:val="000000"/>
          <w:sz w:val="26"/>
          <w:szCs w:val="26"/>
          <w:lang w:eastAsia="ru-RU"/>
        </w:rPr>
        <w:t>.</w:t>
      </w:r>
    </w:p>
    <w:p w:rsidR="00F027CA" w:rsidRPr="00974D30" w:rsidRDefault="00F027CA" w:rsidP="00F027CA">
      <w:pPr>
        <w:numPr>
          <w:ilvl w:val="0"/>
          <w:numId w:val="62"/>
        </w:numPr>
        <w:tabs>
          <w:tab w:val="clear" w:pos="1571"/>
          <w:tab w:val="num" w:pos="0"/>
          <w:tab w:val="num" w:pos="1980"/>
          <w:tab w:val="num" w:pos="3060"/>
        </w:tabs>
        <w:spacing w:after="0" w:line="240" w:lineRule="auto"/>
        <w:ind w:left="709"/>
        <w:jc w:val="both"/>
        <w:rPr>
          <w:rFonts w:ascii="Palatino Linotype" w:eastAsia="Times New Roman" w:hAnsi="Palatino Linotype" w:cs="Times New Roman"/>
          <w:b/>
          <w:color w:val="000000"/>
          <w:sz w:val="26"/>
          <w:szCs w:val="26"/>
          <w:lang w:eastAsia="ru-RU"/>
        </w:rPr>
      </w:pPr>
      <w:r w:rsidRPr="00974D30">
        <w:rPr>
          <w:rFonts w:ascii="Palatino Linotype" w:eastAsia="Times New Roman" w:hAnsi="Palatino Linotype" w:cs="Times New Roman"/>
          <w:b/>
          <w:bCs/>
          <w:color w:val="000000"/>
          <w:sz w:val="26"/>
          <w:szCs w:val="26"/>
          <w:lang w:eastAsia="ru-RU"/>
        </w:rPr>
        <w:t xml:space="preserve">Разработка проектов организации зон санитарной охраны </w:t>
      </w:r>
      <w:r w:rsidRPr="00974D30">
        <w:rPr>
          <w:rFonts w:ascii="Palatino Linotype" w:eastAsia="Times New Roman" w:hAnsi="Palatino Linotype" w:cs="Times New Roman"/>
          <w:b/>
          <w:color w:val="000000"/>
          <w:sz w:val="26"/>
          <w:szCs w:val="26"/>
          <w:lang w:eastAsia="ru-RU"/>
        </w:rPr>
        <w:t>источников питьевого водоснабжения (расчетный срок);</w:t>
      </w:r>
    </w:p>
    <w:p w:rsidR="00F027CA" w:rsidRDefault="00F027CA" w:rsidP="00F027CA">
      <w:pPr>
        <w:numPr>
          <w:ilvl w:val="0"/>
          <w:numId w:val="62"/>
        </w:numPr>
        <w:tabs>
          <w:tab w:val="clear" w:pos="1571"/>
          <w:tab w:val="num" w:pos="0"/>
        </w:tabs>
        <w:spacing w:after="0" w:line="240" w:lineRule="auto"/>
        <w:ind w:left="709"/>
        <w:jc w:val="both"/>
        <w:rPr>
          <w:rFonts w:ascii="Palatino Linotype" w:eastAsia="Times New Roman" w:hAnsi="Palatino Linotype" w:cs="Times New Roman"/>
          <w:b/>
          <w:color w:val="000000"/>
          <w:sz w:val="26"/>
          <w:szCs w:val="26"/>
          <w:lang w:eastAsia="ru-RU"/>
        </w:rPr>
      </w:pPr>
      <w:r w:rsidRPr="00974D30">
        <w:rPr>
          <w:rFonts w:ascii="Palatino Linotype" w:eastAsia="Times New Roman" w:hAnsi="Palatino Linotype" w:cs="Times New Roman"/>
          <w:b/>
          <w:color w:val="000000"/>
          <w:sz w:val="26"/>
          <w:szCs w:val="26"/>
          <w:lang w:eastAsia="ru-RU"/>
        </w:rPr>
        <w:t xml:space="preserve">Оборудование </w:t>
      </w:r>
      <w:r w:rsidRPr="00974D30">
        <w:rPr>
          <w:rFonts w:ascii="Palatino Linotype" w:eastAsia="Times New Roman" w:hAnsi="Palatino Linotype" w:cs="Times New Roman"/>
          <w:b/>
          <w:bCs/>
          <w:color w:val="000000"/>
          <w:sz w:val="26"/>
          <w:szCs w:val="26"/>
          <w:lang w:eastAsia="ru-RU"/>
        </w:rPr>
        <w:t xml:space="preserve">зон санитарной охраны </w:t>
      </w:r>
      <w:r w:rsidRPr="00974D30">
        <w:rPr>
          <w:rFonts w:ascii="Palatino Linotype" w:eastAsia="Times New Roman" w:hAnsi="Palatino Linotype" w:cs="Times New Roman"/>
          <w:b/>
          <w:color w:val="000000"/>
          <w:sz w:val="26"/>
          <w:szCs w:val="26"/>
          <w:lang w:eastAsia="ru-RU"/>
        </w:rPr>
        <w:t>источников питьевого водоснабжения (расчетный срок).</w:t>
      </w:r>
    </w:p>
    <w:p w:rsidR="00F027CA" w:rsidRPr="00974D30" w:rsidRDefault="00F027CA" w:rsidP="00F027CA">
      <w:pPr>
        <w:numPr>
          <w:ilvl w:val="0"/>
          <w:numId w:val="62"/>
        </w:numPr>
        <w:tabs>
          <w:tab w:val="clear" w:pos="1571"/>
          <w:tab w:val="num" w:pos="0"/>
        </w:tabs>
        <w:spacing w:after="0" w:line="240" w:lineRule="auto"/>
        <w:ind w:left="709"/>
        <w:jc w:val="both"/>
        <w:rPr>
          <w:rFonts w:ascii="Palatino Linotype" w:eastAsia="Times New Roman" w:hAnsi="Palatino Linotype" w:cs="Times New Roman"/>
          <w:b/>
          <w:color w:val="000000"/>
          <w:sz w:val="26"/>
          <w:szCs w:val="26"/>
          <w:lang w:eastAsia="ru-RU"/>
        </w:rPr>
      </w:pPr>
      <w:r w:rsidRPr="00974D30">
        <w:rPr>
          <w:rFonts w:ascii="Palatino Linotype" w:eastAsia="Times New Roman" w:hAnsi="Palatino Linotype" w:cs="Times New Roman"/>
          <w:b/>
          <w:color w:val="000000"/>
          <w:sz w:val="26"/>
          <w:szCs w:val="26"/>
          <w:lang w:eastAsia="ru-RU"/>
        </w:rPr>
        <w:t>Обеспечение административными мерами выполнения требований проведения согласований с собственниками автодорог и линейных инженерных коммуникаций в части размещения объектов капитального строительства в границах их охранных зон (весь период).</w:t>
      </w:r>
    </w:p>
    <w:p w:rsidR="00F027CA" w:rsidRPr="00974D30" w:rsidRDefault="00F027CA" w:rsidP="00F027CA">
      <w:pPr>
        <w:pStyle w:val="3"/>
        <w:spacing w:before="120" w:after="120" w:line="240" w:lineRule="auto"/>
        <w:rPr>
          <w:rFonts w:ascii="Palatino Linotype" w:eastAsia="Times New Roman" w:hAnsi="Palatino Linotype" w:cs="Times New Roman"/>
          <w:color w:val="000000"/>
          <w:sz w:val="26"/>
          <w:szCs w:val="26"/>
          <w:lang w:eastAsia="ru-RU"/>
        </w:rPr>
      </w:pPr>
      <w:bookmarkStart w:id="44" w:name="_Toc61963511"/>
      <w:bookmarkStart w:id="45" w:name="_Toc64384811"/>
      <w:r>
        <w:rPr>
          <w:rFonts w:ascii="Times New Roman" w:eastAsia="Times New Roman" w:hAnsi="Times New Roman" w:cs="Times New Roman"/>
          <w:color w:val="000000"/>
          <w:sz w:val="26"/>
          <w:szCs w:val="26"/>
          <w:lang w:eastAsia="ru-RU"/>
        </w:rPr>
        <w:t xml:space="preserve">7.3. </w:t>
      </w:r>
      <w:r w:rsidRPr="00D54A04">
        <w:rPr>
          <w:rFonts w:ascii="Palatino Linotype" w:eastAsia="Times New Roman" w:hAnsi="Palatino Linotype" w:cs="Times New Roman"/>
          <w:color w:val="000000"/>
          <w:sz w:val="26"/>
          <w:szCs w:val="26"/>
          <w:lang w:eastAsia="ru-RU"/>
        </w:rPr>
        <w:t>Защита населения от чрезвычайных ситуаций природного и техногенного характера</w:t>
      </w:r>
      <w:bookmarkEnd w:id="44"/>
      <w:bookmarkEnd w:id="45"/>
    </w:p>
    <w:p w:rsidR="00F027CA" w:rsidRPr="00D54A04" w:rsidRDefault="00F027CA" w:rsidP="00F027CA">
      <w:pPr>
        <w:autoSpaceDE w:val="0"/>
        <w:autoSpaceDN w:val="0"/>
        <w:adjustRightInd w:val="0"/>
        <w:spacing w:after="0" w:line="240" w:lineRule="auto"/>
        <w:ind w:firstLine="709"/>
        <w:jc w:val="both"/>
        <w:rPr>
          <w:rFonts w:ascii="Palatino Linotype" w:eastAsia="Times New Roman" w:hAnsi="Palatino Linotype" w:cs="Times New Roman"/>
          <w:color w:val="000000"/>
          <w:sz w:val="26"/>
          <w:szCs w:val="26"/>
          <w:lang w:eastAsia="ru-RU"/>
        </w:rPr>
      </w:pPr>
      <w:r w:rsidRPr="00D54A04">
        <w:rPr>
          <w:rFonts w:ascii="Palatino Linotype" w:eastAsia="Times New Roman" w:hAnsi="Palatino Linotype" w:cs="Times New Roman"/>
          <w:color w:val="000000"/>
          <w:sz w:val="26"/>
          <w:szCs w:val="26"/>
          <w:lang w:eastAsia="ru-RU"/>
        </w:rPr>
        <w:t>Для разработки системы защиты территории от чрезвычайных ситуаций природного и техногенного характера необходим комплексный подход. Проектные решения должны охватывать всю территорию и включать все необходимые виды защитных мероприятий, независимо от формы собственности и принадлежности защищаемых территорий и объектов.</w:t>
      </w:r>
    </w:p>
    <w:p w:rsidR="00F027CA" w:rsidRPr="00D54A04" w:rsidRDefault="00F027CA" w:rsidP="00F027CA">
      <w:pPr>
        <w:autoSpaceDE w:val="0"/>
        <w:autoSpaceDN w:val="0"/>
        <w:adjustRightInd w:val="0"/>
        <w:spacing w:after="0" w:line="240" w:lineRule="auto"/>
        <w:ind w:firstLine="709"/>
        <w:jc w:val="both"/>
        <w:rPr>
          <w:rFonts w:ascii="Palatino Linotype" w:eastAsia="Times New Roman" w:hAnsi="Palatino Linotype" w:cs="Times New Roman"/>
          <w:color w:val="000000"/>
          <w:sz w:val="26"/>
          <w:szCs w:val="26"/>
          <w:lang w:eastAsia="ru-RU"/>
        </w:rPr>
      </w:pPr>
      <w:r w:rsidRPr="00D54A04">
        <w:rPr>
          <w:rFonts w:ascii="Palatino Linotype" w:eastAsia="Times New Roman" w:hAnsi="Palatino Linotype" w:cs="Times New Roman"/>
          <w:color w:val="000000"/>
          <w:sz w:val="26"/>
          <w:szCs w:val="26"/>
          <w:lang w:eastAsia="ru-RU"/>
        </w:rPr>
        <w:t>Необходимо проведение мониторинга инженерно-геологической ситуации и корректировки рекомендаций в случае необходимости.</w:t>
      </w:r>
    </w:p>
    <w:p w:rsidR="00F027CA" w:rsidRPr="00D54A04" w:rsidRDefault="00F027CA" w:rsidP="00F027CA">
      <w:pPr>
        <w:autoSpaceDE w:val="0"/>
        <w:autoSpaceDN w:val="0"/>
        <w:adjustRightInd w:val="0"/>
        <w:spacing w:after="0" w:line="240" w:lineRule="auto"/>
        <w:ind w:firstLine="709"/>
        <w:jc w:val="both"/>
        <w:rPr>
          <w:rFonts w:ascii="Palatino Linotype" w:eastAsia="Times New Roman" w:hAnsi="Palatino Linotype" w:cs="Times New Roman"/>
          <w:color w:val="000000"/>
          <w:sz w:val="26"/>
          <w:szCs w:val="26"/>
          <w:lang w:eastAsia="ru-RU"/>
        </w:rPr>
      </w:pPr>
      <w:r w:rsidRPr="00D54A04">
        <w:rPr>
          <w:rFonts w:ascii="Palatino Linotype" w:eastAsia="Times New Roman" w:hAnsi="Palatino Linotype" w:cs="Times New Roman"/>
          <w:color w:val="000000"/>
          <w:sz w:val="26"/>
          <w:szCs w:val="26"/>
          <w:lang w:eastAsia="ru-RU"/>
        </w:rPr>
        <w:t>В случае возникновения ЧС природного или техногенного характера, в качестве места сбора, эвакуации и временного размещения населения сельского поселения, использовать объекты социальной инфраструктуры.</w:t>
      </w:r>
    </w:p>
    <w:p w:rsidR="00F027CA" w:rsidRPr="00D54A04" w:rsidRDefault="00F027CA" w:rsidP="00F027CA">
      <w:pPr>
        <w:autoSpaceDE w:val="0"/>
        <w:autoSpaceDN w:val="0"/>
        <w:adjustRightInd w:val="0"/>
        <w:spacing w:after="0" w:line="240" w:lineRule="auto"/>
        <w:ind w:firstLine="709"/>
        <w:jc w:val="both"/>
        <w:rPr>
          <w:rFonts w:ascii="Palatino Linotype" w:eastAsia="Times New Roman" w:hAnsi="Palatino Linotype" w:cs="Times New Roman"/>
          <w:color w:val="000000"/>
          <w:sz w:val="26"/>
          <w:szCs w:val="26"/>
          <w:lang w:eastAsia="ru-RU"/>
        </w:rPr>
      </w:pPr>
      <w:r w:rsidRPr="00D54A04">
        <w:rPr>
          <w:rFonts w:ascii="Palatino Linotype" w:eastAsia="Times New Roman" w:hAnsi="Palatino Linotype" w:cs="Times New Roman"/>
          <w:color w:val="000000"/>
          <w:sz w:val="26"/>
          <w:szCs w:val="26"/>
          <w:lang w:eastAsia="ru-RU"/>
        </w:rPr>
        <w:lastRenderedPageBreak/>
        <w:t>Все защитные мероприятия должны предотвращать, устранять или снижать до допустимого уровня отрицательное воздействие на защищаемые территории, здания и сооружения действующих и связанных с ними возможных опасных процессов.</w:t>
      </w:r>
    </w:p>
    <w:p w:rsidR="00F027CA" w:rsidRPr="005B2A06" w:rsidRDefault="00F027CA" w:rsidP="00F027CA">
      <w:pPr>
        <w:spacing w:after="0" w:line="240" w:lineRule="auto"/>
        <w:ind w:firstLine="709"/>
        <w:jc w:val="both"/>
        <w:rPr>
          <w:rFonts w:ascii="Palatino Linotype" w:eastAsia="Times New Roman" w:hAnsi="Palatino Linotype" w:cs="Times New Roman"/>
          <w:sz w:val="26"/>
          <w:szCs w:val="26"/>
          <w:lang w:eastAsia="ru-RU"/>
        </w:rPr>
      </w:pPr>
      <w:r w:rsidRPr="005B2A06">
        <w:rPr>
          <w:rFonts w:ascii="Palatino Linotype" w:eastAsia="Times New Roman" w:hAnsi="Palatino Linotype" w:cs="Times New Roman"/>
          <w:color w:val="000000"/>
          <w:sz w:val="26"/>
          <w:szCs w:val="26"/>
          <w:lang w:eastAsia="ru-RU"/>
        </w:rPr>
        <w:t>Часть мероприятий, необходимых для снижения рисков возникновения опасных геологических явлений, связана с мероприятиями инженерной подготовки и развития инженерной инфраструктуры.</w:t>
      </w:r>
    </w:p>
    <w:p w:rsidR="00F027CA" w:rsidRPr="005B2A06" w:rsidRDefault="00F027CA" w:rsidP="00F027CA">
      <w:pPr>
        <w:autoSpaceDE w:val="0"/>
        <w:autoSpaceDN w:val="0"/>
        <w:adjustRightInd w:val="0"/>
        <w:spacing w:after="0" w:line="240" w:lineRule="auto"/>
        <w:ind w:firstLine="709"/>
        <w:jc w:val="both"/>
        <w:rPr>
          <w:rFonts w:ascii="Palatino Linotype" w:eastAsia="Times New Roman" w:hAnsi="Palatino Linotype" w:cs="Times New Roman"/>
          <w:b/>
          <w:color w:val="000000"/>
          <w:sz w:val="26"/>
          <w:szCs w:val="26"/>
          <w:lang w:eastAsia="ru-RU"/>
        </w:rPr>
      </w:pPr>
      <w:r w:rsidRPr="005B2A06">
        <w:rPr>
          <w:rFonts w:ascii="Palatino Linotype" w:eastAsia="Times New Roman" w:hAnsi="Palatino Linotype" w:cs="Times New Roman"/>
          <w:b/>
          <w:color w:val="000000"/>
          <w:sz w:val="26"/>
          <w:szCs w:val="26"/>
          <w:lang w:eastAsia="ru-RU"/>
        </w:rPr>
        <w:t>В качестве мероприятий в части защиты населения от чрезвычайных ситуаций природного и техногенного характера предлагается:</w:t>
      </w:r>
    </w:p>
    <w:p w:rsidR="00F027CA" w:rsidRPr="005B2A06" w:rsidRDefault="00F027CA" w:rsidP="00F027CA">
      <w:pPr>
        <w:pStyle w:val="ab"/>
        <w:numPr>
          <w:ilvl w:val="0"/>
          <w:numId w:val="64"/>
        </w:numPr>
        <w:spacing w:after="0" w:line="240" w:lineRule="auto"/>
        <w:jc w:val="both"/>
        <w:rPr>
          <w:rFonts w:ascii="Palatino Linotype" w:eastAsia="Times New Roman" w:hAnsi="Palatino Linotype" w:cs="Times New Roman"/>
          <w:b/>
          <w:color w:val="000000"/>
          <w:sz w:val="26"/>
          <w:szCs w:val="26"/>
          <w:lang w:eastAsia="ru-RU"/>
        </w:rPr>
      </w:pPr>
      <w:r w:rsidRPr="005B2A06">
        <w:rPr>
          <w:rFonts w:ascii="Palatino Linotype" w:eastAsia="Times New Roman" w:hAnsi="Palatino Linotype" w:cs="Times New Roman"/>
          <w:b/>
          <w:color w:val="000000"/>
          <w:sz w:val="26"/>
          <w:szCs w:val="26"/>
          <w:lang w:eastAsia="ru-RU"/>
        </w:rPr>
        <w:t>Организация централизованной системы оповещения населения для нужд ГО и ЧС (первая очередь).</w:t>
      </w:r>
    </w:p>
    <w:p w:rsidR="00F027CA" w:rsidRPr="005B2A06" w:rsidRDefault="00F027CA" w:rsidP="00F027CA">
      <w:pPr>
        <w:pStyle w:val="ab"/>
        <w:numPr>
          <w:ilvl w:val="0"/>
          <w:numId w:val="64"/>
        </w:numPr>
        <w:spacing w:after="0" w:line="240" w:lineRule="auto"/>
        <w:jc w:val="both"/>
        <w:rPr>
          <w:rFonts w:ascii="Palatino Linotype" w:eastAsia="Times New Roman" w:hAnsi="Palatino Linotype" w:cs="Times New Roman"/>
          <w:b/>
          <w:color w:val="000000"/>
          <w:sz w:val="26"/>
          <w:szCs w:val="26"/>
          <w:lang w:eastAsia="ru-RU"/>
        </w:rPr>
      </w:pPr>
      <w:r w:rsidRPr="005B2A06">
        <w:rPr>
          <w:rFonts w:ascii="Palatino Linotype" w:eastAsia="Times New Roman" w:hAnsi="Palatino Linotype" w:cs="Times New Roman"/>
          <w:b/>
          <w:color w:val="000000"/>
          <w:sz w:val="26"/>
          <w:szCs w:val="26"/>
          <w:lang w:eastAsia="ru-RU"/>
        </w:rPr>
        <w:t>Оказание содействия в рамках полномочий сельского поселения по предотвращению природных и техногенных пожаров (весь период).</w:t>
      </w:r>
    </w:p>
    <w:p w:rsidR="00F027CA" w:rsidRPr="005B2A06" w:rsidRDefault="00F027CA" w:rsidP="00F027CA">
      <w:pPr>
        <w:pStyle w:val="ab"/>
        <w:numPr>
          <w:ilvl w:val="0"/>
          <w:numId w:val="64"/>
        </w:numPr>
        <w:spacing w:after="0" w:line="240" w:lineRule="auto"/>
        <w:jc w:val="both"/>
        <w:rPr>
          <w:rFonts w:ascii="Palatino Linotype" w:eastAsia="Times New Roman" w:hAnsi="Palatino Linotype" w:cs="Times New Roman"/>
          <w:b/>
          <w:color w:val="000000"/>
          <w:sz w:val="26"/>
          <w:szCs w:val="26"/>
          <w:lang w:eastAsia="ru-RU"/>
        </w:rPr>
      </w:pPr>
      <w:r w:rsidRPr="005B2A06">
        <w:rPr>
          <w:rFonts w:ascii="Palatino Linotype" w:eastAsia="Times New Roman" w:hAnsi="Palatino Linotype" w:cs="Times New Roman"/>
          <w:b/>
          <w:color w:val="000000"/>
          <w:sz w:val="26"/>
          <w:szCs w:val="26"/>
          <w:lang w:eastAsia="ru-RU"/>
        </w:rPr>
        <w:t>Организация мониторинга инженерно-геологической ситуации (весь период).</w:t>
      </w:r>
    </w:p>
    <w:p w:rsidR="00F027CA" w:rsidRDefault="00F027CA" w:rsidP="00F027CA">
      <w:pPr>
        <w:pStyle w:val="ab"/>
        <w:numPr>
          <w:ilvl w:val="0"/>
          <w:numId w:val="64"/>
        </w:numPr>
        <w:spacing w:after="0" w:line="240" w:lineRule="auto"/>
        <w:jc w:val="both"/>
        <w:rPr>
          <w:rFonts w:ascii="Palatino Linotype" w:eastAsia="Times New Roman" w:hAnsi="Palatino Linotype" w:cs="Times New Roman"/>
          <w:b/>
          <w:color w:val="000000"/>
          <w:sz w:val="26"/>
          <w:szCs w:val="26"/>
          <w:lang w:eastAsia="ru-RU"/>
        </w:rPr>
      </w:pPr>
      <w:r w:rsidRPr="005B2A06">
        <w:rPr>
          <w:rFonts w:ascii="Palatino Linotype" w:eastAsia="Times New Roman" w:hAnsi="Palatino Linotype" w:cs="Times New Roman"/>
          <w:b/>
          <w:color w:val="000000"/>
          <w:sz w:val="26"/>
          <w:szCs w:val="26"/>
          <w:lang w:eastAsia="ru-RU"/>
        </w:rPr>
        <w:t>Контроль за соблюдением мер по подготовке объектов к проведению массовых мероприятий (весь период).</w:t>
      </w:r>
    </w:p>
    <w:p w:rsidR="00F027CA" w:rsidRDefault="00F027CA" w:rsidP="00F027CA">
      <w:pPr>
        <w:rPr>
          <w:rFonts w:ascii="Palatino Linotype" w:eastAsia="Times New Roman" w:hAnsi="Palatino Linotype" w:cs="Times New Roman"/>
          <w:b/>
          <w:color w:val="000000"/>
          <w:sz w:val="26"/>
          <w:szCs w:val="26"/>
          <w:lang w:eastAsia="ru-RU"/>
        </w:rPr>
      </w:pPr>
      <w:r>
        <w:rPr>
          <w:rFonts w:ascii="Palatino Linotype" w:eastAsia="Times New Roman" w:hAnsi="Palatino Linotype" w:cs="Times New Roman"/>
          <w:b/>
          <w:color w:val="000000"/>
          <w:sz w:val="26"/>
          <w:szCs w:val="26"/>
          <w:lang w:eastAsia="ru-RU"/>
        </w:rPr>
        <w:br w:type="page"/>
      </w:r>
    </w:p>
    <w:p w:rsidR="00F027CA" w:rsidRPr="005108B8" w:rsidRDefault="00F027CA" w:rsidP="00F027CA">
      <w:pPr>
        <w:pStyle w:val="2"/>
        <w:spacing w:before="120" w:after="120" w:line="240" w:lineRule="auto"/>
        <w:rPr>
          <w:rFonts w:ascii="Palatino Linotype" w:eastAsia="Times New Roman" w:hAnsi="Palatino Linotype" w:cs="Times New Roman"/>
          <w:color w:val="000000"/>
          <w:lang w:eastAsia="ru-RU"/>
        </w:rPr>
      </w:pPr>
      <w:bookmarkStart w:id="46" w:name="_Toc61963512"/>
      <w:bookmarkStart w:id="47" w:name="_Toc64384812"/>
      <w:r w:rsidRPr="005108B8">
        <w:rPr>
          <w:rFonts w:ascii="Palatino Linotype" w:eastAsia="Times New Roman" w:hAnsi="Palatino Linotype" w:cs="Times New Roman"/>
          <w:color w:val="000000"/>
          <w:lang w:eastAsia="ru-RU"/>
        </w:rPr>
        <w:lastRenderedPageBreak/>
        <w:t>8. Мероприятия по охране окружающей среды</w:t>
      </w:r>
      <w:bookmarkEnd w:id="46"/>
      <w:bookmarkEnd w:id="47"/>
    </w:p>
    <w:p w:rsidR="00F027CA" w:rsidRDefault="00F027CA" w:rsidP="00F027CA">
      <w:pPr>
        <w:suppressAutoHyphens/>
        <w:spacing w:after="0" w:line="240" w:lineRule="auto"/>
        <w:ind w:firstLine="709"/>
        <w:jc w:val="both"/>
        <w:rPr>
          <w:rFonts w:ascii="Palatino Linotype" w:eastAsia="Times New Roman" w:hAnsi="Palatino Linotype" w:cs="Times New Roman"/>
          <w:color w:val="000000"/>
          <w:sz w:val="26"/>
          <w:szCs w:val="26"/>
          <w:lang w:eastAsia="ru-RU"/>
        </w:rPr>
      </w:pPr>
      <w:r w:rsidRPr="005108B8">
        <w:rPr>
          <w:rFonts w:ascii="Palatino Linotype" w:eastAsia="Times New Roman" w:hAnsi="Palatino Linotype" w:cs="Times New Roman"/>
          <w:color w:val="000000"/>
          <w:sz w:val="26"/>
          <w:szCs w:val="26"/>
          <w:lang w:eastAsia="ru-RU"/>
        </w:rPr>
        <w:t xml:space="preserve">Задачами органов местного самоуправления </w:t>
      </w:r>
      <w:r>
        <w:rPr>
          <w:rFonts w:ascii="Palatino Linotype" w:eastAsia="Times New Roman" w:hAnsi="Palatino Linotype" w:cs="Times New Roman"/>
          <w:color w:val="000000"/>
          <w:sz w:val="26"/>
          <w:szCs w:val="26"/>
          <w:lang w:eastAsia="ru-RU"/>
        </w:rPr>
        <w:t xml:space="preserve">сельского </w:t>
      </w:r>
      <w:r w:rsidRPr="005108B8">
        <w:rPr>
          <w:rFonts w:ascii="Palatino Linotype" w:eastAsia="Times New Roman" w:hAnsi="Palatino Linotype" w:cs="Times New Roman"/>
          <w:color w:val="000000"/>
          <w:sz w:val="26"/>
          <w:szCs w:val="26"/>
          <w:lang w:eastAsia="ru-RU"/>
        </w:rPr>
        <w:t xml:space="preserve">поселения </w:t>
      </w:r>
      <w:r>
        <w:rPr>
          <w:rFonts w:ascii="Palatino Linotype" w:eastAsia="Times New Roman" w:hAnsi="Palatino Linotype" w:cs="Times New Roman"/>
          <w:color w:val="000000"/>
          <w:sz w:val="26"/>
          <w:szCs w:val="26"/>
          <w:lang w:eastAsia="ru-RU"/>
        </w:rPr>
        <w:t xml:space="preserve">Сармаково </w:t>
      </w:r>
      <w:r w:rsidRPr="005108B8">
        <w:rPr>
          <w:rFonts w:ascii="Palatino Linotype" w:eastAsia="Times New Roman" w:hAnsi="Palatino Linotype" w:cs="Times New Roman"/>
          <w:color w:val="000000"/>
          <w:sz w:val="26"/>
          <w:szCs w:val="26"/>
          <w:lang w:eastAsia="ru-RU"/>
        </w:rPr>
        <w:t>являются оказание содействия реализации федеральных, региональных и районных целевых программ, обеспечение административными методами ведение хозяйственной деятельности на территории в рамках соблюдения природоохранного законодательства, выполнение в рамках полномочий органов местного самоуправления мероприятий, направленных на сохранение окружающей среды.</w:t>
      </w:r>
    </w:p>
    <w:p w:rsidR="00F027CA" w:rsidRPr="005108B8" w:rsidRDefault="00F027CA" w:rsidP="00F027CA">
      <w:pPr>
        <w:suppressAutoHyphens/>
        <w:spacing w:after="0" w:line="240" w:lineRule="auto"/>
        <w:ind w:firstLine="709"/>
        <w:jc w:val="both"/>
        <w:rPr>
          <w:rFonts w:ascii="Palatino Linotype" w:eastAsia="Times New Roman" w:hAnsi="Palatino Linotype" w:cs="Times New Roman"/>
          <w:color w:val="000000"/>
          <w:sz w:val="26"/>
          <w:szCs w:val="26"/>
          <w:lang w:eastAsia="ru-RU"/>
        </w:rPr>
      </w:pPr>
      <w:r w:rsidRPr="005108B8">
        <w:rPr>
          <w:rFonts w:ascii="Palatino Linotype" w:eastAsia="Times New Roman" w:hAnsi="Palatino Linotype" w:cs="Times New Roman"/>
          <w:color w:val="000000"/>
          <w:sz w:val="26"/>
          <w:szCs w:val="26"/>
          <w:lang w:eastAsia="ru-RU"/>
        </w:rPr>
        <w:t>Решение проблемы противоречия между интенсификацией хозяйственного и рекреационного освоения территории и необходимостью сохранения целостности экосистем связано с соблюдением режимов функциональных зон и зон с особыми условиями использования территорий, а также обеспечение выполнение природоохранных мероприятий в соответствии с федеральным и региональным законодательством.</w:t>
      </w:r>
    </w:p>
    <w:p w:rsidR="00F027CA" w:rsidRPr="005108B8" w:rsidRDefault="00F027CA" w:rsidP="00F027CA">
      <w:pPr>
        <w:spacing w:after="0" w:line="240" w:lineRule="auto"/>
        <w:ind w:firstLine="709"/>
        <w:jc w:val="both"/>
        <w:rPr>
          <w:rFonts w:ascii="Palatino Linotype" w:eastAsia="Times New Roman" w:hAnsi="Palatino Linotype" w:cs="Times New Roman"/>
          <w:b/>
          <w:color w:val="000000"/>
          <w:sz w:val="26"/>
          <w:szCs w:val="26"/>
          <w:lang w:eastAsia="ru-RU"/>
        </w:rPr>
      </w:pPr>
      <w:r w:rsidRPr="005108B8">
        <w:rPr>
          <w:rFonts w:ascii="Palatino Linotype" w:eastAsia="Times New Roman" w:hAnsi="Palatino Linotype" w:cs="Times New Roman"/>
          <w:b/>
          <w:color w:val="000000"/>
          <w:sz w:val="26"/>
          <w:szCs w:val="26"/>
          <w:lang w:eastAsia="ru-RU"/>
        </w:rPr>
        <w:t>Мероприятия в части охраны окружающей среды, предусматриваемые генеральным планом:</w:t>
      </w:r>
    </w:p>
    <w:p w:rsidR="00F027CA" w:rsidRPr="005108B8" w:rsidRDefault="00F027CA" w:rsidP="00F027CA">
      <w:pPr>
        <w:numPr>
          <w:ilvl w:val="0"/>
          <w:numId w:val="65"/>
        </w:numPr>
        <w:tabs>
          <w:tab w:val="clear" w:pos="1571"/>
          <w:tab w:val="num" w:pos="0"/>
        </w:tabs>
        <w:spacing w:after="0" w:line="240" w:lineRule="auto"/>
        <w:ind w:left="709"/>
        <w:jc w:val="both"/>
        <w:rPr>
          <w:rFonts w:ascii="Palatino Linotype" w:eastAsia="Times New Roman" w:hAnsi="Palatino Linotype" w:cs="Times New Roman"/>
          <w:b/>
          <w:color w:val="000000"/>
          <w:sz w:val="26"/>
          <w:szCs w:val="26"/>
          <w:lang w:eastAsia="ru-RU"/>
        </w:rPr>
      </w:pPr>
      <w:r w:rsidRPr="005108B8">
        <w:rPr>
          <w:rFonts w:ascii="Palatino Linotype" w:eastAsia="Times New Roman" w:hAnsi="Palatino Linotype" w:cs="Times New Roman"/>
          <w:b/>
          <w:color w:val="000000"/>
          <w:sz w:val="26"/>
          <w:szCs w:val="26"/>
          <w:lang w:eastAsia="ru-RU"/>
        </w:rPr>
        <w:t>Оказание содействия реализации на территории федеральных региональных и районных целевых программ в области охраны окружающей среды (весь период)</w:t>
      </w:r>
      <w:r>
        <w:rPr>
          <w:rFonts w:ascii="Palatino Linotype" w:eastAsia="Times New Roman" w:hAnsi="Palatino Linotype" w:cs="Times New Roman"/>
          <w:b/>
          <w:color w:val="000000"/>
          <w:sz w:val="26"/>
          <w:szCs w:val="26"/>
          <w:lang w:eastAsia="ru-RU"/>
        </w:rPr>
        <w:t>.</w:t>
      </w:r>
    </w:p>
    <w:p w:rsidR="00F027CA" w:rsidRPr="005108B8" w:rsidRDefault="00F027CA" w:rsidP="00F027CA">
      <w:pPr>
        <w:numPr>
          <w:ilvl w:val="0"/>
          <w:numId w:val="65"/>
        </w:numPr>
        <w:tabs>
          <w:tab w:val="clear" w:pos="1571"/>
          <w:tab w:val="num" w:pos="0"/>
        </w:tabs>
        <w:spacing w:after="0" w:line="240" w:lineRule="auto"/>
        <w:ind w:left="709"/>
        <w:jc w:val="both"/>
        <w:rPr>
          <w:rFonts w:ascii="Palatino Linotype" w:eastAsia="Times New Roman" w:hAnsi="Palatino Linotype" w:cs="Times New Roman"/>
          <w:b/>
          <w:color w:val="000000"/>
          <w:sz w:val="26"/>
          <w:szCs w:val="26"/>
          <w:lang w:eastAsia="ru-RU"/>
        </w:rPr>
      </w:pPr>
      <w:r w:rsidRPr="005108B8">
        <w:rPr>
          <w:rFonts w:ascii="Palatino Linotype" w:eastAsia="Times New Roman" w:hAnsi="Palatino Linotype" w:cs="Times New Roman"/>
          <w:b/>
          <w:color w:val="000000"/>
          <w:sz w:val="26"/>
          <w:szCs w:val="26"/>
          <w:lang w:eastAsia="ru-RU"/>
        </w:rPr>
        <w:t>Обеспечение административными мерами подготовки экологического обоснования при разработке инвестиционных проектов на территории поселения (весь период)</w:t>
      </w:r>
      <w:r>
        <w:rPr>
          <w:rFonts w:ascii="Palatino Linotype" w:eastAsia="Times New Roman" w:hAnsi="Palatino Linotype" w:cs="Times New Roman"/>
          <w:b/>
          <w:color w:val="000000"/>
          <w:sz w:val="26"/>
          <w:szCs w:val="26"/>
          <w:lang w:eastAsia="ru-RU"/>
        </w:rPr>
        <w:t>.</w:t>
      </w:r>
    </w:p>
    <w:p w:rsidR="00F027CA" w:rsidRPr="005108B8" w:rsidRDefault="00F027CA" w:rsidP="00F027CA">
      <w:pPr>
        <w:numPr>
          <w:ilvl w:val="0"/>
          <w:numId w:val="65"/>
        </w:numPr>
        <w:tabs>
          <w:tab w:val="clear" w:pos="1571"/>
          <w:tab w:val="num" w:pos="0"/>
        </w:tabs>
        <w:spacing w:after="0" w:line="240" w:lineRule="auto"/>
        <w:ind w:left="709"/>
        <w:jc w:val="both"/>
        <w:rPr>
          <w:rFonts w:ascii="Palatino Linotype" w:eastAsia="Times New Roman" w:hAnsi="Palatino Linotype" w:cs="Times New Roman"/>
          <w:b/>
          <w:color w:val="000000"/>
          <w:sz w:val="26"/>
          <w:szCs w:val="26"/>
          <w:lang w:eastAsia="ru-RU"/>
        </w:rPr>
      </w:pPr>
      <w:r w:rsidRPr="005108B8">
        <w:rPr>
          <w:rFonts w:ascii="Palatino Linotype" w:eastAsia="Times New Roman" w:hAnsi="Palatino Linotype" w:cs="Times New Roman"/>
          <w:b/>
          <w:color w:val="000000"/>
          <w:sz w:val="26"/>
          <w:szCs w:val="26"/>
          <w:lang w:eastAsia="ru-RU"/>
        </w:rPr>
        <w:t>Обеспечение административными мерами подготовки проектов и обустройства зон с особыми условиями использования территории, выделяемых по условиям охраны окружающей среды в соответствии с федеральным и региональным законодательством (весь период)</w:t>
      </w:r>
      <w:r>
        <w:rPr>
          <w:rFonts w:ascii="Palatino Linotype" w:eastAsia="Times New Roman" w:hAnsi="Palatino Linotype" w:cs="Times New Roman"/>
          <w:b/>
          <w:color w:val="000000"/>
          <w:sz w:val="26"/>
          <w:szCs w:val="26"/>
          <w:lang w:eastAsia="ru-RU"/>
        </w:rPr>
        <w:t>.</w:t>
      </w:r>
    </w:p>
    <w:p w:rsidR="00F027CA" w:rsidRPr="005108B8" w:rsidRDefault="00F027CA" w:rsidP="00F027CA">
      <w:pPr>
        <w:numPr>
          <w:ilvl w:val="0"/>
          <w:numId w:val="65"/>
        </w:numPr>
        <w:tabs>
          <w:tab w:val="clear" w:pos="1571"/>
          <w:tab w:val="num" w:pos="0"/>
        </w:tabs>
        <w:spacing w:after="0" w:line="240" w:lineRule="auto"/>
        <w:ind w:left="709"/>
        <w:jc w:val="both"/>
        <w:rPr>
          <w:rFonts w:ascii="Palatino Linotype" w:eastAsia="Times New Roman" w:hAnsi="Palatino Linotype" w:cs="Times New Roman"/>
          <w:b/>
          <w:color w:val="000000"/>
          <w:sz w:val="26"/>
          <w:szCs w:val="26"/>
          <w:lang w:eastAsia="ru-RU"/>
        </w:rPr>
      </w:pPr>
      <w:r w:rsidRPr="005108B8">
        <w:rPr>
          <w:rFonts w:ascii="Palatino Linotype" w:eastAsia="Times New Roman" w:hAnsi="Palatino Linotype" w:cs="Times New Roman"/>
          <w:b/>
          <w:color w:val="000000"/>
          <w:sz w:val="26"/>
          <w:szCs w:val="26"/>
          <w:lang w:eastAsia="ru-RU"/>
        </w:rPr>
        <w:t>Обеспечение административными мерами соблюдения санитарных разрывов до застройки от объектов инженерной и транспортной инфраструктуры (весь период)</w:t>
      </w:r>
      <w:r>
        <w:rPr>
          <w:rFonts w:ascii="Palatino Linotype" w:eastAsia="Times New Roman" w:hAnsi="Palatino Linotype" w:cs="Times New Roman"/>
          <w:b/>
          <w:color w:val="000000"/>
          <w:sz w:val="26"/>
          <w:szCs w:val="26"/>
          <w:lang w:eastAsia="ru-RU"/>
        </w:rPr>
        <w:t>.</w:t>
      </w:r>
    </w:p>
    <w:p w:rsidR="00F027CA" w:rsidRPr="005108B8" w:rsidRDefault="00F027CA" w:rsidP="00F027CA">
      <w:pPr>
        <w:suppressAutoHyphens/>
        <w:spacing w:after="0" w:line="240" w:lineRule="auto"/>
        <w:ind w:firstLine="709"/>
        <w:jc w:val="both"/>
        <w:rPr>
          <w:rFonts w:ascii="Palatino Linotype" w:eastAsia="Times New Roman" w:hAnsi="Palatino Linotype" w:cs="Times New Roman"/>
          <w:color w:val="000000"/>
          <w:sz w:val="26"/>
          <w:szCs w:val="26"/>
          <w:u w:val="single"/>
          <w:lang w:eastAsia="ru-RU"/>
        </w:rPr>
      </w:pPr>
      <w:r w:rsidRPr="005108B8">
        <w:rPr>
          <w:rFonts w:ascii="Palatino Linotype" w:eastAsia="Times New Roman" w:hAnsi="Palatino Linotype" w:cs="Times New Roman"/>
          <w:color w:val="000000"/>
          <w:sz w:val="26"/>
          <w:szCs w:val="26"/>
          <w:u w:val="single"/>
          <w:lang w:eastAsia="ru-RU"/>
        </w:rPr>
        <w:t>Решение вопроса загрязнения атмосферы на местном уровне</w:t>
      </w:r>
      <w:r w:rsidRPr="00AF22A1">
        <w:rPr>
          <w:rFonts w:ascii="Palatino Linotype" w:eastAsia="Times New Roman" w:hAnsi="Palatino Linotype" w:cs="Times New Roman"/>
          <w:color w:val="000000"/>
          <w:sz w:val="26"/>
          <w:szCs w:val="26"/>
          <w:u w:val="single"/>
          <w:lang w:eastAsia="ru-RU"/>
        </w:rPr>
        <w:t>:</w:t>
      </w:r>
    </w:p>
    <w:p w:rsidR="00F027CA" w:rsidRPr="005108B8" w:rsidRDefault="00F027CA" w:rsidP="00F027CA">
      <w:pPr>
        <w:numPr>
          <w:ilvl w:val="0"/>
          <w:numId w:val="65"/>
        </w:numPr>
        <w:tabs>
          <w:tab w:val="clear" w:pos="1571"/>
          <w:tab w:val="num" w:pos="0"/>
        </w:tabs>
        <w:spacing w:after="0" w:line="240" w:lineRule="auto"/>
        <w:ind w:left="709"/>
        <w:jc w:val="both"/>
        <w:rPr>
          <w:rFonts w:ascii="Palatino Linotype" w:eastAsia="Times New Roman" w:hAnsi="Palatino Linotype" w:cs="Times New Roman"/>
          <w:b/>
          <w:color w:val="000000"/>
          <w:sz w:val="26"/>
          <w:szCs w:val="26"/>
          <w:lang w:eastAsia="ru-RU"/>
        </w:rPr>
      </w:pPr>
      <w:r w:rsidRPr="005108B8">
        <w:rPr>
          <w:rFonts w:ascii="Palatino Linotype" w:eastAsia="Times New Roman" w:hAnsi="Palatino Linotype" w:cs="Times New Roman"/>
          <w:b/>
          <w:color w:val="000000"/>
          <w:sz w:val="26"/>
          <w:szCs w:val="26"/>
          <w:lang w:eastAsia="ru-RU"/>
        </w:rPr>
        <w:t>Обеспечения подготовки проектов и обустройства санитарно-защитных зон коммунальных и сельскохозяйственных предприятий на территории поселения (весь период)</w:t>
      </w:r>
      <w:r>
        <w:rPr>
          <w:rFonts w:ascii="Palatino Linotype" w:eastAsia="Times New Roman" w:hAnsi="Palatino Linotype" w:cs="Times New Roman"/>
          <w:b/>
          <w:color w:val="000000"/>
          <w:sz w:val="26"/>
          <w:szCs w:val="26"/>
          <w:lang w:eastAsia="ru-RU"/>
        </w:rPr>
        <w:t>.</w:t>
      </w:r>
    </w:p>
    <w:p w:rsidR="00F027CA" w:rsidRPr="005108B8" w:rsidRDefault="00F027CA" w:rsidP="00F027CA">
      <w:pPr>
        <w:numPr>
          <w:ilvl w:val="0"/>
          <w:numId w:val="65"/>
        </w:numPr>
        <w:tabs>
          <w:tab w:val="clear" w:pos="1571"/>
          <w:tab w:val="num" w:pos="0"/>
        </w:tabs>
        <w:spacing w:after="0" w:line="240" w:lineRule="auto"/>
        <w:ind w:left="709"/>
        <w:jc w:val="both"/>
        <w:rPr>
          <w:rFonts w:ascii="Palatino Linotype" w:eastAsia="Times New Roman" w:hAnsi="Palatino Linotype" w:cs="Times New Roman"/>
          <w:b/>
          <w:color w:val="000000"/>
          <w:sz w:val="26"/>
          <w:szCs w:val="26"/>
          <w:lang w:eastAsia="ru-RU"/>
        </w:rPr>
      </w:pPr>
      <w:r w:rsidRPr="005108B8">
        <w:rPr>
          <w:rFonts w:ascii="Palatino Linotype" w:eastAsia="Times New Roman" w:hAnsi="Palatino Linotype" w:cs="Times New Roman"/>
          <w:b/>
          <w:color w:val="000000"/>
          <w:sz w:val="26"/>
          <w:szCs w:val="26"/>
          <w:lang w:eastAsia="ru-RU"/>
        </w:rPr>
        <w:t>Подготовка проектов и обустройство санитарно-защитных зон коммунальных объектов – мест размещения кладбищ (первая очередь)</w:t>
      </w:r>
      <w:r>
        <w:rPr>
          <w:rFonts w:ascii="Palatino Linotype" w:eastAsia="Times New Roman" w:hAnsi="Palatino Linotype" w:cs="Times New Roman"/>
          <w:b/>
          <w:color w:val="000000"/>
          <w:sz w:val="26"/>
          <w:szCs w:val="26"/>
          <w:lang w:eastAsia="ru-RU"/>
        </w:rPr>
        <w:t>.</w:t>
      </w:r>
    </w:p>
    <w:p w:rsidR="00F027CA" w:rsidRPr="005108B8" w:rsidRDefault="00F027CA" w:rsidP="00F027CA">
      <w:pPr>
        <w:numPr>
          <w:ilvl w:val="0"/>
          <w:numId w:val="65"/>
        </w:numPr>
        <w:tabs>
          <w:tab w:val="clear" w:pos="1571"/>
          <w:tab w:val="num" w:pos="0"/>
        </w:tabs>
        <w:spacing w:after="0" w:line="240" w:lineRule="auto"/>
        <w:ind w:left="709"/>
        <w:jc w:val="both"/>
        <w:rPr>
          <w:rFonts w:ascii="Palatino Linotype" w:eastAsia="Times New Roman" w:hAnsi="Palatino Linotype" w:cs="Times New Roman"/>
          <w:b/>
          <w:color w:val="000000"/>
          <w:sz w:val="26"/>
          <w:szCs w:val="26"/>
          <w:lang w:eastAsia="ru-RU"/>
        </w:rPr>
      </w:pPr>
      <w:r w:rsidRPr="005108B8">
        <w:rPr>
          <w:rFonts w:ascii="Palatino Linotype" w:eastAsia="Times New Roman" w:hAnsi="Palatino Linotype" w:cs="Times New Roman"/>
          <w:b/>
          <w:color w:val="000000"/>
          <w:sz w:val="26"/>
          <w:szCs w:val="26"/>
          <w:lang w:eastAsia="ru-RU"/>
        </w:rPr>
        <w:lastRenderedPageBreak/>
        <w:t>Увеличение площади парков, скверов, бульваров, аллей (весь период);</w:t>
      </w:r>
    </w:p>
    <w:p w:rsidR="00F027CA" w:rsidRPr="005108B8" w:rsidRDefault="00F027CA" w:rsidP="00F027CA">
      <w:pPr>
        <w:numPr>
          <w:ilvl w:val="0"/>
          <w:numId w:val="65"/>
        </w:numPr>
        <w:tabs>
          <w:tab w:val="clear" w:pos="1571"/>
          <w:tab w:val="num" w:pos="0"/>
        </w:tabs>
        <w:spacing w:after="0" w:line="240" w:lineRule="auto"/>
        <w:ind w:left="709"/>
        <w:jc w:val="both"/>
        <w:rPr>
          <w:rFonts w:ascii="Palatino Linotype" w:eastAsia="Times New Roman" w:hAnsi="Palatino Linotype" w:cs="Times New Roman"/>
          <w:b/>
          <w:color w:val="000000"/>
          <w:sz w:val="26"/>
          <w:szCs w:val="26"/>
          <w:lang w:eastAsia="ru-RU"/>
        </w:rPr>
      </w:pPr>
      <w:r w:rsidRPr="005108B8">
        <w:rPr>
          <w:rFonts w:ascii="Palatino Linotype" w:eastAsia="Times New Roman" w:hAnsi="Palatino Linotype" w:cs="Times New Roman"/>
          <w:b/>
          <w:color w:val="000000"/>
          <w:sz w:val="26"/>
          <w:szCs w:val="26"/>
          <w:lang w:eastAsia="ru-RU"/>
        </w:rPr>
        <w:t xml:space="preserve">Установка запрета на сжигание бытового мусора </w:t>
      </w:r>
      <w:r>
        <w:rPr>
          <w:rFonts w:ascii="Palatino Linotype" w:eastAsia="Times New Roman" w:hAnsi="Palatino Linotype" w:cs="Times New Roman"/>
          <w:b/>
          <w:color w:val="000000"/>
          <w:sz w:val="26"/>
          <w:szCs w:val="26"/>
          <w:lang w:eastAsia="ru-RU"/>
        </w:rPr>
        <w:t>во дворах</w:t>
      </w:r>
      <w:r w:rsidRPr="005108B8">
        <w:rPr>
          <w:rFonts w:ascii="Palatino Linotype" w:eastAsia="Times New Roman" w:hAnsi="Palatino Linotype" w:cs="Times New Roman"/>
          <w:b/>
          <w:color w:val="000000"/>
          <w:sz w:val="26"/>
          <w:szCs w:val="26"/>
          <w:lang w:eastAsia="ru-RU"/>
        </w:rPr>
        <w:t xml:space="preserve"> частных домовладени</w:t>
      </w:r>
      <w:r>
        <w:rPr>
          <w:rFonts w:ascii="Palatino Linotype" w:eastAsia="Times New Roman" w:hAnsi="Palatino Linotype" w:cs="Times New Roman"/>
          <w:b/>
          <w:color w:val="000000"/>
          <w:sz w:val="26"/>
          <w:szCs w:val="26"/>
          <w:lang w:eastAsia="ru-RU"/>
        </w:rPr>
        <w:t>й</w:t>
      </w:r>
      <w:r w:rsidRPr="005108B8">
        <w:rPr>
          <w:rFonts w:ascii="Palatino Linotype" w:eastAsia="Times New Roman" w:hAnsi="Palatino Linotype" w:cs="Times New Roman"/>
          <w:b/>
          <w:color w:val="000000"/>
          <w:sz w:val="26"/>
          <w:szCs w:val="26"/>
          <w:lang w:eastAsia="ru-RU"/>
        </w:rPr>
        <w:t xml:space="preserve"> и на улицах сел</w:t>
      </w:r>
      <w:r>
        <w:rPr>
          <w:rFonts w:ascii="Palatino Linotype" w:eastAsia="Times New Roman" w:hAnsi="Palatino Linotype" w:cs="Times New Roman"/>
          <w:b/>
          <w:color w:val="000000"/>
          <w:sz w:val="26"/>
          <w:szCs w:val="26"/>
          <w:lang w:eastAsia="ru-RU"/>
        </w:rPr>
        <w:t>а</w:t>
      </w:r>
      <w:r w:rsidRPr="005108B8">
        <w:rPr>
          <w:rFonts w:ascii="Palatino Linotype" w:eastAsia="Times New Roman" w:hAnsi="Palatino Linotype" w:cs="Times New Roman"/>
          <w:b/>
          <w:color w:val="000000"/>
          <w:sz w:val="26"/>
          <w:szCs w:val="26"/>
          <w:lang w:eastAsia="ru-RU"/>
        </w:rPr>
        <w:t>, а также пожнивных остатков на сельскохозяйственных угодьях (первая очередь).</w:t>
      </w:r>
    </w:p>
    <w:p w:rsidR="00F027CA" w:rsidRPr="005108B8" w:rsidRDefault="00F027CA" w:rsidP="00F027CA">
      <w:pPr>
        <w:suppressAutoHyphens/>
        <w:spacing w:after="0" w:line="240" w:lineRule="auto"/>
        <w:ind w:firstLine="709"/>
        <w:jc w:val="both"/>
        <w:rPr>
          <w:rFonts w:ascii="Palatino Linotype" w:eastAsia="Times New Roman" w:hAnsi="Palatino Linotype" w:cs="Times New Roman"/>
          <w:color w:val="000000"/>
          <w:sz w:val="26"/>
          <w:szCs w:val="26"/>
          <w:u w:val="single"/>
          <w:lang w:eastAsia="ru-RU"/>
        </w:rPr>
      </w:pPr>
      <w:r w:rsidRPr="00AF22A1">
        <w:rPr>
          <w:rFonts w:ascii="Palatino Linotype" w:eastAsia="Times New Roman" w:hAnsi="Palatino Linotype" w:cs="Times New Roman"/>
          <w:color w:val="000000"/>
          <w:sz w:val="26"/>
          <w:szCs w:val="26"/>
          <w:u w:val="single"/>
          <w:lang w:eastAsia="ru-RU"/>
        </w:rPr>
        <w:t>О</w:t>
      </w:r>
      <w:r w:rsidRPr="005108B8">
        <w:rPr>
          <w:rFonts w:ascii="Palatino Linotype" w:eastAsia="Times New Roman" w:hAnsi="Palatino Linotype" w:cs="Times New Roman"/>
          <w:color w:val="000000"/>
          <w:sz w:val="26"/>
          <w:szCs w:val="26"/>
          <w:u w:val="single"/>
          <w:lang w:eastAsia="ru-RU"/>
        </w:rPr>
        <w:t>хран</w:t>
      </w:r>
      <w:r w:rsidRPr="00AF22A1">
        <w:rPr>
          <w:rFonts w:ascii="Palatino Linotype" w:eastAsia="Times New Roman" w:hAnsi="Palatino Linotype" w:cs="Times New Roman"/>
          <w:color w:val="000000"/>
          <w:sz w:val="26"/>
          <w:szCs w:val="26"/>
          <w:u w:val="single"/>
          <w:lang w:eastAsia="ru-RU"/>
        </w:rPr>
        <w:t>а</w:t>
      </w:r>
      <w:r w:rsidRPr="005108B8">
        <w:rPr>
          <w:rFonts w:ascii="Palatino Linotype" w:eastAsia="Times New Roman" w:hAnsi="Palatino Linotype" w:cs="Times New Roman"/>
          <w:color w:val="000000"/>
          <w:sz w:val="26"/>
          <w:szCs w:val="26"/>
          <w:u w:val="single"/>
          <w:lang w:eastAsia="ru-RU"/>
        </w:rPr>
        <w:t xml:space="preserve"> подземных вод на территории поселения:</w:t>
      </w:r>
    </w:p>
    <w:p w:rsidR="00F027CA" w:rsidRPr="005108B8" w:rsidRDefault="00F027CA" w:rsidP="00F027CA">
      <w:pPr>
        <w:numPr>
          <w:ilvl w:val="0"/>
          <w:numId w:val="65"/>
        </w:numPr>
        <w:tabs>
          <w:tab w:val="clear" w:pos="1571"/>
          <w:tab w:val="num" w:pos="0"/>
        </w:tabs>
        <w:spacing w:after="0" w:line="240" w:lineRule="auto"/>
        <w:ind w:left="709"/>
        <w:jc w:val="both"/>
        <w:rPr>
          <w:rFonts w:ascii="Palatino Linotype" w:eastAsia="Times New Roman" w:hAnsi="Palatino Linotype" w:cs="Times New Roman"/>
          <w:b/>
          <w:color w:val="000000"/>
          <w:sz w:val="26"/>
          <w:szCs w:val="26"/>
          <w:lang w:eastAsia="ru-RU"/>
        </w:rPr>
      </w:pPr>
      <w:r w:rsidRPr="005108B8">
        <w:rPr>
          <w:rFonts w:ascii="Palatino Linotype" w:eastAsia="Times New Roman" w:hAnsi="Palatino Linotype" w:cs="Times New Roman"/>
          <w:b/>
          <w:color w:val="000000"/>
          <w:sz w:val="26"/>
          <w:szCs w:val="26"/>
          <w:lang w:eastAsia="ru-RU"/>
        </w:rPr>
        <w:t>Подготовка проектов и обустройство зон санитарной охраны источников питьевого водоснабжения (первая очередь)</w:t>
      </w:r>
      <w:r>
        <w:rPr>
          <w:rFonts w:ascii="Palatino Linotype" w:eastAsia="Times New Roman" w:hAnsi="Palatino Linotype" w:cs="Times New Roman"/>
          <w:b/>
          <w:color w:val="000000"/>
          <w:sz w:val="26"/>
          <w:szCs w:val="26"/>
          <w:lang w:eastAsia="ru-RU"/>
        </w:rPr>
        <w:t>.</w:t>
      </w:r>
    </w:p>
    <w:p w:rsidR="00F027CA" w:rsidRPr="005108B8" w:rsidRDefault="00F027CA" w:rsidP="00F027CA">
      <w:pPr>
        <w:numPr>
          <w:ilvl w:val="0"/>
          <w:numId w:val="65"/>
        </w:numPr>
        <w:tabs>
          <w:tab w:val="clear" w:pos="1571"/>
          <w:tab w:val="num" w:pos="0"/>
        </w:tabs>
        <w:spacing w:after="0" w:line="240" w:lineRule="auto"/>
        <w:ind w:left="851" w:hanging="502"/>
        <w:jc w:val="both"/>
        <w:rPr>
          <w:rFonts w:ascii="Palatino Linotype" w:eastAsia="Times New Roman" w:hAnsi="Palatino Linotype" w:cs="Times New Roman"/>
          <w:b/>
          <w:color w:val="000000"/>
          <w:sz w:val="26"/>
          <w:szCs w:val="26"/>
          <w:lang w:eastAsia="ru-RU"/>
        </w:rPr>
      </w:pPr>
      <w:r w:rsidRPr="005108B8">
        <w:rPr>
          <w:rFonts w:ascii="Palatino Linotype" w:eastAsia="Times New Roman" w:hAnsi="Palatino Linotype" w:cs="Times New Roman"/>
          <w:b/>
          <w:color w:val="000000"/>
          <w:sz w:val="26"/>
          <w:szCs w:val="26"/>
          <w:lang w:eastAsia="ru-RU"/>
        </w:rPr>
        <w:t>Обеспечение выноса из границ II пояса зоны санитарной охраны всех потенциальных источников загрязнения (первая очередь)</w:t>
      </w:r>
      <w:r>
        <w:rPr>
          <w:rFonts w:ascii="Palatino Linotype" w:eastAsia="Times New Roman" w:hAnsi="Palatino Linotype" w:cs="Times New Roman"/>
          <w:b/>
          <w:color w:val="000000"/>
          <w:sz w:val="26"/>
          <w:szCs w:val="26"/>
          <w:lang w:eastAsia="ru-RU"/>
        </w:rPr>
        <w:t>.</w:t>
      </w:r>
    </w:p>
    <w:p w:rsidR="00F027CA" w:rsidRPr="005108B8" w:rsidRDefault="00F027CA" w:rsidP="00F027CA">
      <w:pPr>
        <w:numPr>
          <w:ilvl w:val="0"/>
          <w:numId w:val="65"/>
        </w:numPr>
        <w:tabs>
          <w:tab w:val="clear" w:pos="1571"/>
          <w:tab w:val="num" w:pos="0"/>
        </w:tabs>
        <w:spacing w:after="0" w:line="240" w:lineRule="auto"/>
        <w:ind w:left="851" w:hanging="425"/>
        <w:jc w:val="both"/>
        <w:rPr>
          <w:rFonts w:ascii="Palatino Linotype" w:eastAsia="Times New Roman" w:hAnsi="Palatino Linotype" w:cs="Times New Roman"/>
          <w:b/>
          <w:color w:val="000000"/>
          <w:sz w:val="26"/>
          <w:szCs w:val="26"/>
          <w:lang w:eastAsia="ru-RU"/>
        </w:rPr>
      </w:pPr>
      <w:r w:rsidRPr="006D7CE9">
        <w:rPr>
          <w:rFonts w:ascii="Palatino Linotype" w:eastAsia="Times New Roman" w:hAnsi="Palatino Linotype" w:cs="Times New Roman"/>
          <w:b/>
          <w:color w:val="000000"/>
          <w:sz w:val="26"/>
          <w:szCs w:val="26"/>
          <w:lang w:eastAsia="ru-RU"/>
        </w:rPr>
        <w:t>Тампонаж и ликвидация вышедших из строя скважин</w:t>
      </w:r>
      <w:r w:rsidRPr="005108B8">
        <w:rPr>
          <w:rFonts w:ascii="Palatino Linotype" w:eastAsia="Times New Roman" w:hAnsi="Palatino Linotype" w:cs="Times New Roman"/>
          <w:b/>
          <w:color w:val="000000"/>
          <w:sz w:val="26"/>
          <w:szCs w:val="26"/>
          <w:lang w:eastAsia="ru-RU"/>
        </w:rPr>
        <w:t xml:space="preserve"> (первая очередь – расчётный срок);</w:t>
      </w:r>
    </w:p>
    <w:p w:rsidR="00F027CA" w:rsidRPr="005108B8" w:rsidRDefault="00F027CA" w:rsidP="00F027CA">
      <w:pPr>
        <w:numPr>
          <w:ilvl w:val="0"/>
          <w:numId w:val="65"/>
        </w:numPr>
        <w:tabs>
          <w:tab w:val="clear" w:pos="1571"/>
          <w:tab w:val="num" w:pos="0"/>
        </w:tabs>
        <w:spacing w:after="0" w:line="240" w:lineRule="auto"/>
        <w:ind w:left="851" w:hanging="425"/>
        <w:jc w:val="both"/>
        <w:rPr>
          <w:rFonts w:ascii="Palatino Linotype" w:eastAsia="Times New Roman" w:hAnsi="Palatino Linotype" w:cs="Times New Roman"/>
          <w:b/>
          <w:color w:val="000000"/>
          <w:sz w:val="26"/>
          <w:szCs w:val="26"/>
          <w:lang w:eastAsia="ru-RU"/>
        </w:rPr>
      </w:pPr>
      <w:r w:rsidRPr="005108B8">
        <w:rPr>
          <w:rFonts w:ascii="Palatino Linotype" w:eastAsia="Times New Roman" w:hAnsi="Palatino Linotype" w:cs="Times New Roman"/>
          <w:b/>
          <w:color w:val="000000"/>
          <w:sz w:val="26"/>
          <w:szCs w:val="26"/>
          <w:lang w:eastAsia="ru-RU"/>
        </w:rPr>
        <w:t>Регулирование застройки населенных пунктов с условием максимально возможного сохранения естественных путей поверхностного стока с их территории (весь период).</w:t>
      </w:r>
    </w:p>
    <w:p w:rsidR="00F027CA" w:rsidRPr="005108B8" w:rsidRDefault="00F027CA" w:rsidP="00F027CA">
      <w:pPr>
        <w:suppressAutoHyphens/>
        <w:spacing w:after="0" w:line="240" w:lineRule="auto"/>
        <w:ind w:firstLine="709"/>
        <w:jc w:val="both"/>
        <w:rPr>
          <w:rFonts w:ascii="Palatino Linotype" w:eastAsia="Times New Roman" w:hAnsi="Palatino Linotype" w:cs="Times New Roman"/>
          <w:color w:val="000000"/>
          <w:sz w:val="26"/>
          <w:szCs w:val="26"/>
          <w:u w:val="single"/>
          <w:lang w:eastAsia="ru-RU"/>
        </w:rPr>
      </w:pPr>
      <w:r w:rsidRPr="00AF22A1">
        <w:rPr>
          <w:rFonts w:ascii="Palatino Linotype" w:eastAsia="Times New Roman" w:hAnsi="Palatino Linotype" w:cs="Times New Roman"/>
          <w:color w:val="000000"/>
          <w:sz w:val="26"/>
          <w:szCs w:val="26"/>
          <w:u w:val="single"/>
          <w:lang w:eastAsia="ru-RU"/>
        </w:rPr>
        <w:t xml:space="preserve">Охрана </w:t>
      </w:r>
      <w:r w:rsidRPr="005108B8">
        <w:rPr>
          <w:rFonts w:ascii="Palatino Linotype" w:eastAsia="Times New Roman" w:hAnsi="Palatino Linotype" w:cs="Times New Roman"/>
          <w:color w:val="000000"/>
          <w:sz w:val="26"/>
          <w:szCs w:val="26"/>
          <w:u w:val="single"/>
          <w:lang w:eastAsia="ru-RU"/>
        </w:rPr>
        <w:t>почв:</w:t>
      </w:r>
    </w:p>
    <w:p w:rsidR="00F027CA" w:rsidRPr="00AF22A1" w:rsidRDefault="00F027CA" w:rsidP="00F027CA">
      <w:pPr>
        <w:numPr>
          <w:ilvl w:val="0"/>
          <w:numId w:val="65"/>
        </w:numPr>
        <w:tabs>
          <w:tab w:val="clear" w:pos="1571"/>
          <w:tab w:val="num" w:pos="0"/>
        </w:tabs>
        <w:suppressAutoHyphens/>
        <w:spacing w:after="0" w:line="240" w:lineRule="auto"/>
        <w:ind w:left="851" w:hanging="567"/>
        <w:jc w:val="both"/>
        <w:rPr>
          <w:rFonts w:ascii="Palatino Linotype" w:eastAsia="Times New Roman" w:hAnsi="Palatino Linotype" w:cs="Times New Roman"/>
          <w:sz w:val="26"/>
          <w:szCs w:val="26"/>
          <w:lang w:eastAsia="ru-RU"/>
        </w:rPr>
      </w:pPr>
      <w:r w:rsidRPr="005108B8">
        <w:rPr>
          <w:rFonts w:ascii="Palatino Linotype" w:eastAsia="Times New Roman" w:hAnsi="Palatino Linotype" w:cs="Times New Roman"/>
          <w:b/>
          <w:color w:val="000000"/>
          <w:sz w:val="26"/>
          <w:szCs w:val="26"/>
          <w:lang w:eastAsia="ru-RU"/>
        </w:rPr>
        <w:t>Рекультивация недействующих свалок, стихийных свалок и полигонов бытовых отходов</w:t>
      </w:r>
      <w:r w:rsidRPr="00AF22A1">
        <w:rPr>
          <w:rFonts w:ascii="Palatino Linotype" w:eastAsia="Times New Roman" w:hAnsi="Palatino Linotype" w:cs="Times New Roman"/>
          <w:b/>
          <w:color w:val="000000"/>
          <w:sz w:val="26"/>
          <w:szCs w:val="26"/>
          <w:lang w:eastAsia="ru-RU"/>
        </w:rPr>
        <w:t xml:space="preserve"> </w:t>
      </w:r>
      <w:r w:rsidRPr="005108B8">
        <w:rPr>
          <w:rFonts w:ascii="Palatino Linotype" w:eastAsia="Times New Roman" w:hAnsi="Palatino Linotype" w:cs="Times New Roman"/>
          <w:b/>
          <w:color w:val="000000"/>
          <w:sz w:val="26"/>
          <w:szCs w:val="26"/>
          <w:lang w:eastAsia="ru-RU"/>
        </w:rPr>
        <w:t>(расчётный срок).</w:t>
      </w:r>
    </w:p>
    <w:p w:rsidR="00F027CA" w:rsidRPr="005108B8" w:rsidRDefault="00F027CA" w:rsidP="00F027CA">
      <w:pPr>
        <w:spacing w:after="0" w:line="240" w:lineRule="auto"/>
        <w:rPr>
          <w:rFonts w:ascii="Palatino Linotype" w:hAnsi="Palatino Linotype"/>
          <w:sz w:val="26"/>
          <w:szCs w:val="26"/>
        </w:rPr>
      </w:pPr>
      <w:r w:rsidRPr="005108B8">
        <w:rPr>
          <w:rFonts w:ascii="Palatino Linotype" w:hAnsi="Palatino Linotype"/>
          <w:sz w:val="26"/>
          <w:szCs w:val="26"/>
        </w:rPr>
        <w:br w:type="page"/>
      </w:r>
    </w:p>
    <w:p w:rsidR="003C09E2" w:rsidRPr="00B94C94" w:rsidRDefault="00F027CA" w:rsidP="00B94C94">
      <w:pPr>
        <w:pStyle w:val="2"/>
        <w:spacing w:before="120" w:after="120" w:line="240" w:lineRule="auto"/>
        <w:rPr>
          <w:rFonts w:ascii="Palatino Linotype" w:eastAsia="Times New Roman" w:hAnsi="Palatino Linotype" w:cs="Times New Roman"/>
          <w:color w:val="auto"/>
          <w:lang w:eastAsia="ru-RU"/>
        </w:rPr>
      </w:pPr>
      <w:bookmarkStart w:id="48" w:name="_Toc64384813"/>
      <w:r>
        <w:rPr>
          <w:rFonts w:ascii="Palatino Linotype" w:eastAsia="Times New Roman" w:hAnsi="Palatino Linotype" w:cs="Times New Roman"/>
          <w:color w:val="auto"/>
          <w:lang w:eastAsia="ru-RU"/>
        </w:rPr>
        <w:lastRenderedPageBreak/>
        <w:t>9</w:t>
      </w:r>
      <w:r w:rsidR="00B94C94" w:rsidRPr="00B94C94">
        <w:rPr>
          <w:rFonts w:ascii="Palatino Linotype" w:eastAsia="Times New Roman" w:hAnsi="Palatino Linotype" w:cs="Times New Roman"/>
          <w:color w:val="auto"/>
          <w:lang w:eastAsia="ru-RU"/>
        </w:rPr>
        <w:t>. Инженерная подготовка территории (обоснование предложений по территориальному планированию, этапы их реализации)</w:t>
      </w:r>
      <w:bookmarkEnd w:id="48"/>
    </w:p>
    <w:p w:rsidR="007A2242" w:rsidRDefault="007A2242" w:rsidP="007A2242">
      <w:pPr>
        <w:spacing w:after="0" w:line="240" w:lineRule="auto"/>
        <w:ind w:firstLine="709"/>
        <w:jc w:val="both"/>
        <w:rPr>
          <w:rFonts w:ascii="Palatino Linotype" w:eastAsia="Calibri" w:hAnsi="Palatino Linotype" w:cs="Times New Roman"/>
          <w:sz w:val="26"/>
          <w:szCs w:val="26"/>
        </w:rPr>
      </w:pPr>
      <w:r w:rsidRPr="00D771BE">
        <w:rPr>
          <w:rFonts w:ascii="Palatino Linotype" w:eastAsia="Calibri" w:hAnsi="Palatino Linotype" w:cs="Times New Roman"/>
          <w:sz w:val="26"/>
          <w:szCs w:val="26"/>
        </w:rPr>
        <w:t xml:space="preserve">Инженерная подготовка выполняется на основании изучения имеющихся материалов о природных условиях </w:t>
      </w:r>
      <w:r w:rsidRPr="0053345C">
        <w:rPr>
          <w:rFonts w:ascii="Palatino Linotype" w:eastAsia="Calibri" w:hAnsi="Palatino Linotype" w:cs="Times New Roman"/>
          <w:sz w:val="26"/>
          <w:szCs w:val="26"/>
        </w:rPr>
        <w:t>села</w:t>
      </w:r>
      <w:r w:rsidRPr="00D771BE">
        <w:rPr>
          <w:rFonts w:ascii="Palatino Linotype" w:eastAsia="Calibri" w:hAnsi="Palatino Linotype" w:cs="Times New Roman"/>
          <w:sz w:val="26"/>
          <w:szCs w:val="26"/>
        </w:rPr>
        <w:t>, а также визуального обследования смежных с ними территорий.</w:t>
      </w:r>
    </w:p>
    <w:p w:rsidR="007A2242" w:rsidRPr="00D771BE" w:rsidRDefault="007A2242" w:rsidP="007A2242">
      <w:pPr>
        <w:spacing w:after="0" w:line="240" w:lineRule="auto"/>
        <w:ind w:firstLine="709"/>
        <w:jc w:val="both"/>
        <w:rPr>
          <w:rFonts w:ascii="Palatino Linotype" w:eastAsia="Calibri" w:hAnsi="Palatino Linotype" w:cs="Times New Roman"/>
          <w:sz w:val="26"/>
          <w:szCs w:val="26"/>
        </w:rPr>
      </w:pPr>
      <w:r w:rsidRPr="003D061C">
        <w:rPr>
          <w:rFonts w:ascii="Palatino Linotype" w:eastAsia="Calibri" w:hAnsi="Palatino Linotype" w:cs="Times New Roman"/>
          <w:sz w:val="26"/>
          <w:szCs w:val="26"/>
        </w:rPr>
        <w:t>Цель инженерной подготовки территории – улучшить физические характеристики территории поселения, сделать их максимально пригодными и эффективными для промышленного и гражданского строительства, защитить от неблагоприятных природных процессов – подтопления, оползня и селей и т.п.</w:t>
      </w:r>
    </w:p>
    <w:p w:rsidR="007A2242" w:rsidRPr="00F027CA" w:rsidRDefault="007A2242" w:rsidP="007A2242">
      <w:pPr>
        <w:spacing w:after="0" w:line="240" w:lineRule="auto"/>
        <w:ind w:firstLine="709"/>
        <w:jc w:val="both"/>
        <w:rPr>
          <w:rFonts w:ascii="Palatino Linotype" w:eastAsia="Calibri" w:hAnsi="Palatino Linotype" w:cs="Times New Roman"/>
          <w:b/>
          <w:sz w:val="26"/>
          <w:szCs w:val="26"/>
        </w:rPr>
      </w:pPr>
      <w:r w:rsidRPr="00F027CA">
        <w:rPr>
          <w:rFonts w:ascii="Palatino Linotype" w:eastAsia="Calibri" w:hAnsi="Palatino Linotype" w:cs="Times New Roman"/>
          <w:b/>
          <w:sz w:val="26"/>
          <w:szCs w:val="26"/>
        </w:rPr>
        <w:t>Мероприятия по инженерной подготовке территорий сводится к следующему комплексу:</w:t>
      </w:r>
    </w:p>
    <w:p w:rsidR="007A2242" w:rsidRPr="00F027CA" w:rsidRDefault="00F027CA" w:rsidP="00F027CA">
      <w:pPr>
        <w:pStyle w:val="ab"/>
        <w:numPr>
          <w:ilvl w:val="0"/>
          <w:numId w:val="66"/>
        </w:numPr>
        <w:spacing w:after="0" w:line="240" w:lineRule="auto"/>
        <w:jc w:val="both"/>
        <w:rPr>
          <w:rFonts w:ascii="Palatino Linotype" w:eastAsia="Calibri" w:hAnsi="Palatino Linotype" w:cs="Times New Roman"/>
          <w:b/>
          <w:sz w:val="26"/>
          <w:szCs w:val="26"/>
        </w:rPr>
      </w:pPr>
      <w:r w:rsidRPr="00F027CA">
        <w:rPr>
          <w:rFonts w:ascii="Palatino Linotype" w:eastAsia="Calibri" w:hAnsi="Palatino Linotype" w:cs="Times New Roman"/>
          <w:b/>
          <w:sz w:val="26"/>
          <w:szCs w:val="26"/>
        </w:rPr>
        <w:t>О</w:t>
      </w:r>
      <w:r w:rsidR="007A2242" w:rsidRPr="00F027CA">
        <w:rPr>
          <w:rFonts w:ascii="Palatino Linotype" w:eastAsia="Calibri" w:hAnsi="Palatino Linotype" w:cs="Times New Roman"/>
          <w:b/>
          <w:sz w:val="26"/>
          <w:szCs w:val="26"/>
        </w:rPr>
        <w:t xml:space="preserve">рганизация </w:t>
      </w:r>
      <w:r w:rsidRPr="00F027CA">
        <w:rPr>
          <w:rFonts w:ascii="Palatino Linotype" w:eastAsia="Calibri" w:hAnsi="Palatino Linotype" w:cs="Times New Roman"/>
          <w:b/>
          <w:sz w:val="26"/>
          <w:szCs w:val="26"/>
        </w:rPr>
        <w:t>стока поверхностных вод (весь период).</w:t>
      </w:r>
    </w:p>
    <w:p w:rsidR="007A2242" w:rsidRPr="00F027CA" w:rsidRDefault="00F027CA" w:rsidP="00F027CA">
      <w:pPr>
        <w:pStyle w:val="ab"/>
        <w:numPr>
          <w:ilvl w:val="0"/>
          <w:numId w:val="66"/>
        </w:numPr>
        <w:spacing w:after="0" w:line="240" w:lineRule="auto"/>
        <w:jc w:val="both"/>
        <w:rPr>
          <w:rFonts w:ascii="Palatino Linotype" w:eastAsia="Calibri" w:hAnsi="Palatino Linotype" w:cs="Times New Roman"/>
          <w:b/>
          <w:sz w:val="26"/>
          <w:szCs w:val="26"/>
        </w:rPr>
      </w:pPr>
      <w:r w:rsidRPr="00F027CA">
        <w:rPr>
          <w:rFonts w:ascii="Palatino Linotype" w:eastAsia="Calibri" w:hAnsi="Palatino Linotype" w:cs="Times New Roman"/>
          <w:b/>
          <w:sz w:val="26"/>
          <w:szCs w:val="26"/>
        </w:rPr>
        <w:t>З</w:t>
      </w:r>
      <w:r w:rsidR="007A2242" w:rsidRPr="00F027CA">
        <w:rPr>
          <w:rFonts w:ascii="Palatino Linotype" w:eastAsia="Calibri" w:hAnsi="Palatino Linotype" w:cs="Times New Roman"/>
          <w:b/>
          <w:sz w:val="26"/>
          <w:szCs w:val="26"/>
        </w:rPr>
        <w:t>ащита территории от затопления прибрежной полосы рек</w:t>
      </w:r>
      <w:r w:rsidR="000C260A" w:rsidRPr="00F027CA">
        <w:rPr>
          <w:rFonts w:ascii="Palatino Linotype" w:eastAsia="Calibri" w:hAnsi="Palatino Linotype" w:cs="Times New Roman"/>
          <w:b/>
          <w:sz w:val="26"/>
          <w:szCs w:val="26"/>
        </w:rPr>
        <w:t>и</w:t>
      </w:r>
      <w:r w:rsidR="007A2242" w:rsidRPr="00F027CA">
        <w:rPr>
          <w:rFonts w:ascii="Palatino Linotype" w:eastAsia="Calibri" w:hAnsi="Palatino Linotype" w:cs="Times New Roman"/>
          <w:b/>
          <w:sz w:val="26"/>
          <w:szCs w:val="26"/>
        </w:rPr>
        <w:t xml:space="preserve"> </w:t>
      </w:r>
      <w:r w:rsidR="000C260A" w:rsidRPr="00F027CA">
        <w:rPr>
          <w:rFonts w:ascii="Palatino Linotype" w:eastAsia="Calibri" w:hAnsi="Palatino Linotype" w:cs="Times New Roman"/>
          <w:b/>
          <w:sz w:val="26"/>
          <w:szCs w:val="26"/>
        </w:rPr>
        <w:t>Малка</w:t>
      </w:r>
      <w:r w:rsidRPr="00F027CA">
        <w:rPr>
          <w:rFonts w:ascii="Palatino Linotype" w:eastAsia="Calibri" w:hAnsi="Palatino Linotype" w:cs="Times New Roman"/>
          <w:b/>
          <w:sz w:val="26"/>
          <w:szCs w:val="26"/>
        </w:rPr>
        <w:t xml:space="preserve"> (весь период).</w:t>
      </w:r>
    </w:p>
    <w:p w:rsidR="007A2242" w:rsidRPr="00F027CA" w:rsidRDefault="00F027CA" w:rsidP="00F027CA">
      <w:pPr>
        <w:pStyle w:val="ab"/>
        <w:numPr>
          <w:ilvl w:val="0"/>
          <w:numId w:val="66"/>
        </w:numPr>
        <w:spacing w:after="0" w:line="240" w:lineRule="auto"/>
        <w:jc w:val="both"/>
        <w:rPr>
          <w:rFonts w:ascii="Palatino Linotype" w:eastAsia="Calibri" w:hAnsi="Palatino Linotype" w:cs="Times New Roman"/>
          <w:b/>
          <w:sz w:val="26"/>
          <w:szCs w:val="26"/>
        </w:rPr>
      </w:pPr>
      <w:r w:rsidRPr="00F027CA">
        <w:rPr>
          <w:rFonts w:ascii="Palatino Linotype" w:eastAsia="Calibri" w:hAnsi="Palatino Linotype" w:cs="Times New Roman"/>
          <w:b/>
          <w:sz w:val="26"/>
          <w:szCs w:val="26"/>
        </w:rPr>
        <w:t>З</w:t>
      </w:r>
      <w:r w:rsidR="007A2242" w:rsidRPr="00F027CA">
        <w:rPr>
          <w:rFonts w:ascii="Palatino Linotype" w:eastAsia="Calibri" w:hAnsi="Palatino Linotype" w:cs="Times New Roman"/>
          <w:b/>
          <w:sz w:val="26"/>
          <w:szCs w:val="26"/>
        </w:rPr>
        <w:t xml:space="preserve">ащита территории от селевой опасности в пойме рек </w:t>
      </w:r>
      <w:r w:rsidR="00C5547B" w:rsidRPr="00F027CA">
        <w:rPr>
          <w:rFonts w:ascii="Palatino Linotype" w:eastAsia="Calibri" w:hAnsi="Palatino Linotype" w:cs="Times New Roman"/>
          <w:b/>
          <w:sz w:val="26"/>
          <w:szCs w:val="26"/>
        </w:rPr>
        <w:t>Сармако и Худайтоко</w:t>
      </w:r>
      <w:r w:rsidRPr="00F027CA">
        <w:rPr>
          <w:rFonts w:ascii="Palatino Linotype" w:eastAsia="Calibri" w:hAnsi="Palatino Linotype" w:cs="Times New Roman"/>
          <w:b/>
          <w:sz w:val="26"/>
          <w:szCs w:val="26"/>
        </w:rPr>
        <w:t xml:space="preserve"> (весь период).</w:t>
      </w:r>
    </w:p>
    <w:p w:rsidR="007A2242" w:rsidRPr="00F027CA" w:rsidRDefault="00F027CA" w:rsidP="00F027CA">
      <w:pPr>
        <w:pStyle w:val="ab"/>
        <w:numPr>
          <w:ilvl w:val="0"/>
          <w:numId w:val="66"/>
        </w:numPr>
        <w:spacing w:after="0" w:line="240" w:lineRule="auto"/>
        <w:jc w:val="both"/>
        <w:rPr>
          <w:rFonts w:ascii="Palatino Linotype" w:eastAsia="Calibri" w:hAnsi="Palatino Linotype" w:cs="Times New Roman"/>
          <w:b/>
          <w:sz w:val="26"/>
          <w:szCs w:val="26"/>
        </w:rPr>
      </w:pPr>
      <w:r w:rsidRPr="00F027CA">
        <w:rPr>
          <w:rFonts w:ascii="Palatino Linotype" w:eastAsia="Calibri" w:hAnsi="Palatino Linotype" w:cs="Times New Roman"/>
          <w:b/>
          <w:sz w:val="26"/>
          <w:szCs w:val="26"/>
        </w:rPr>
        <w:t>З</w:t>
      </w:r>
      <w:r w:rsidR="007A2242" w:rsidRPr="00F027CA">
        <w:rPr>
          <w:rFonts w:ascii="Palatino Linotype" w:eastAsia="Calibri" w:hAnsi="Palatino Linotype" w:cs="Times New Roman"/>
          <w:b/>
          <w:sz w:val="26"/>
          <w:szCs w:val="26"/>
        </w:rPr>
        <w:t xml:space="preserve">ащита территории от оползневой опасности </w:t>
      </w:r>
      <w:r w:rsidR="00C5547B" w:rsidRPr="00F027CA">
        <w:rPr>
          <w:rFonts w:ascii="Palatino Linotype" w:eastAsia="Calibri" w:hAnsi="Palatino Linotype" w:cs="Times New Roman"/>
          <w:b/>
          <w:sz w:val="26"/>
          <w:szCs w:val="26"/>
        </w:rPr>
        <w:t>в пойме реки Малка в северо-западной части</w:t>
      </w:r>
      <w:r w:rsidRPr="00F027CA">
        <w:rPr>
          <w:rFonts w:ascii="Palatino Linotype" w:eastAsia="Calibri" w:hAnsi="Palatino Linotype" w:cs="Times New Roman"/>
          <w:b/>
          <w:sz w:val="26"/>
          <w:szCs w:val="26"/>
        </w:rPr>
        <w:t xml:space="preserve"> (весь период).</w:t>
      </w:r>
    </w:p>
    <w:p w:rsidR="006E47CE" w:rsidRPr="00F027CA" w:rsidRDefault="00F027CA" w:rsidP="00F027CA">
      <w:pPr>
        <w:pStyle w:val="ab"/>
        <w:numPr>
          <w:ilvl w:val="0"/>
          <w:numId w:val="66"/>
        </w:numPr>
        <w:shd w:val="clear" w:color="auto" w:fill="FFFFFF" w:themeFill="background1"/>
        <w:spacing w:after="0" w:line="240" w:lineRule="auto"/>
        <w:jc w:val="both"/>
        <w:rPr>
          <w:rFonts w:ascii="Palatino Linotype" w:eastAsia="Times New Roman" w:hAnsi="Palatino Linotype" w:cs="Arial"/>
          <w:b/>
          <w:sz w:val="26"/>
          <w:szCs w:val="26"/>
          <w:lang w:eastAsia="ru-RU"/>
        </w:rPr>
      </w:pPr>
      <w:r w:rsidRPr="00F027CA">
        <w:rPr>
          <w:rFonts w:ascii="Palatino Linotype" w:eastAsia="Calibri" w:hAnsi="Palatino Linotype" w:cs="Times New Roman"/>
          <w:b/>
          <w:sz w:val="26"/>
          <w:szCs w:val="26"/>
        </w:rPr>
        <w:t>З</w:t>
      </w:r>
      <w:r w:rsidR="007A2242" w:rsidRPr="00F027CA">
        <w:rPr>
          <w:rFonts w:ascii="Palatino Linotype" w:eastAsia="Calibri" w:hAnsi="Palatino Linotype" w:cs="Times New Roman"/>
          <w:b/>
          <w:sz w:val="26"/>
          <w:szCs w:val="26"/>
        </w:rPr>
        <w:t xml:space="preserve">ащита территории от </w:t>
      </w:r>
      <w:r w:rsidR="00D970C6" w:rsidRPr="00F027CA">
        <w:rPr>
          <w:rFonts w:ascii="Palatino Linotype" w:eastAsia="Calibri" w:hAnsi="Palatino Linotype" w:cs="Times New Roman"/>
          <w:b/>
          <w:sz w:val="26"/>
          <w:szCs w:val="26"/>
        </w:rPr>
        <w:t>оврагообразования</w:t>
      </w:r>
      <w:r w:rsidRPr="00F027CA">
        <w:rPr>
          <w:rFonts w:ascii="Palatino Linotype" w:eastAsia="Calibri" w:hAnsi="Palatino Linotype" w:cs="Times New Roman"/>
          <w:b/>
          <w:sz w:val="26"/>
          <w:szCs w:val="26"/>
        </w:rPr>
        <w:t xml:space="preserve"> (весь период).</w:t>
      </w:r>
    </w:p>
    <w:p w:rsidR="00774A2D" w:rsidRDefault="00F027CA" w:rsidP="00D223F2">
      <w:pPr>
        <w:pStyle w:val="3"/>
        <w:spacing w:before="120" w:after="120" w:line="240" w:lineRule="auto"/>
        <w:rPr>
          <w:rFonts w:ascii="Palatino Linotype" w:eastAsia="HiddenHorzOCR" w:hAnsi="Palatino Linotype" w:cs="HiddenHorzOCR"/>
          <w:color w:val="auto"/>
          <w:sz w:val="26"/>
          <w:szCs w:val="26"/>
        </w:rPr>
      </w:pPr>
      <w:bookmarkStart w:id="49" w:name="_Toc64384814"/>
      <w:r>
        <w:rPr>
          <w:rFonts w:ascii="Palatino Linotype" w:eastAsia="Times New Roman" w:hAnsi="Palatino Linotype" w:cs="Times New Roman"/>
          <w:color w:val="auto"/>
          <w:sz w:val="26"/>
          <w:szCs w:val="26"/>
          <w:lang w:eastAsia="ru-RU"/>
        </w:rPr>
        <w:t>9</w:t>
      </w:r>
      <w:r w:rsidR="00D223F2" w:rsidRPr="00D223F2">
        <w:rPr>
          <w:rFonts w:ascii="Palatino Linotype" w:eastAsia="Times New Roman" w:hAnsi="Palatino Linotype" w:cs="Times New Roman"/>
          <w:color w:val="auto"/>
          <w:sz w:val="26"/>
          <w:szCs w:val="26"/>
          <w:lang w:eastAsia="ru-RU"/>
        </w:rPr>
        <w:t xml:space="preserve">.1. </w:t>
      </w:r>
      <w:r w:rsidR="007A2242" w:rsidRPr="00D223F2">
        <w:rPr>
          <w:rFonts w:ascii="Palatino Linotype" w:eastAsia="HiddenHorzOCR" w:hAnsi="Palatino Linotype" w:cs="HiddenHorzOCR"/>
          <w:color w:val="auto"/>
          <w:sz w:val="26"/>
          <w:szCs w:val="26"/>
        </w:rPr>
        <w:t>Организация стока поверхностных вод</w:t>
      </w:r>
      <w:bookmarkEnd w:id="49"/>
    </w:p>
    <w:p w:rsidR="009977EE" w:rsidRPr="00D223F2" w:rsidRDefault="009977EE" w:rsidP="009977EE">
      <w:pPr>
        <w:spacing w:after="0" w:line="240" w:lineRule="auto"/>
        <w:ind w:firstLine="709"/>
        <w:jc w:val="both"/>
        <w:rPr>
          <w:rFonts w:ascii="Palatino Linotype" w:eastAsia="HiddenHorzOCR" w:hAnsi="Palatino Linotype" w:cs="Times New Roman"/>
          <w:sz w:val="26"/>
          <w:szCs w:val="26"/>
        </w:rPr>
      </w:pPr>
      <w:r w:rsidRPr="00D223F2">
        <w:rPr>
          <w:rFonts w:ascii="Palatino Linotype" w:eastAsia="HiddenHorzOCR" w:hAnsi="Palatino Linotype" w:cs="Times New Roman"/>
          <w:sz w:val="26"/>
          <w:szCs w:val="26"/>
        </w:rPr>
        <w:t>Территории населенных мест, площадки отдельных сооружений испытывают влияние атмосферных осадков, формирующих поверхностный сток. Организация такого стока, систематизированный отвод его от зданий, сооружений за пределы населенных мест в целом наряду с вертикальной планировкой представляет одну из наиболее важных задач инженерной подготовки территории.</w:t>
      </w:r>
    </w:p>
    <w:p w:rsidR="009977EE" w:rsidRPr="00D223F2" w:rsidRDefault="009977EE" w:rsidP="009977EE">
      <w:pPr>
        <w:spacing w:after="0" w:line="240" w:lineRule="auto"/>
        <w:ind w:firstLine="709"/>
        <w:jc w:val="both"/>
        <w:rPr>
          <w:rFonts w:ascii="Palatino Linotype" w:eastAsia="HiddenHorzOCR" w:hAnsi="Palatino Linotype" w:cs="Times New Roman"/>
          <w:sz w:val="26"/>
          <w:szCs w:val="26"/>
        </w:rPr>
      </w:pPr>
      <w:r w:rsidRPr="00D223F2">
        <w:rPr>
          <w:rFonts w:ascii="Palatino Linotype" w:eastAsia="HiddenHorzOCR" w:hAnsi="Palatino Linotype" w:cs="Times New Roman"/>
          <w:sz w:val="26"/>
          <w:szCs w:val="26"/>
        </w:rPr>
        <w:t>В естественных условиях поверхностные воды стекают по склонам и пониженным местам в открытые водоемы, затапливая на своем пути бессточные места, образуя болота и заболоченности. Это приводит к эрозии (разрушению) почв, является причиной образования оврагов, оползней, повышения горизонта грунтовых вод и пр. В условиях населенного пункта поверхностные воды могут затопить пониженные места, подвальные помещения, улицы, нарушить движение по ним, стать причиной снижения несущей способности грунтов. Поэтому основные задачи организации стока поверхностных вод – сбор и удаление поверхностных вод с территории поселения:</w:t>
      </w:r>
    </w:p>
    <w:p w:rsidR="009977EE" w:rsidRPr="00D223F2" w:rsidRDefault="009977EE" w:rsidP="00F027CA">
      <w:pPr>
        <w:numPr>
          <w:ilvl w:val="0"/>
          <w:numId w:val="25"/>
        </w:numPr>
        <w:spacing w:after="0" w:line="240" w:lineRule="auto"/>
        <w:contextualSpacing/>
        <w:jc w:val="both"/>
        <w:rPr>
          <w:rFonts w:ascii="Palatino Linotype" w:eastAsia="HiddenHorzOCR" w:hAnsi="Palatino Linotype" w:cs="Times New Roman"/>
          <w:sz w:val="26"/>
          <w:szCs w:val="26"/>
        </w:rPr>
      </w:pPr>
      <w:r w:rsidRPr="00D223F2">
        <w:rPr>
          <w:rFonts w:ascii="Palatino Linotype" w:eastAsia="HiddenHorzOCR" w:hAnsi="Palatino Linotype" w:cs="Times New Roman"/>
          <w:sz w:val="26"/>
          <w:szCs w:val="26"/>
        </w:rPr>
        <w:lastRenderedPageBreak/>
        <w:t>защита территории поселения от затопления поверхностными водами, притекающими с верховых участков;</w:t>
      </w:r>
    </w:p>
    <w:p w:rsidR="009977EE" w:rsidRPr="00D223F2" w:rsidRDefault="009977EE" w:rsidP="00F027CA">
      <w:pPr>
        <w:numPr>
          <w:ilvl w:val="0"/>
          <w:numId w:val="25"/>
        </w:numPr>
        <w:spacing w:after="0" w:line="240" w:lineRule="auto"/>
        <w:contextualSpacing/>
        <w:jc w:val="both"/>
        <w:rPr>
          <w:rFonts w:ascii="Palatino Linotype" w:eastAsia="HiddenHorzOCR" w:hAnsi="Palatino Linotype" w:cs="Times New Roman"/>
          <w:sz w:val="26"/>
          <w:szCs w:val="26"/>
        </w:rPr>
      </w:pPr>
      <w:r w:rsidRPr="00D223F2">
        <w:rPr>
          <w:rFonts w:ascii="Palatino Linotype" w:eastAsia="HiddenHorzOCR" w:hAnsi="Palatino Linotype" w:cs="Times New Roman"/>
          <w:sz w:val="26"/>
          <w:szCs w:val="26"/>
        </w:rPr>
        <w:t>обеспечение надлежащих условий для эксплуатации территорий поселения, наземных и подземных сооружений.</w:t>
      </w:r>
    </w:p>
    <w:p w:rsidR="009977EE" w:rsidRPr="00D223F2" w:rsidRDefault="009977EE" w:rsidP="009977EE">
      <w:pPr>
        <w:spacing w:after="0" w:line="240" w:lineRule="auto"/>
        <w:ind w:firstLine="709"/>
        <w:jc w:val="both"/>
        <w:rPr>
          <w:rFonts w:ascii="Palatino Linotype" w:eastAsia="HiddenHorzOCR" w:hAnsi="Palatino Linotype" w:cs="Times New Roman"/>
          <w:sz w:val="26"/>
          <w:szCs w:val="26"/>
        </w:rPr>
      </w:pPr>
      <w:r w:rsidRPr="00D223F2">
        <w:rPr>
          <w:rFonts w:ascii="Palatino Linotype" w:eastAsia="HiddenHorzOCR" w:hAnsi="Palatino Linotype" w:cs="Times New Roman"/>
          <w:sz w:val="26"/>
          <w:szCs w:val="26"/>
        </w:rPr>
        <w:t>Организация стока поверхностных вод осуществляется комплексным решением горизонтальной и вертикальной планировки территорий поселения и специальной системы водоотвода на основе генерального плана поселения, анализа рельефа, геологических и гидрогеологических условий, размещения мест сброса собранных вод и пр.</w:t>
      </w:r>
    </w:p>
    <w:p w:rsidR="009977EE" w:rsidRPr="00D223F2" w:rsidRDefault="009977EE" w:rsidP="009977EE">
      <w:pPr>
        <w:spacing w:after="0" w:line="240" w:lineRule="auto"/>
        <w:ind w:firstLine="709"/>
        <w:jc w:val="both"/>
        <w:rPr>
          <w:rFonts w:ascii="Palatino Linotype" w:eastAsia="HiddenHorzOCR" w:hAnsi="Palatino Linotype" w:cs="Times New Roman"/>
          <w:sz w:val="26"/>
          <w:szCs w:val="26"/>
        </w:rPr>
      </w:pPr>
      <w:r w:rsidRPr="00D223F2">
        <w:rPr>
          <w:rFonts w:ascii="Palatino Linotype" w:eastAsia="HiddenHorzOCR" w:hAnsi="Palatino Linotype" w:cs="Times New Roman"/>
          <w:sz w:val="26"/>
          <w:szCs w:val="26"/>
        </w:rPr>
        <w:t>Существуют три системы организованного отвода поверхностных вод: закрытая, открытая и смешанная.</w:t>
      </w:r>
    </w:p>
    <w:p w:rsidR="009977EE" w:rsidRPr="00D223F2" w:rsidRDefault="009977EE" w:rsidP="009977EE">
      <w:pPr>
        <w:spacing w:after="0" w:line="240" w:lineRule="auto"/>
        <w:ind w:firstLine="709"/>
        <w:jc w:val="both"/>
        <w:rPr>
          <w:rFonts w:ascii="Palatino Linotype" w:eastAsia="HiddenHorzOCR" w:hAnsi="Palatino Linotype" w:cs="Times New Roman"/>
          <w:sz w:val="26"/>
          <w:szCs w:val="26"/>
        </w:rPr>
      </w:pPr>
      <w:r w:rsidRPr="00B75A8C">
        <w:rPr>
          <w:rFonts w:ascii="Palatino Linotype" w:eastAsia="HiddenHorzOCR" w:hAnsi="Palatino Linotype" w:cs="Times New Roman"/>
          <w:sz w:val="26"/>
          <w:szCs w:val="26"/>
          <w:u w:val="single"/>
        </w:rPr>
        <w:t>Закрытая система водоотвода</w:t>
      </w:r>
      <w:r w:rsidRPr="00D223F2">
        <w:rPr>
          <w:rFonts w:ascii="Palatino Linotype" w:eastAsia="HiddenHorzOCR" w:hAnsi="Palatino Linotype" w:cs="Times New Roman"/>
          <w:sz w:val="26"/>
          <w:szCs w:val="26"/>
        </w:rPr>
        <w:t xml:space="preserve"> наиболее современна и более всего отвечает высокому уровню благоустройства. Поверхностные воды отводятся с территории поселения с помощью подземной системы трубопроводов дождевой канализацией.</w:t>
      </w:r>
    </w:p>
    <w:p w:rsidR="009977EE" w:rsidRPr="00D223F2" w:rsidRDefault="009977EE" w:rsidP="009977EE">
      <w:pPr>
        <w:spacing w:after="0" w:line="240" w:lineRule="auto"/>
        <w:ind w:firstLine="709"/>
        <w:jc w:val="both"/>
        <w:rPr>
          <w:rFonts w:ascii="Palatino Linotype" w:eastAsia="HiddenHorzOCR" w:hAnsi="Palatino Linotype" w:cs="Times New Roman"/>
          <w:sz w:val="26"/>
          <w:szCs w:val="26"/>
        </w:rPr>
      </w:pPr>
      <w:r w:rsidRPr="00D223F2">
        <w:rPr>
          <w:rFonts w:ascii="Palatino Linotype" w:eastAsia="HiddenHorzOCR" w:hAnsi="Palatino Linotype" w:cs="Times New Roman"/>
          <w:sz w:val="26"/>
          <w:szCs w:val="26"/>
        </w:rPr>
        <w:t>Закрытая водосточная сеть представляет собой: систему, включающую защитную (нагорную) сеть, перехватывающую поверхностный сток, поступающий к территории поселения; водосборную (водосточную) сеть, собирающую поверхностные воды с территории поселения; водоотводящую сеть, транспортирующую собранный сток к местам сброса, водосточные сети специального назначения, создаваемые как мероприятия по инженерной подготовке территорий поселения (для перехвата поверхностных вод у оврагов, оползневых склонов и пр.) и сооружения на сети.</w:t>
      </w:r>
    </w:p>
    <w:p w:rsidR="009977EE" w:rsidRPr="00D223F2" w:rsidRDefault="009977EE" w:rsidP="009977EE">
      <w:pPr>
        <w:spacing w:after="0" w:line="240" w:lineRule="auto"/>
        <w:ind w:firstLine="709"/>
        <w:jc w:val="both"/>
        <w:rPr>
          <w:rFonts w:ascii="Palatino Linotype" w:eastAsia="HiddenHorzOCR" w:hAnsi="Palatino Linotype" w:cs="Times New Roman"/>
          <w:sz w:val="26"/>
          <w:szCs w:val="26"/>
        </w:rPr>
      </w:pPr>
      <w:r w:rsidRPr="00D223F2">
        <w:rPr>
          <w:rFonts w:ascii="Palatino Linotype" w:eastAsia="HiddenHorzOCR" w:hAnsi="Palatino Linotype" w:cs="Times New Roman"/>
          <w:sz w:val="26"/>
          <w:szCs w:val="26"/>
        </w:rPr>
        <w:t>Достоинства закрытой системы водоотвода – высокий уровень благоустройства и обеспечение нормативных санитарных условий. Недостаток – весьма высокая стоимость строительства.</w:t>
      </w:r>
    </w:p>
    <w:p w:rsidR="009977EE" w:rsidRDefault="009977EE" w:rsidP="009977EE">
      <w:pPr>
        <w:spacing w:after="0" w:line="240" w:lineRule="auto"/>
        <w:ind w:firstLine="709"/>
        <w:jc w:val="both"/>
        <w:rPr>
          <w:rFonts w:ascii="Palatino Linotype" w:eastAsia="HiddenHorzOCR" w:hAnsi="Palatino Linotype" w:cs="Times New Roman"/>
          <w:sz w:val="26"/>
          <w:szCs w:val="26"/>
        </w:rPr>
      </w:pPr>
      <w:r w:rsidRPr="00B75A8C">
        <w:rPr>
          <w:rFonts w:ascii="Palatino Linotype" w:eastAsia="HiddenHorzOCR" w:hAnsi="Palatino Linotype" w:cs="Times New Roman"/>
          <w:sz w:val="26"/>
          <w:szCs w:val="26"/>
          <w:u w:val="single"/>
        </w:rPr>
        <w:t>Открытая система водоотвода</w:t>
      </w:r>
      <w:r w:rsidRPr="00D223F2">
        <w:rPr>
          <w:rFonts w:ascii="Palatino Linotype" w:eastAsia="HiddenHorzOCR" w:hAnsi="Palatino Linotype" w:cs="Times New Roman"/>
          <w:sz w:val="26"/>
          <w:szCs w:val="26"/>
        </w:rPr>
        <w:t xml:space="preserve"> допускается в дачных местах, небольших поселках как первый этап благоустройства, а также в определенных условиях на жилых территориях (в поселках засушливой зоны, например) и зеленых насаждений в населенных пунктах. Она состоит из бетонных лотков, кюветов, канав и характеризуется простотой и небольшими затратами строительных материалов и денежных средств. В то же время открытая система обладает рядом существенных недостатков: сравнительно малая пропускная способность и необходимость увеличивать ширину улицы и устраивать на всех пересечениях улиц и въездах в</w:t>
      </w:r>
      <w:r>
        <w:rPr>
          <w:rFonts w:ascii="Palatino Linotype" w:eastAsia="HiddenHorzOCR" w:hAnsi="Palatino Linotype" w:cs="Times New Roman"/>
          <w:sz w:val="26"/>
          <w:szCs w:val="26"/>
        </w:rPr>
        <w:t xml:space="preserve"> </w:t>
      </w:r>
      <w:r>
        <w:rPr>
          <w:rFonts w:ascii="Palatino Linotype" w:eastAsia="HiddenHorzOCR" w:hAnsi="Palatino Linotype" w:cs="Times New Roman"/>
          <w:sz w:val="26"/>
          <w:szCs w:val="26"/>
        </w:rPr>
        <w:br/>
      </w:r>
      <w:r w:rsidRPr="00D223F2">
        <w:rPr>
          <w:rFonts w:ascii="Palatino Linotype" w:eastAsia="HiddenHorzOCR" w:hAnsi="Palatino Linotype" w:cs="Times New Roman"/>
          <w:sz w:val="26"/>
          <w:szCs w:val="26"/>
        </w:rPr>
        <w:t>кварталы переездные мосты или прокладывать водопропускные трубы.</w:t>
      </w:r>
    </w:p>
    <w:p w:rsidR="009977EE" w:rsidRPr="00D223F2" w:rsidRDefault="009977EE" w:rsidP="009977EE">
      <w:pPr>
        <w:spacing w:after="0" w:line="240" w:lineRule="auto"/>
        <w:ind w:firstLine="709"/>
        <w:jc w:val="both"/>
        <w:rPr>
          <w:rFonts w:ascii="Palatino Linotype" w:eastAsia="HiddenHorzOCR" w:hAnsi="Palatino Linotype" w:cs="Times New Roman"/>
          <w:sz w:val="26"/>
          <w:szCs w:val="26"/>
        </w:rPr>
      </w:pPr>
      <w:r w:rsidRPr="00D223F2">
        <w:rPr>
          <w:rFonts w:ascii="Palatino Linotype" w:eastAsia="HiddenHorzOCR" w:hAnsi="Palatino Linotype" w:cs="Times New Roman"/>
          <w:sz w:val="26"/>
          <w:szCs w:val="26"/>
        </w:rPr>
        <w:t>Вс</w:t>
      </w:r>
      <w:r>
        <w:rPr>
          <w:rFonts w:ascii="Palatino Linotype" w:eastAsia="HiddenHorzOCR" w:hAnsi="Palatino Linotype" w:cs="Times New Roman"/>
          <w:sz w:val="26"/>
          <w:szCs w:val="26"/>
        </w:rPr>
        <w:t>ё</w:t>
      </w:r>
      <w:r w:rsidRPr="00D223F2">
        <w:rPr>
          <w:rFonts w:ascii="Palatino Linotype" w:eastAsia="HiddenHorzOCR" w:hAnsi="Palatino Linotype" w:cs="Times New Roman"/>
          <w:sz w:val="26"/>
          <w:szCs w:val="26"/>
        </w:rPr>
        <w:t xml:space="preserve"> это снижает безопасность движения транспорта и пешеходов, ухудшает санитарное состояние и общее благоустройство.</w:t>
      </w:r>
    </w:p>
    <w:p w:rsidR="007A2242" w:rsidRPr="007A2242" w:rsidRDefault="009977EE" w:rsidP="009977EE">
      <w:pPr>
        <w:spacing w:after="0"/>
        <w:ind w:firstLine="709"/>
        <w:jc w:val="both"/>
        <w:rPr>
          <w:rFonts w:ascii="Palatino Linotype" w:hAnsi="Palatino Linotype"/>
          <w:sz w:val="26"/>
          <w:szCs w:val="26"/>
        </w:rPr>
      </w:pPr>
      <w:r w:rsidRPr="00D223F2">
        <w:rPr>
          <w:rFonts w:ascii="Palatino Linotype" w:eastAsia="HiddenHorzOCR" w:hAnsi="Palatino Linotype" w:cs="Times New Roman"/>
          <w:sz w:val="26"/>
          <w:szCs w:val="26"/>
        </w:rPr>
        <w:lastRenderedPageBreak/>
        <w:t xml:space="preserve">В практике организации поверхностного стока встречается </w:t>
      </w:r>
      <w:r w:rsidRPr="00B75A8C">
        <w:rPr>
          <w:rFonts w:ascii="Palatino Linotype" w:eastAsia="HiddenHorzOCR" w:hAnsi="Palatino Linotype" w:cs="Times New Roman"/>
          <w:sz w:val="26"/>
          <w:szCs w:val="26"/>
          <w:u w:val="single"/>
        </w:rPr>
        <w:t>смешанная система</w:t>
      </w:r>
      <w:r w:rsidRPr="00D223F2">
        <w:rPr>
          <w:rFonts w:ascii="Palatino Linotype" w:eastAsia="HiddenHorzOCR" w:hAnsi="Palatino Linotype" w:cs="Times New Roman"/>
          <w:b/>
          <w:sz w:val="26"/>
          <w:szCs w:val="26"/>
        </w:rPr>
        <w:t xml:space="preserve"> </w:t>
      </w:r>
      <w:r w:rsidRPr="00D223F2">
        <w:rPr>
          <w:rFonts w:ascii="Palatino Linotype" w:eastAsia="HiddenHorzOCR" w:hAnsi="Palatino Linotype" w:cs="Times New Roman"/>
          <w:sz w:val="26"/>
          <w:szCs w:val="26"/>
        </w:rPr>
        <w:t>водоотвода, при которой по улицам и в центральной части населенного пункта устраивается закрытая водосточная сеть, а на остальной территории – открытая. В настоящее время в благоустройстве населенного пункта наиболее целесообразны закрытые водостоки (заключение в трубы и коллекторы ручьев и речек, входящих в общую систему водоотвода; отвод поверхностных вод из транспортных туннелей и пешеходных переходов: организация снегоуборки; защита водоемов населенного пункта от загрязнения и пр.). Закрытые водостоки населенного пункта состоят из водоприемных колодцев, соединительных веток, водостоков или коллекторов, смотровых колодцев, выпусков и специальных сооружений (перепадные колодцы, камеры различного назначения и т.д.).</w:t>
      </w:r>
    </w:p>
    <w:p w:rsidR="00D223F2" w:rsidRPr="006F1F49" w:rsidRDefault="00F027CA" w:rsidP="00D223F2">
      <w:pPr>
        <w:pStyle w:val="3"/>
        <w:spacing w:before="120" w:after="120" w:line="240" w:lineRule="auto"/>
        <w:rPr>
          <w:rFonts w:ascii="Palatino Linotype" w:eastAsia="Times New Roman" w:hAnsi="Palatino Linotype" w:cs="Times New Roman"/>
          <w:color w:val="auto"/>
          <w:sz w:val="26"/>
          <w:szCs w:val="26"/>
          <w:lang w:eastAsia="ru-RU"/>
        </w:rPr>
      </w:pPr>
      <w:bookmarkStart w:id="50" w:name="_Toc64384815"/>
      <w:r w:rsidRPr="006F1F49">
        <w:rPr>
          <w:rFonts w:ascii="Palatino Linotype" w:eastAsia="Times New Roman" w:hAnsi="Palatino Linotype" w:cs="Times New Roman"/>
          <w:color w:val="auto"/>
          <w:sz w:val="26"/>
          <w:szCs w:val="26"/>
          <w:lang w:eastAsia="ru-RU"/>
        </w:rPr>
        <w:t>9</w:t>
      </w:r>
      <w:r w:rsidR="00D223F2" w:rsidRPr="006F1F49">
        <w:rPr>
          <w:rFonts w:ascii="Palatino Linotype" w:eastAsia="Times New Roman" w:hAnsi="Palatino Linotype" w:cs="Times New Roman"/>
          <w:color w:val="auto"/>
          <w:sz w:val="26"/>
          <w:szCs w:val="26"/>
          <w:lang w:eastAsia="ru-RU"/>
        </w:rPr>
        <w:t xml:space="preserve">.2. </w:t>
      </w:r>
      <w:r w:rsidR="009977EE" w:rsidRPr="006F1F49">
        <w:rPr>
          <w:rFonts w:ascii="Palatino Linotype" w:eastAsia="Times New Roman" w:hAnsi="Palatino Linotype" w:cs="Times New Roman"/>
          <w:color w:val="auto"/>
          <w:sz w:val="26"/>
          <w:szCs w:val="26"/>
          <w:lang w:eastAsia="ru-RU"/>
        </w:rPr>
        <w:t>Защита территории от затопления</w:t>
      </w:r>
      <w:bookmarkEnd w:id="50"/>
    </w:p>
    <w:p w:rsidR="003604E4" w:rsidRPr="005C6456" w:rsidRDefault="003604E4" w:rsidP="003604E4">
      <w:pPr>
        <w:spacing w:after="0" w:line="240" w:lineRule="auto"/>
        <w:ind w:firstLine="709"/>
        <w:jc w:val="both"/>
        <w:rPr>
          <w:rFonts w:ascii="Palatino Linotype" w:eastAsia="HiddenHorzOCR" w:hAnsi="Palatino Linotype" w:cs="HiddenHorzOCR"/>
          <w:sz w:val="26"/>
          <w:szCs w:val="26"/>
        </w:rPr>
      </w:pPr>
      <w:r w:rsidRPr="005C6456">
        <w:rPr>
          <w:rFonts w:ascii="Palatino Linotype" w:eastAsia="HiddenHorzOCR" w:hAnsi="Palatino Linotype" w:cs="HiddenHorzOCR"/>
          <w:sz w:val="26"/>
          <w:szCs w:val="26"/>
        </w:rPr>
        <w:t>Мероприятия по защите территорий поселения от затопления можно выполнять как отдельно, так и в комплексе, причем во многих случаях целесообразно сочетание различных мероприятий. Тот или иной вариант защиты территории от затопления принимается на основе технико-экономического обоснования.</w:t>
      </w:r>
    </w:p>
    <w:p w:rsidR="003604E4" w:rsidRPr="005C6456" w:rsidRDefault="003604E4" w:rsidP="003604E4">
      <w:pPr>
        <w:spacing w:after="0" w:line="240" w:lineRule="auto"/>
        <w:ind w:firstLine="709"/>
        <w:jc w:val="both"/>
        <w:rPr>
          <w:rFonts w:ascii="Palatino Linotype" w:eastAsia="HiddenHorzOCR" w:hAnsi="Palatino Linotype" w:cs="HiddenHorzOCR"/>
          <w:sz w:val="26"/>
          <w:szCs w:val="26"/>
        </w:rPr>
      </w:pPr>
      <w:r w:rsidRPr="00B75A8C">
        <w:rPr>
          <w:rFonts w:ascii="Palatino Linotype" w:eastAsia="HiddenHorzOCR" w:hAnsi="Palatino Linotype" w:cs="HiddenHorzOCR"/>
          <w:sz w:val="26"/>
          <w:szCs w:val="26"/>
          <w:u w:val="single"/>
        </w:rPr>
        <w:t>Сплошная подсыпка</w:t>
      </w:r>
      <w:r w:rsidRPr="005C6456">
        <w:rPr>
          <w:rFonts w:ascii="Palatino Linotype" w:eastAsia="HiddenHorzOCR" w:hAnsi="Palatino Linotype" w:cs="HiddenHorzOCR"/>
          <w:sz w:val="26"/>
          <w:szCs w:val="26"/>
        </w:rPr>
        <w:t xml:space="preserve"> – одно из основных мероприятий по защите территорий поселения от затопления. Она ограничивается земляными работами и осуществляется вертикальной планировкой. Отвод поверхностных и при необходимости грунтовых вод производится обычными способами. Сплошная подсыпка, как правило, применяется на относительно небольших по площади территориях и при наличии резервов грунта. Сплошная подсыпка или намыв территории характеризуется значительными объемами земляных работ по сравнению, например, с сооружением дамб обвалования, но с учетом архитектурно-планировочных требований сплошная подсыпка территории часто более целесообразна, чем устройство дамб обвалования, поскольку она обеспечивает свободный доступ архитектурных ансамблей к водной поверхности и возможность застройки территории отдельными участками. Однако ее нельзя выполнять при существующих капитальной застройке и ценных зеленых насаждениях.</w:t>
      </w:r>
    </w:p>
    <w:p w:rsidR="003604E4" w:rsidRPr="005C6456" w:rsidRDefault="003604E4" w:rsidP="003604E4">
      <w:pPr>
        <w:spacing w:after="0" w:line="240" w:lineRule="auto"/>
        <w:ind w:firstLine="709"/>
        <w:jc w:val="both"/>
        <w:rPr>
          <w:rFonts w:ascii="Palatino Linotype" w:eastAsia="HiddenHorzOCR" w:hAnsi="Palatino Linotype" w:cs="HiddenHorzOCR"/>
          <w:sz w:val="26"/>
          <w:szCs w:val="26"/>
        </w:rPr>
      </w:pPr>
      <w:r w:rsidRPr="005C6456">
        <w:rPr>
          <w:rFonts w:ascii="Palatino Linotype" w:eastAsia="HiddenHorzOCR" w:hAnsi="Palatino Linotype" w:cs="HiddenHorzOCR"/>
          <w:sz w:val="26"/>
          <w:szCs w:val="26"/>
        </w:rPr>
        <w:t xml:space="preserve">Сплошная подсыпка экономически целесообразна, если средняя высота ее не превышает 1,5-2 м при сравнительно малой дальности перевозки необходимого объема грунта. В случае использования гидромеханизации, т.е. намыва грунта из русла реки или чаши устраиваемого водоема, стоимость земляных работ значительно снижается. </w:t>
      </w:r>
      <w:r w:rsidRPr="005C6456">
        <w:rPr>
          <w:rFonts w:ascii="Palatino Linotype" w:eastAsia="HiddenHorzOCR" w:hAnsi="Palatino Linotype" w:cs="HiddenHorzOCR"/>
          <w:sz w:val="26"/>
          <w:szCs w:val="26"/>
        </w:rPr>
        <w:lastRenderedPageBreak/>
        <w:t>В ряде случаев целесообразно устраивать частичную подсыпку, при которой формируется обратный от берега скат, что позволяет вывести застройку к берегу и сократить объемы земляных работ.</w:t>
      </w:r>
    </w:p>
    <w:p w:rsidR="003604E4" w:rsidRPr="005C6456" w:rsidRDefault="003604E4" w:rsidP="003604E4">
      <w:pPr>
        <w:spacing w:after="0" w:line="240" w:lineRule="auto"/>
        <w:ind w:firstLine="709"/>
        <w:jc w:val="both"/>
        <w:rPr>
          <w:rFonts w:ascii="Palatino Linotype" w:eastAsia="HiddenHorzOCR" w:hAnsi="Palatino Linotype" w:cs="HiddenHorzOCR"/>
          <w:sz w:val="26"/>
          <w:szCs w:val="26"/>
        </w:rPr>
      </w:pPr>
      <w:r w:rsidRPr="00B75A8C">
        <w:rPr>
          <w:rFonts w:ascii="Palatino Linotype" w:eastAsia="HiddenHorzOCR" w:hAnsi="Palatino Linotype" w:cs="HiddenHorzOCR"/>
          <w:sz w:val="26"/>
          <w:szCs w:val="26"/>
          <w:u w:val="single"/>
        </w:rPr>
        <w:t>Обвалование затопляемых территорий</w:t>
      </w:r>
      <w:r w:rsidRPr="005C6456">
        <w:rPr>
          <w:rFonts w:ascii="Palatino Linotype" w:eastAsia="HiddenHorzOCR" w:hAnsi="Palatino Linotype" w:cs="HiddenHorzOCR"/>
          <w:b/>
          <w:sz w:val="26"/>
          <w:szCs w:val="26"/>
        </w:rPr>
        <w:t xml:space="preserve"> </w:t>
      </w:r>
      <w:r w:rsidRPr="005C6456">
        <w:rPr>
          <w:rFonts w:ascii="Palatino Linotype" w:eastAsia="HiddenHorzOCR" w:hAnsi="Palatino Linotype" w:cs="HiddenHorzOCR"/>
          <w:sz w:val="26"/>
          <w:szCs w:val="26"/>
        </w:rPr>
        <w:t>более пр</w:t>
      </w:r>
      <w:r w:rsidR="00B75A8C">
        <w:rPr>
          <w:rFonts w:ascii="Palatino Linotype" w:eastAsia="HiddenHorzOCR" w:hAnsi="Palatino Linotype" w:cs="HiddenHorzOCR"/>
          <w:sz w:val="26"/>
          <w:szCs w:val="26"/>
        </w:rPr>
        <w:t xml:space="preserve">ивлекательно </w:t>
      </w:r>
      <w:r w:rsidRPr="005C6456">
        <w:rPr>
          <w:rFonts w:ascii="Palatino Linotype" w:eastAsia="HiddenHorzOCR" w:hAnsi="Palatino Linotype" w:cs="HiddenHorzOCR"/>
          <w:sz w:val="26"/>
          <w:szCs w:val="26"/>
        </w:rPr>
        <w:t>по сравнению со сплошной подсыпкой благодаря значительно меньшим объемам земляных работ. Однако наличие дамб затрудняет организацию стока поверхностных вод, что вызывает необходимость в проведении специальных мер по обеспечению стока – создание насосных станций перекачки, регулирующих емкостей и т.д. Усложняется и задача понижения уровня грунтовых вод, требуется устройство дренажной системы с перекачкой собранных вод в водоемы. Кроме того, дамбы отрезают территорию населенного пункта от водного пространства, затрудняют выход застройки к воде, что с градостроительной точки зрения, конечно, нельзя рассматривать как положительное явление.</w:t>
      </w:r>
    </w:p>
    <w:p w:rsidR="003604E4" w:rsidRDefault="003604E4" w:rsidP="003604E4">
      <w:pPr>
        <w:spacing w:after="0" w:line="240" w:lineRule="auto"/>
        <w:ind w:firstLine="709"/>
        <w:jc w:val="both"/>
        <w:rPr>
          <w:rFonts w:ascii="Palatino Linotype" w:eastAsia="HiddenHorzOCR" w:hAnsi="Palatino Linotype" w:cs="HiddenHorzOCR"/>
          <w:sz w:val="26"/>
          <w:szCs w:val="26"/>
        </w:rPr>
      </w:pPr>
      <w:r w:rsidRPr="005C6456">
        <w:rPr>
          <w:rFonts w:ascii="Palatino Linotype" w:eastAsia="HiddenHorzOCR" w:hAnsi="Palatino Linotype" w:cs="HiddenHorzOCR"/>
          <w:sz w:val="26"/>
          <w:szCs w:val="26"/>
        </w:rPr>
        <w:t>Обвалование применяют на сравнительно значительных по площади территориях, а также на территориях с существующей капитальной застройкой и ее участках, ценных в архитектурно-историческом отношении.</w:t>
      </w:r>
    </w:p>
    <w:p w:rsidR="00552A42" w:rsidRPr="005C6456" w:rsidRDefault="00552A42" w:rsidP="003604E4">
      <w:pPr>
        <w:spacing w:after="0" w:line="240" w:lineRule="auto"/>
        <w:ind w:firstLine="709"/>
        <w:jc w:val="both"/>
        <w:rPr>
          <w:rFonts w:ascii="Palatino Linotype" w:eastAsia="HiddenHorzOCR" w:hAnsi="Palatino Linotype" w:cs="HiddenHorzOCR"/>
          <w:sz w:val="26"/>
          <w:szCs w:val="26"/>
        </w:rPr>
      </w:pPr>
      <w:r w:rsidRPr="00552A42">
        <w:rPr>
          <w:rFonts w:ascii="Palatino Linotype" w:eastAsia="HiddenHorzOCR" w:hAnsi="Palatino Linotype" w:cs="HiddenHorzOCR"/>
          <w:sz w:val="26"/>
          <w:szCs w:val="26"/>
        </w:rPr>
        <w:t>Главным методом борьбы с подтоплениями в настоящее время является строительство вдольбереговых дамб объемными сетчатыми конструкциями – габионами. Габионы выглядят как каркас из металлической проволоки, заполняемый различными материалами (галькой, щебнем или камнями). В отличие от традиционно применяемых материалов, таких как бетон или железобетон, габионные конструкции отлично вписываются в ландшафт, экономичны в использовании, сохраняют экологическое равновесие, а также защищают почву от негативных воздействий окружающей среды.</w:t>
      </w:r>
    </w:p>
    <w:p w:rsidR="00D223F2" w:rsidRDefault="003604E4" w:rsidP="003604E4">
      <w:pPr>
        <w:spacing w:after="0" w:line="240" w:lineRule="auto"/>
        <w:ind w:firstLine="709"/>
        <w:jc w:val="both"/>
        <w:rPr>
          <w:rFonts w:ascii="Palatino Linotype" w:eastAsia="Times New Roman" w:hAnsi="Palatino Linotype" w:cs="Times New Roman"/>
          <w:sz w:val="26"/>
          <w:szCs w:val="26"/>
          <w:lang w:eastAsia="ru-RU"/>
        </w:rPr>
      </w:pPr>
      <w:r w:rsidRPr="00B75A8C">
        <w:rPr>
          <w:rFonts w:ascii="Palatino Linotype" w:eastAsia="HiddenHorzOCR" w:hAnsi="Palatino Linotype" w:cs="HiddenHorzOCR"/>
          <w:sz w:val="26"/>
          <w:szCs w:val="26"/>
          <w:u w:val="single"/>
        </w:rPr>
        <w:t>Увеличение пропускной способности русла реки</w:t>
      </w:r>
      <w:r w:rsidRPr="005C6456">
        <w:rPr>
          <w:rFonts w:ascii="Palatino Linotype" w:eastAsia="HiddenHorzOCR" w:hAnsi="Palatino Linotype" w:cs="HiddenHorzOCR"/>
          <w:sz w:val="26"/>
          <w:szCs w:val="26"/>
        </w:rPr>
        <w:t xml:space="preserve"> для пропуска в пределах территории поселения наибольших расходов воды при более низких горизонтах достигается путем его расчистки и углубления, а также расширения русла и увеличения продольного уклона дна. Данный метод позволяет понизить расчетную отметку поверхности территории или отметку верха дамбы за счет понижения расчетного уровня воды в реке, однако он сопровождается сравнительно большими объемами земляных работ. Область применения – малые реки. Выбор того или иного варианта защитных мероприятий производится на основе сравнения технико-экономических показателей, включающих и эффект, получаемый от тех или иных градостроительных решений.</w:t>
      </w:r>
    </w:p>
    <w:p w:rsidR="003604E4" w:rsidRDefault="003604E4" w:rsidP="00D223F2">
      <w:pPr>
        <w:spacing w:after="0" w:line="240" w:lineRule="auto"/>
        <w:ind w:firstLine="709"/>
        <w:jc w:val="both"/>
        <w:rPr>
          <w:rFonts w:ascii="Palatino Linotype" w:eastAsia="Times New Roman" w:hAnsi="Palatino Linotype" w:cs="Times New Roman"/>
          <w:sz w:val="26"/>
          <w:szCs w:val="26"/>
          <w:lang w:eastAsia="ru-RU"/>
        </w:rPr>
      </w:pPr>
    </w:p>
    <w:p w:rsidR="006C7BCB" w:rsidRDefault="006C7BCB" w:rsidP="00D223F2">
      <w:pPr>
        <w:spacing w:after="0" w:line="240" w:lineRule="auto"/>
        <w:ind w:firstLine="709"/>
        <w:jc w:val="both"/>
        <w:rPr>
          <w:rFonts w:ascii="Palatino Linotype" w:eastAsia="Times New Roman" w:hAnsi="Palatino Linotype" w:cs="Times New Roman"/>
          <w:sz w:val="26"/>
          <w:szCs w:val="26"/>
          <w:lang w:eastAsia="ru-RU"/>
        </w:rPr>
      </w:pPr>
    </w:p>
    <w:p w:rsidR="006C7BCB" w:rsidRDefault="006C7BCB" w:rsidP="00D223F2">
      <w:pPr>
        <w:spacing w:after="0" w:line="240" w:lineRule="auto"/>
        <w:ind w:firstLine="709"/>
        <w:jc w:val="both"/>
        <w:rPr>
          <w:rFonts w:ascii="Palatino Linotype" w:eastAsia="Times New Roman" w:hAnsi="Palatino Linotype" w:cs="Times New Roman"/>
          <w:sz w:val="26"/>
          <w:szCs w:val="26"/>
          <w:lang w:eastAsia="ru-RU"/>
        </w:rPr>
      </w:pPr>
    </w:p>
    <w:p w:rsidR="00D223F2" w:rsidRPr="005C6456" w:rsidRDefault="00F027CA" w:rsidP="005C6456">
      <w:pPr>
        <w:pStyle w:val="3"/>
        <w:spacing w:before="120" w:after="120" w:line="240" w:lineRule="auto"/>
        <w:rPr>
          <w:rFonts w:ascii="Palatino Linotype" w:eastAsia="Times New Roman" w:hAnsi="Palatino Linotype" w:cs="Times New Roman"/>
          <w:color w:val="auto"/>
          <w:sz w:val="26"/>
          <w:szCs w:val="26"/>
          <w:lang w:eastAsia="ru-RU"/>
        </w:rPr>
      </w:pPr>
      <w:bookmarkStart w:id="51" w:name="_Toc64384816"/>
      <w:r>
        <w:rPr>
          <w:rFonts w:ascii="Palatino Linotype" w:eastAsia="Times New Roman" w:hAnsi="Palatino Linotype" w:cs="Times New Roman"/>
          <w:color w:val="auto"/>
          <w:sz w:val="26"/>
          <w:szCs w:val="26"/>
          <w:lang w:eastAsia="ru-RU"/>
        </w:rPr>
        <w:lastRenderedPageBreak/>
        <w:t>9</w:t>
      </w:r>
      <w:r w:rsidR="005C6456" w:rsidRPr="005C6456">
        <w:rPr>
          <w:rFonts w:ascii="Palatino Linotype" w:eastAsia="Times New Roman" w:hAnsi="Palatino Linotype" w:cs="Times New Roman"/>
          <w:color w:val="auto"/>
          <w:sz w:val="26"/>
          <w:szCs w:val="26"/>
          <w:lang w:eastAsia="ru-RU"/>
        </w:rPr>
        <w:t xml:space="preserve">.3. </w:t>
      </w:r>
      <w:r w:rsidR="00AC442A">
        <w:rPr>
          <w:rFonts w:ascii="Palatino Linotype" w:eastAsia="Times New Roman" w:hAnsi="Palatino Linotype" w:cs="Times New Roman"/>
          <w:color w:val="auto"/>
          <w:sz w:val="26"/>
          <w:szCs w:val="26"/>
          <w:lang w:eastAsia="ru-RU"/>
        </w:rPr>
        <w:t>З</w:t>
      </w:r>
      <w:r w:rsidR="00552A42" w:rsidRPr="00552A42">
        <w:rPr>
          <w:rFonts w:ascii="Palatino Linotype" w:eastAsia="Times New Roman" w:hAnsi="Palatino Linotype" w:cs="Times New Roman"/>
          <w:color w:val="auto"/>
          <w:sz w:val="26"/>
          <w:szCs w:val="26"/>
          <w:lang w:eastAsia="ru-RU"/>
        </w:rPr>
        <w:t>ащита территории от селевой опасности</w:t>
      </w:r>
      <w:bookmarkEnd w:id="51"/>
    </w:p>
    <w:p w:rsidR="00552A42" w:rsidRPr="008956CF" w:rsidRDefault="00552A42" w:rsidP="00552A42">
      <w:pPr>
        <w:spacing w:after="0" w:line="240" w:lineRule="auto"/>
        <w:ind w:firstLine="709"/>
        <w:jc w:val="both"/>
        <w:rPr>
          <w:rFonts w:ascii="Palatino Linotype" w:hAnsi="Palatino Linotype"/>
          <w:sz w:val="26"/>
          <w:szCs w:val="26"/>
        </w:rPr>
      </w:pPr>
      <w:r w:rsidRPr="008956CF">
        <w:rPr>
          <w:rFonts w:ascii="Palatino Linotype" w:hAnsi="Palatino Linotype"/>
          <w:sz w:val="26"/>
          <w:szCs w:val="26"/>
        </w:rPr>
        <w:t>Основные задачи инженерной подготовки в селевых очагах – снижение расхода потока путем организации и регулирования поверхностного стока в его бассейне; рассредоточение потока во времени путем задержания его плотинами, водохранилищами; организация направления потока (смягчение уклонов, укрепление склонов, выпрямительные сооружения и пр.); отбор каменного материала по пути движения потока; ограждение территорий поселения, автомобильных дорог от потока с помощью специальных сооружений (в соответствии с назначением сооружения они бывают селенаправляющими, селепропускающими, селезадерживающими).</w:t>
      </w:r>
    </w:p>
    <w:p w:rsidR="00552A42" w:rsidRPr="008956CF" w:rsidRDefault="00552A42" w:rsidP="00552A42">
      <w:pPr>
        <w:spacing w:after="0" w:line="240" w:lineRule="auto"/>
        <w:ind w:firstLine="709"/>
        <w:jc w:val="both"/>
        <w:rPr>
          <w:rFonts w:ascii="Palatino Linotype" w:hAnsi="Palatino Linotype"/>
          <w:sz w:val="26"/>
          <w:szCs w:val="26"/>
        </w:rPr>
      </w:pPr>
      <w:r w:rsidRPr="00B75A8C">
        <w:rPr>
          <w:rFonts w:ascii="Palatino Linotype" w:hAnsi="Palatino Linotype"/>
          <w:sz w:val="26"/>
          <w:szCs w:val="26"/>
          <w:u w:val="single"/>
        </w:rPr>
        <w:t>Организационно-хозяйственные мероприятия</w:t>
      </w:r>
      <w:r w:rsidRPr="008956CF">
        <w:rPr>
          <w:rFonts w:ascii="Palatino Linotype" w:hAnsi="Palatino Linotype"/>
          <w:sz w:val="26"/>
          <w:szCs w:val="26"/>
        </w:rPr>
        <w:t xml:space="preserve"> носят профилактический характер, их задача – воспрепятствовать образованию и уменьшить содержание каменных материалов в районах зарождения и формирования селя. Они включают:</w:t>
      </w:r>
    </w:p>
    <w:p w:rsidR="00552A42" w:rsidRPr="008956CF" w:rsidRDefault="00552A42" w:rsidP="00F027CA">
      <w:pPr>
        <w:numPr>
          <w:ilvl w:val="0"/>
          <w:numId w:val="27"/>
        </w:numPr>
        <w:spacing w:after="0" w:line="240" w:lineRule="auto"/>
        <w:contextualSpacing/>
        <w:jc w:val="both"/>
        <w:rPr>
          <w:rFonts w:ascii="Palatino Linotype" w:hAnsi="Palatino Linotype"/>
          <w:sz w:val="26"/>
          <w:szCs w:val="26"/>
        </w:rPr>
      </w:pPr>
      <w:r w:rsidRPr="008956CF">
        <w:rPr>
          <w:rFonts w:ascii="Palatino Linotype" w:hAnsi="Palatino Linotype"/>
          <w:sz w:val="26"/>
          <w:szCs w:val="26"/>
        </w:rPr>
        <w:t>охрану лесных угодий от вырубки, сохранение зеленых насаждений;</w:t>
      </w:r>
    </w:p>
    <w:p w:rsidR="00552A42" w:rsidRPr="008956CF" w:rsidRDefault="00552A42" w:rsidP="00F027CA">
      <w:pPr>
        <w:numPr>
          <w:ilvl w:val="0"/>
          <w:numId w:val="27"/>
        </w:numPr>
        <w:spacing w:after="0" w:line="240" w:lineRule="auto"/>
        <w:contextualSpacing/>
        <w:jc w:val="both"/>
        <w:rPr>
          <w:rFonts w:ascii="Palatino Linotype" w:hAnsi="Palatino Linotype"/>
          <w:sz w:val="26"/>
          <w:szCs w:val="26"/>
        </w:rPr>
      </w:pPr>
      <w:r w:rsidRPr="008956CF">
        <w:rPr>
          <w:rFonts w:ascii="Palatino Linotype" w:hAnsi="Palatino Linotype"/>
          <w:sz w:val="26"/>
          <w:szCs w:val="26"/>
        </w:rPr>
        <w:t>запрещение производства земляных работ на склонах и распашки, которые вызывают нарушение поверхности;</w:t>
      </w:r>
    </w:p>
    <w:p w:rsidR="00552A42" w:rsidRPr="008956CF" w:rsidRDefault="00552A42" w:rsidP="00F027CA">
      <w:pPr>
        <w:numPr>
          <w:ilvl w:val="0"/>
          <w:numId w:val="27"/>
        </w:numPr>
        <w:spacing w:after="0" w:line="240" w:lineRule="auto"/>
        <w:contextualSpacing/>
        <w:jc w:val="both"/>
        <w:rPr>
          <w:rFonts w:ascii="Palatino Linotype" w:hAnsi="Palatino Linotype"/>
          <w:sz w:val="26"/>
          <w:szCs w:val="26"/>
        </w:rPr>
      </w:pPr>
      <w:r w:rsidRPr="008956CF">
        <w:rPr>
          <w:rFonts w:ascii="Palatino Linotype" w:hAnsi="Palatino Linotype"/>
          <w:sz w:val="26"/>
          <w:szCs w:val="26"/>
        </w:rPr>
        <w:t>запрещение выпаса скота на склонах селенос</w:t>
      </w:r>
      <w:r w:rsidR="00B75A8C">
        <w:rPr>
          <w:rFonts w:ascii="Palatino Linotype" w:hAnsi="Palatino Linotype"/>
          <w:sz w:val="26"/>
          <w:szCs w:val="26"/>
        </w:rPr>
        <w:t>н</w:t>
      </w:r>
      <w:r w:rsidRPr="008956CF">
        <w:rPr>
          <w:rFonts w:ascii="Palatino Linotype" w:hAnsi="Palatino Linotype"/>
          <w:sz w:val="26"/>
          <w:szCs w:val="26"/>
        </w:rPr>
        <w:t>ого района для сохранения травяного покрова.</w:t>
      </w:r>
    </w:p>
    <w:p w:rsidR="00552A42" w:rsidRPr="008956CF" w:rsidRDefault="00552A42" w:rsidP="00552A42">
      <w:pPr>
        <w:spacing w:after="0" w:line="240" w:lineRule="auto"/>
        <w:ind w:firstLine="709"/>
        <w:jc w:val="both"/>
        <w:rPr>
          <w:rFonts w:ascii="Palatino Linotype" w:hAnsi="Palatino Linotype"/>
          <w:sz w:val="26"/>
          <w:szCs w:val="26"/>
        </w:rPr>
      </w:pPr>
      <w:r w:rsidRPr="00B75A8C">
        <w:rPr>
          <w:rFonts w:ascii="Palatino Linotype" w:hAnsi="Palatino Linotype"/>
          <w:sz w:val="26"/>
          <w:szCs w:val="26"/>
          <w:u w:val="single"/>
        </w:rPr>
        <w:t>Агролесомелиоративные мероприятия</w:t>
      </w:r>
      <w:r w:rsidRPr="008956CF">
        <w:rPr>
          <w:rFonts w:ascii="Palatino Linotype" w:hAnsi="Palatino Linotype"/>
          <w:sz w:val="26"/>
          <w:szCs w:val="26"/>
        </w:rPr>
        <w:t xml:space="preserve"> осуществляются в зонах образования и формирования селевых потоков. К ним относятся:</w:t>
      </w:r>
    </w:p>
    <w:p w:rsidR="00552A42" w:rsidRPr="008956CF" w:rsidRDefault="00552A42" w:rsidP="00F027CA">
      <w:pPr>
        <w:numPr>
          <w:ilvl w:val="0"/>
          <w:numId w:val="28"/>
        </w:numPr>
        <w:spacing w:after="0" w:line="240" w:lineRule="auto"/>
        <w:contextualSpacing/>
        <w:jc w:val="both"/>
        <w:rPr>
          <w:rFonts w:ascii="Palatino Linotype" w:hAnsi="Palatino Linotype"/>
          <w:sz w:val="26"/>
          <w:szCs w:val="26"/>
        </w:rPr>
      </w:pPr>
      <w:r w:rsidRPr="008956CF">
        <w:rPr>
          <w:rFonts w:ascii="Palatino Linotype" w:hAnsi="Palatino Linotype"/>
          <w:sz w:val="26"/>
          <w:szCs w:val="26"/>
        </w:rPr>
        <w:t>озеленение бассейнов в верхней и средней зонах;</w:t>
      </w:r>
    </w:p>
    <w:p w:rsidR="00552A42" w:rsidRPr="008956CF" w:rsidRDefault="00552A42" w:rsidP="00F027CA">
      <w:pPr>
        <w:numPr>
          <w:ilvl w:val="0"/>
          <w:numId w:val="28"/>
        </w:numPr>
        <w:spacing w:after="0" w:line="240" w:lineRule="auto"/>
        <w:contextualSpacing/>
        <w:jc w:val="both"/>
        <w:rPr>
          <w:rFonts w:ascii="Palatino Linotype" w:eastAsia="HiddenHorzOCR" w:hAnsi="Palatino Linotype" w:cs="HiddenHorzOCR"/>
          <w:sz w:val="26"/>
          <w:szCs w:val="26"/>
        </w:rPr>
      </w:pPr>
      <w:r w:rsidRPr="008956CF">
        <w:rPr>
          <w:rFonts w:ascii="Palatino Linotype" w:hAnsi="Palatino Linotype"/>
          <w:sz w:val="26"/>
          <w:szCs w:val="26"/>
        </w:rPr>
        <w:t>организация стока поверхностных вод в водосборном бассейне; от</w:t>
      </w:r>
      <w:r w:rsidRPr="008956CF">
        <w:rPr>
          <w:rFonts w:ascii="Palatino Linotype" w:eastAsia="HiddenHorzOCR" w:hAnsi="Palatino Linotype" w:cs="HiddenHorzOCR"/>
          <w:sz w:val="26"/>
          <w:szCs w:val="26"/>
        </w:rPr>
        <w:t>вод грунтовых вод;</w:t>
      </w:r>
    </w:p>
    <w:p w:rsidR="00552A42" w:rsidRPr="008956CF" w:rsidRDefault="00552A42" w:rsidP="00F027CA">
      <w:pPr>
        <w:numPr>
          <w:ilvl w:val="0"/>
          <w:numId w:val="28"/>
        </w:numPr>
        <w:spacing w:after="0" w:line="240" w:lineRule="auto"/>
        <w:contextualSpacing/>
        <w:jc w:val="both"/>
        <w:rPr>
          <w:rFonts w:ascii="Palatino Linotype" w:hAnsi="Palatino Linotype"/>
          <w:sz w:val="26"/>
          <w:szCs w:val="26"/>
        </w:rPr>
      </w:pPr>
      <w:r w:rsidRPr="008956CF">
        <w:rPr>
          <w:rFonts w:ascii="Palatino Linotype" w:eastAsia="HiddenHorzOCR" w:hAnsi="Palatino Linotype" w:cs="HiddenHorzOCR"/>
          <w:sz w:val="26"/>
          <w:szCs w:val="26"/>
        </w:rPr>
        <w:t xml:space="preserve">террасирование </w:t>
      </w:r>
      <w:r w:rsidRPr="008956CF">
        <w:rPr>
          <w:rFonts w:ascii="Palatino Linotype" w:hAnsi="Palatino Linotype"/>
          <w:sz w:val="26"/>
          <w:szCs w:val="26"/>
        </w:rPr>
        <w:t>склонов для обеспечения устойчивости и против эрозии.</w:t>
      </w:r>
    </w:p>
    <w:p w:rsidR="00552A42" w:rsidRPr="008956CF" w:rsidRDefault="00552A42" w:rsidP="00552A42">
      <w:pPr>
        <w:spacing w:after="0" w:line="240" w:lineRule="auto"/>
        <w:ind w:firstLine="709"/>
        <w:jc w:val="both"/>
        <w:rPr>
          <w:rFonts w:ascii="Palatino Linotype" w:hAnsi="Palatino Linotype"/>
          <w:sz w:val="26"/>
          <w:szCs w:val="26"/>
        </w:rPr>
      </w:pPr>
      <w:r w:rsidRPr="008956CF">
        <w:rPr>
          <w:rFonts w:ascii="Palatino Linotype" w:hAnsi="Palatino Linotype"/>
          <w:sz w:val="26"/>
          <w:szCs w:val="26"/>
        </w:rPr>
        <w:t>Организация стока ливневых и талых вод производится посредством водосборных и водоотводных канав и каналов, причем особое внимание уделяется сбору и отведению вод в местах сосредоточенного стока – в тальвегах, оврагах. Для перехвата поверхностного стока устраиваются нагорные канавы.</w:t>
      </w:r>
    </w:p>
    <w:p w:rsidR="00552A42" w:rsidRPr="008956CF" w:rsidRDefault="00552A42" w:rsidP="00552A42">
      <w:pPr>
        <w:spacing w:after="0" w:line="240" w:lineRule="auto"/>
        <w:ind w:firstLine="709"/>
        <w:jc w:val="both"/>
        <w:rPr>
          <w:rFonts w:ascii="Palatino Linotype" w:hAnsi="Palatino Linotype"/>
          <w:sz w:val="26"/>
          <w:szCs w:val="26"/>
        </w:rPr>
      </w:pPr>
      <w:r w:rsidRPr="008956CF">
        <w:rPr>
          <w:rFonts w:ascii="Palatino Linotype" w:hAnsi="Palatino Linotype"/>
          <w:sz w:val="26"/>
          <w:szCs w:val="26"/>
        </w:rPr>
        <w:t>Понижение горизонта и отвод грунтовых вод осуществляются дренажными системами по принципу головного дренажа (как правило, открытого типа). Все эти мероприятия направлены главным образом для уменьшения расхода потока.</w:t>
      </w:r>
    </w:p>
    <w:p w:rsidR="00552A42" w:rsidRPr="008956CF" w:rsidRDefault="00552A42" w:rsidP="00552A42">
      <w:pPr>
        <w:spacing w:after="0" w:line="240" w:lineRule="auto"/>
        <w:ind w:firstLine="709"/>
        <w:jc w:val="both"/>
        <w:rPr>
          <w:rFonts w:ascii="Palatino Linotype" w:hAnsi="Palatino Linotype"/>
          <w:sz w:val="26"/>
          <w:szCs w:val="26"/>
        </w:rPr>
      </w:pPr>
      <w:r w:rsidRPr="00B75A8C">
        <w:rPr>
          <w:rFonts w:ascii="Palatino Linotype" w:hAnsi="Palatino Linotype"/>
          <w:sz w:val="26"/>
          <w:szCs w:val="26"/>
          <w:u w:val="single"/>
        </w:rPr>
        <w:t>Инженерные мероприятия</w:t>
      </w:r>
      <w:r w:rsidRPr="008956CF">
        <w:rPr>
          <w:rFonts w:ascii="Palatino Linotype" w:hAnsi="Palatino Linotype"/>
          <w:sz w:val="26"/>
          <w:szCs w:val="26"/>
        </w:rPr>
        <w:t xml:space="preserve"> проводятся в зоне движения селевого потока и связаны со строительством специальных сооружений. Их основные задачи:</w:t>
      </w:r>
    </w:p>
    <w:p w:rsidR="00552A42" w:rsidRPr="008956CF" w:rsidRDefault="00552A42" w:rsidP="00F027CA">
      <w:pPr>
        <w:numPr>
          <w:ilvl w:val="0"/>
          <w:numId w:val="29"/>
        </w:numPr>
        <w:spacing w:after="0" w:line="240" w:lineRule="auto"/>
        <w:contextualSpacing/>
        <w:jc w:val="both"/>
        <w:rPr>
          <w:rFonts w:ascii="Palatino Linotype" w:hAnsi="Palatino Linotype"/>
          <w:sz w:val="26"/>
          <w:szCs w:val="26"/>
        </w:rPr>
      </w:pPr>
      <w:r w:rsidRPr="008956CF">
        <w:rPr>
          <w:rFonts w:ascii="Palatino Linotype" w:hAnsi="Palatino Linotype"/>
          <w:sz w:val="26"/>
          <w:szCs w:val="26"/>
        </w:rPr>
        <w:lastRenderedPageBreak/>
        <w:t xml:space="preserve">перехват потока и регулирование его путем задержки в специальных водохранилищах; </w:t>
      </w:r>
    </w:p>
    <w:p w:rsidR="00552A42" w:rsidRPr="008956CF" w:rsidRDefault="00552A42" w:rsidP="00F027CA">
      <w:pPr>
        <w:numPr>
          <w:ilvl w:val="0"/>
          <w:numId w:val="29"/>
        </w:numPr>
        <w:spacing w:after="0" w:line="240" w:lineRule="auto"/>
        <w:contextualSpacing/>
        <w:jc w:val="both"/>
        <w:rPr>
          <w:rFonts w:ascii="Palatino Linotype" w:hAnsi="Palatino Linotype"/>
          <w:sz w:val="26"/>
          <w:szCs w:val="26"/>
        </w:rPr>
      </w:pPr>
      <w:r w:rsidRPr="008956CF">
        <w:rPr>
          <w:rFonts w:ascii="Palatino Linotype" w:hAnsi="Palatino Linotype"/>
          <w:sz w:val="26"/>
          <w:szCs w:val="26"/>
        </w:rPr>
        <w:t>перехват потока и отведение по новому руслу;</w:t>
      </w:r>
    </w:p>
    <w:p w:rsidR="00552A42" w:rsidRPr="008956CF" w:rsidRDefault="00552A42" w:rsidP="00F027CA">
      <w:pPr>
        <w:numPr>
          <w:ilvl w:val="0"/>
          <w:numId w:val="29"/>
        </w:numPr>
        <w:spacing w:after="0" w:line="240" w:lineRule="auto"/>
        <w:contextualSpacing/>
        <w:jc w:val="both"/>
        <w:rPr>
          <w:rFonts w:ascii="Palatino Linotype" w:hAnsi="Palatino Linotype"/>
          <w:sz w:val="26"/>
          <w:szCs w:val="26"/>
        </w:rPr>
      </w:pPr>
      <w:r w:rsidRPr="008956CF">
        <w:rPr>
          <w:rFonts w:ascii="Palatino Linotype" w:hAnsi="Palatino Linotype"/>
          <w:sz w:val="26"/>
          <w:szCs w:val="26"/>
        </w:rPr>
        <w:t>уменьшение скорости движения (уменьшение уклона водотока с помощью запруд);</w:t>
      </w:r>
    </w:p>
    <w:p w:rsidR="00552A42" w:rsidRPr="008956CF" w:rsidRDefault="00552A42" w:rsidP="00F027CA">
      <w:pPr>
        <w:numPr>
          <w:ilvl w:val="0"/>
          <w:numId w:val="29"/>
        </w:numPr>
        <w:spacing w:after="0" w:line="240" w:lineRule="auto"/>
        <w:contextualSpacing/>
        <w:jc w:val="both"/>
        <w:rPr>
          <w:rFonts w:ascii="Palatino Linotype" w:hAnsi="Palatino Linotype"/>
          <w:sz w:val="26"/>
          <w:szCs w:val="26"/>
        </w:rPr>
      </w:pPr>
      <w:r w:rsidRPr="008956CF">
        <w:rPr>
          <w:rFonts w:ascii="Palatino Linotype" w:hAnsi="Palatino Linotype"/>
          <w:sz w:val="26"/>
          <w:szCs w:val="26"/>
        </w:rPr>
        <w:t>задержка и осаждение каменного материала;</w:t>
      </w:r>
    </w:p>
    <w:p w:rsidR="00552A42" w:rsidRPr="008956CF" w:rsidRDefault="00552A42" w:rsidP="00F027CA">
      <w:pPr>
        <w:numPr>
          <w:ilvl w:val="0"/>
          <w:numId w:val="29"/>
        </w:numPr>
        <w:spacing w:after="0" w:line="240" w:lineRule="auto"/>
        <w:contextualSpacing/>
        <w:jc w:val="both"/>
        <w:rPr>
          <w:rFonts w:ascii="Palatino Linotype" w:hAnsi="Palatino Linotype"/>
          <w:sz w:val="26"/>
          <w:szCs w:val="26"/>
        </w:rPr>
      </w:pPr>
      <w:r w:rsidRPr="008956CF">
        <w:rPr>
          <w:rFonts w:ascii="Palatino Linotype" w:hAnsi="Palatino Linotype"/>
          <w:sz w:val="26"/>
          <w:szCs w:val="26"/>
        </w:rPr>
        <w:t>укрепление дна и откосов русла.</w:t>
      </w:r>
    </w:p>
    <w:p w:rsidR="00552A42" w:rsidRPr="008956CF" w:rsidRDefault="00552A42" w:rsidP="00552A42">
      <w:pPr>
        <w:spacing w:after="0" w:line="240" w:lineRule="auto"/>
        <w:ind w:firstLine="709"/>
        <w:jc w:val="both"/>
        <w:rPr>
          <w:rFonts w:ascii="Palatino Linotype" w:hAnsi="Palatino Linotype"/>
          <w:sz w:val="26"/>
          <w:szCs w:val="26"/>
        </w:rPr>
      </w:pPr>
      <w:r w:rsidRPr="008956CF">
        <w:rPr>
          <w:rFonts w:ascii="Palatino Linotype" w:hAnsi="Palatino Linotype"/>
          <w:sz w:val="26"/>
          <w:szCs w:val="26"/>
        </w:rPr>
        <w:t>Инженерные сооружения выполняют на основном русле, притоках и в зоне конуса выноса. Их характер, месторасположение и количество определяются исходя из местных условий. Основные селезащитные сооружения:</w:t>
      </w:r>
    </w:p>
    <w:p w:rsidR="00552A42" w:rsidRPr="008956CF" w:rsidRDefault="00552A42" w:rsidP="00F027CA">
      <w:pPr>
        <w:numPr>
          <w:ilvl w:val="0"/>
          <w:numId w:val="30"/>
        </w:numPr>
        <w:spacing w:after="0" w:line="240" w:lineRule="auto"/>
        <w:contextualSpacing/>
        <w:jc w:val="both"/>
        <w:rPr>
          <w:rFonts w:ascii="Palatino Linotype" w:hAnsi="Palatino Linotype"/>
          <w:sz w:val="26"/>
          <w:szCs w:val="26"/>
        </w:rPr>
      </w:pPr>
      <w:r w:rsidRPr="008956CF">
        <w:rPr>
          <w:rFonts w:ascii="Palatino Linotype" w:hAnsi="Palatino Linotype"/>
          <w:sz w:val="26"/>
          <w:szCs w:val="26"/>
        </w:rPr>
        <w:t>русловыпрямительные сооружения и селенаправляющие дамбы;</w:t>
      </w:r>
    </w:p>
    <w:p w:rsidR="00552A42" w:rsidRPr="008956CF" w:rsidRDefault="00552A42" w:rsidP="00F027CA">
      <w:pPr>
        <w:numPr>
          <w:ilvl w:val="0"/>
          <w:numId w:val="30"/>
        </w:numPr>
        <w:spacing w:after="0" w:line="240" w:lineRule="auto"/>
        <w:contextualSpacing/>
        <w:jc w:val="both"/>
        <w:rPr>
          <w:rFonts w:ascii="Palatino Linotype" w:hAnsi="Palatino Linotype"/>
          <w:sz w:val="26"/>
          <w:szCs w:val="26"/>
        </w:rPr>
      </w:pPr>
      <w:r w:rsidRPr="008956CF">
        <w:rPr>
          <w:rFonts w:ascii="Palatino Linotype" w:hAnsi="Palatino Linotype"/>
          <w:sz w:val="26"/>
          <w:szCs w:val="26"/>
        </w:rPr>
        <w:t>берега- и дноукрепительные конструкции;</w:t>
      </w:r>
    </w:p>
    <w:p w:rsidR="00552A42" w:rsidRPr="008956CF" w:rsidRDefault="00552A42" w:rsidP="00F027CA">
      <w:pPr>
        <w:numPr>
          <w:ilvl w:val="0"/>
          <w:numId w:val="30"/>
        </w:numPr>
        <w:spacing w:after="0" w:line="240" w:lineRule="auto"/>
        <w:contextualSpacing/>
        <w:jc w:val="both"/>
        <w:rPr>
          <w:rFonts w:ascii="Palatino Linotype" w:hAnsi="Palatino Linotype"/>
          <w:sz w:val="26"/>
          <w:szCs w:val="26"/>
        </w:rPr>
      </w:pPr>
      <w:r w:rsidRPr="008956CF">
        <w:rPr>
          <w:rFonts w:ascii="Palatino Linotype" w:hAnsi="Palatino Linotype"/>
          <w:sz w:val="26"/>
          <w:szCs w:val="26"/>
        </w:rPr>
        <w:t>искусственные водохранилища (они же и наносонакопители и плотины;</w:t>
      </w:r>
    </w:p>
    <w:p w:rsidR="00552A42" w:rsidRPr="008956CF" w:rsidRDefault="00552A42" w:rsidP="00F027CA">
      <w:pPr>
        <w:numPr>
          <w:ilvl w:val="0"/>
          <w:numId w:val="30"/>
        </w:numPr>
        <w:spacing w:after="0" w:line="240" w:lineRule="auto"/>
        <w:contextualSpacing/>
        <w:jc w:val="both"/>
        <w:rPr>
          <w:rFonts w:ascii="Palatino Linotype" w:hAnsi="Palatino Linotype"/>
          <w:sz w:val="26"/>
          <w:szCs w:val="26"/>
        </w:rPr>
      </w:pPr>
      <w:r w:rsidRPr="008956CF">
        <w:rPr>
          <w:rFonts w:ascii="Palatino Linotype" w:hAnsi="Palatino Linotype"/>
          <w:sz w:val="26"/>
          <w:szCs w:val="26"/>
        </w:rPr>
        <w:t>системы запруд, включая фильтрующие плотины (для снижения скорости и улавливания наносов);</w:t>
      </w:r>
    </w:p>
    <w:p w:rsidR="00552A42" w:rsidRPr="008956CF" w:rsidRDefault="00552A42" w:rsidP="00F027CA">
      <w:pPr>
        <w:numPr>
          <w:ilvl w:val="0"/>
          <w:numId w:val="30"/>
        </w:numPr>
        <w:spacing w:after="0" w:line="240" w:lineRule="auto"/>
        <w:contextualSpacing/>
        <w:jc w:val="both"/>
        <w:rPr>
          <w:rFonts w:ascii="Palatino Linotype" w:hAnsi="Palatino Linotype"/>
          <w:sz w:val="26"/>
          <w:szCs w:val="26"/>
        </w:rPr>
      </w:pPr>
      <w:r w:rsidRPr="008956CF">
        <w:rPr>
          <w:rFonts w:ascii="Palatino Linotype" w:hAnsi="Palatino Linotype"/>
          <w:sz w:val="26"/>
          <w:szCs w:val="26"/>
        </w:rPr>
        <w:t>искусственные русла и селенаправляющие каналы, устраиваемые с помощью дамбообвалования;</w:t>
      </w:r>
    </w:p>
    <w:p w:rsidR="00552A42" w:rsidRPr="008956CF" w:rsidRDefault="00552A42" w:rsidP="00F027CA">
      <w:pPr>
        <w:numPr>
          <w:ilvl w:val="0"/>
          <w:numId w:val="30"/>
        </w:numPr>
        <w:spacing w:after="0" w:line="240" w:lineRule="auto"/>
        <w:contextualSpacing/>
        <w:jc w:val="both"/>
        <w:rPr>
          <w:rFonts w:ascii="Palatino Linotype" w:hAnsi="Palatino Linotype"/>
          <w:sz w:val="26"/>
          <w:szCs w:val="26"/>
        </w:rPr>
      </w:pPr>
      <w:r w:rsidRPr="008956CF">
        <w:rPr>
          <w:rFonts w:ascii="Palatino Linotype" w:hAnsi="Palatino Linotype"/>
          <w:sz w:val="26"/>
          <w:szCs w:val="26"/>
        </w:rPr>
        <w:t>сооружения для пропуска селевых потоков над или под автомобильными дорогами.</w:t>
      </w:r>
    </w:p>
    <w:p w:rsidR="00D223F2" w:rsidRDefault="00F027CA" w:rsidP="005C6456">
      <w:pPr>
        <w:pStyle w:val="3"/>
        <w:spacing w:before="120" w:after="120" w:line="240" w:lineRule="auto"/>
        <w:rPr>
          <w:rFonts w:ascii="Palatino Linotype" w:eastAsia="Times New Roman" w:hAnsi="Palatino Linotype" w:cs="Times New Roman"/>
          <w:color w:val="auto"/>
          <w:sz w:val="26"/>
          <w:szCs w:val="26"/>
          <w:lang w:eastAsia="ru-RU"/>
        </w:rPr>
      </w:pPr>
      <w:bookmarkStart w:id="52" w:name="_Toc64384817"/>
      <w:r>
        <w:rPr>
          <w:rFonts w:ascii="Palatino Linotype" w:eastAsia="Times New Roman" w:hAnsi="Palatino Linotype" w:cs="Times New Roman"/>
          <w:color w:val="auto"/>
          <w:sz w:val="26"/>
          <w:szCs w:val="26"/>
          <w:lang w:eastAsia="ru-RU"/>
        </w:rPr>
        <w:t>9</w:t>
      </w:r>
      <w:r w:rsidR="005C6456" w:rsidRPr="005C6456">
        <w:rPr>
          <w:rFonts w:ascii="Palatino Linotype" w:eastAsia="Times New Roman" w:hAnsi="Palatino Linotype" w:cs="Times New Roman"/>
          <w:color w:val="auto"/>
          <w:sz w:val="26"/>
          <w:szCs w:val="26"/>
          <w:lang w:eastAsia="ru-RU"/>
        </w:rPr>
        <w:t>.</w:t>
      </w:r>
      <w:r w:rsidR="00AC442A">
        <w:rPr>
          <w:rFonts w:ascii="Palatino Linotype" w:eastAsia="Times New Roman" w:hAnsi="Palatino Linotype" w:cs="Times New Roman"/>
          <w:color w:val="auto"/>
          <w:sz w:val="26"/>
          <w:szCs w:val="26"/>
          <w:lang w:eastAsia="ru-RU"/>
        </w:rPr>
        <w:t>4</w:t>
      </w:r>
      <w:r w:rsidR="005C6456" w:rsidRPr="005C6456">
        <w:rPr>
          <w:rFonts w:ascii="Palatino Linotype" w:eastAsia="Times New Roman" w:hAnsi="Palatino Linotype" w:cs="Times New Roman"/>
          <w:color w:val="auto"/>
          <w:sz w:val="26"/>
          <w:szCs w:val="26"/>
          <w:lang w:eastAsia="ru-RU"/>
        </w:rPr>
        <w:t xml:space="preserve">. Защита территории от </w:t>
      </w:r>
      <w:r w:rsidR="00AC442A">
        <w:rPr>
          <w:rFonts w:ascii="Palatino Linotype" w:eastAsia="Times New Roman" w:hAnsi="Palatino Linotype" w:cs="Times New Roman"/>
          <w:color w:val="auto"/>
          <w:sz w:val="26"/>
          <w:szCs w:val="26"/>
          <w:lang w:eastAsia="ru-RU"/>
        </w:rPr>
        <w:t>оползн</w:t>
      </w:r>
      <w:r w:rsidR="00AC442A" w:rsidRPr="00AC442A">
        <w:rPr>
          <w:rFonts w:ascii="Palatino Linotype" w:eastAsia="Times New Roman" w:hAnsi="Palatino Linotype" w:cs="Times New Roman"/>
          <w:color w:val="auto"/>
          <w:sz w:val="26"/>
          <w:szCs w:val="26"/>
          <w:lang w:eastAsia="ru-RU"/>
        </w:rPr>
        <w:t>евой опасности</w:t>
      </w:r>
      <w:bookmarkEnd w:id="52"/>
    </w:p>
    <w:p w:rsidR="00AC442A" w:rsidRPr="00CA533D" w:rsidRDefault="00AC442A" w:rsidP="00AC442A">
      <w:pPr>
        <w:pStyle w:val="Default"/>
        <w:ind w:firstLine="709"/>
        <w:jc w:val="both"/>
        <w:rPr>
          <w:rFonts w:ascii="Palatino Linotype" w:hAnsi="Palatino Linotype"/>
          <w:color w:val="auto"/>
          <w:sz w:val="26"/>
          <w:szCs w:val="26"/>
        </w:rPr>
      </w:pPr>
      <w:r w:rsidRPr="00CA533D">
        <w:rPr>
          <w:rFonts w:ascii="Palatino Linotype" w:hAnsi="Palatino Linotype"/>
          <w:color w:val="auto"/>
          <w:sz w:val="26"/>
          <w:szCs w:val="26"/>
        </w:rPr>
        <w:t>Целесообразность проведения противооползневых мероприятий определяется степенью его соответствия основной причине оползневого явления. Например, при местных вывалах достаточно расчистить откос и сбросить камни, находящиеся в неустойчивом состоянии. В более сложных случаях необходимо устройство улавливающих стенок, анкерование угрожающих падением каменных массивов металлическими анкерами, укладка проволочных сетей и пр.</w:t>
      </w:r>
    </w:p>
    <w:p w:rsidR="00AC442A" w:rsidRPr="00CA533D" w:rsidRDefault="00AC442A" w:rsidP="00AC442A">
      <w:pPr>
        <w:pStyle w:val="Default"/>
        <w:ind w:firstLine="709"/>
        <w:jc w:val="both"/>
        <w:rPr>
          <w:rFonts w:ascii="Palatino Linotype" w:hAnsi="Palatino Linotype"/>
          <w:color w:val="auto"/>
          <w:sz w:val="26"/>
          <w:szCs w:val="26"/>
        </w:rPr>
      </w:pPr>
      <w:r w:rsidRPr="00CA533D">
        <w:rPr>
          <w:rFonts w:ascii="Palatino Linotype" w:hAnsi="Palatino Linotype"/>
          <w:color w:val="auto"/>
          <w:sz w:val="26"/>
          <w:szCs w:val="26"/>
        </w:rPr>
        <w:t>В качестве основных противооползневых мероприятий применяются:</w:t>
      </w:r>
    </w:p>
    <w:p w:rsidR="00AC442A" w:rsidRPr="00CA533D" w:rsidRDefault="00AC442A" w:rsidP="00F027CA">
      <w:pPr>
        <w:pStyle w:val="Default"/>
        <w:numPr>
          <w:ilvl w:val="0"/>
          <w:numId w:val="31"/>
        </w:numPr>
        <w:jc w:val="both"/>
        <w:rPr>
          <w:rFonts w:ascii="Palatino Linotype" w:hAnsi="Palatino Linotype"/>
          <w:color w:val="auto"/>
          <w:sz w:val="26"/>
          <w:szCs w:val="26"/>
        </w:rPr>
      </w:pPr>
      <w:r w:rsidRPr="00CA533D">
        <w:rPr>
          <w:rFonts w:ascii="Palatino Linotype" w:hAnsi="Palatino Linotype"/>
          <w:color w:val="auto"/>
          <w:sz w:val="26"/>
          <w:szCs w:val="26"/>
        </w:rPr>
        <w:t>организация стока поверхностных вод в зоне оползней и прилегающей к ней территории поселения;</w:t>
      </w:r>
    </w:p>
    <w:p w:rsidR="00AC442A" w:rsidRPr="00CA533D" w:rsidRDefault="00AC442A" w:rsidP="00F027CA">
      <w:pPr>
        <w:pStyle w:val="Default"/>
        <w:numPr>
          <w:ilvl w:val="0"/>
          <w:numId w:val="31"/>
        </w:numPr>
        <w:jc w:val="both"/>
        <w:rPr>
          <w:rFonts w:ascii="Palatino Linotype" w:hAnsi="Palatino Linotype"/>
          <w:color w:val="auto"/>
          <w:sz w:val="26"/>
          <w:szCs w:val="26"/>
        </w:rPr>
      </w:pPr>
      <w:r w:rsidRPr="00CA533D">
        <w:rPr>
          <w:rFonts w:ascii="Palatino Linotype" w:hAnsi="Palatino Linotype"/>
          <w:color w:val="auto"/>
          <w:sz w:val="26"/>
          <w:szCs w:val="26"/>
        </w:rPr>
        <w:t>понижение уровня грунтовых вод путем сооружения открытых и закрытых дренажных систем;</w:t>
      </w:r>
    </w:p>
    <w:p w:rsidR="00AC442A" w:rsidRPr="00CA533D" w:rsidRDefault="00AC442A" w:rsidP="00F027CA">
      <w:pPr>
        <w:pStyle w:val="Default"/>
        <w:numPr>
          <w:ilvl w:val="0"/>
          <w:numId w:val="32"/>
        </w:numPr>
        <w:jc w:val="both"/>
        <w:rPr>
          <w:rFonts w:ascii="Palatino Linotype" w:hAnsi="Palatino Linotype"/>
          <w:color w:val="auto"/>
          <w:sz w:val="26"/>
          <w:szCs w:val="26"/>
        </w:rPr>
      </w:pPr>
      <w:r w:rsidRPr="00CA533D">
        <w:rPr>
          <w:rFonts w:ascii="Palatino Linotype" w:hAnsi="Palatino Linotype"/>
          <w:color w:val="auto"/>
          <w:sz w:val="26"/>
          <w:szCs w:val="26"/>
        </w:rPr>
        <w:t>ограждение откосов и защита их от подмыва и размыва проточными водами рек;</w:t>
      </w:r>
    </w:p>
    <w:p w:rsidR="00AC442A" w:rsidRPr="00CA533D" w:rsidRDefault="00AC442A" w:rsidP="00F027CA">
      <w:pPr>
        <w:pStyle w:val="Default"/>
        <w:numPr>
          <w:ilvl w:val="0"/>
          <w:numId w:val="32"/>
        </w:numPr>
        <w:jc w:val="both"/>
        <w:rPr>
          <w:rFonts w:ascii="Palatino Linotype" w:hAnsi="Palatino Linotype"/>
          <w:color w:val="auto"/>
          <w:sz w:val="26"/>
          <w:szCs w:val="26"/>
        </w:rPr>
      </w:pPr>
      <w:r w:rsidRPr="00CA533D">
        <w:rPr>
          <w:rFonts w:ascii="Palatino Linotype" w:hAnsi="Palatino Linotype"/>
          <w:color w:val="auto"/>
          <w:sz w:val="26"/>
          <w:szCs w:val="26"/>
        </w:rPr>
        <w:t>уполаживание откосов и их пригрузка;</w:t>
      </w:r>
    </w:p>
    <w:p w:rsidR="00AC442A" w:rsidRPr="00CA533D" w:rsidRDefault="00AC442A" w:rsidP="00F027CA">
      <w:pPr>
        <w:pStyle w:val="Default"/>
        <w:numPr>
          <w:ilvl w:val="0"/>
          <w:numId w:val="32"/>
        </w:numPr>
        <w:jc w:val="both"/>
        <w:rPr>
          <w:rFonts w:ascii="Palatino Linotype" w:hAnsi="Palatino Linotype"/>
          <w:color w:val="auto"/>
          <w:sz w:val="26"/>
          <w:szCs w:val="26"/>
        </w:rPr>
      </w:pPr>
      <w:r w:rsidRPr="00CA533D">
        <w:rPr>
          <w:rFonts w:ascii="Palatino Linotype" w:hAnsi="Palatino Linotype"/>
          <w:color w:val="auto"/>
          <w:sz w:val="26"/>
          <w:szCs w:val="26"/>
        </w:rPr>
        <w:t>посадка зеленых насаждений по верху откоса и на оползневом склоне;</w:t>
      </w:r>
    </w:p>
    <w:p w:rsidR="00AC442A" w:rsidRPr="00CA533D" w:rsidRDefault="00AC442A" w:rsidP="00F027CA">
      <w:pPr>
        <w:pStyle w:val="Default"/>
        <w:numPr>
          <w:ilvl w:val="0"/>
          <w:numId w:val="32"/>
        </w:numPr>
        <w:jc w:val="both"/>
        <w:rPr>
          <w:rFonts w:ascii="Palatino Linotype" w:hAnsi="Palatino Linotype"/>
          <w:color w:val="auto"/>
          <w:sz w:val="26"/>
          <w:szCs w:val="26"/>
        </w:rPr>
      </w:pPr>
      <w:r w:rsidRPr="00CA533D">
        <w:rPr>
          <w:rFonts w:ascii="Palatino Linotype" w:hAnsi="Palatino Linotype"/>
          <w:color w:val="auto"/>
          <w:sz w:val="26"/>
          <w:szCs w:val="26"/>
        </w:rPr>
        <w:lastRenderedPageBreak/>
        <w:t>искусственное закрепление масс оползня, искусственные сооружения для удержания грунтовых масс.</w:t>
      </w:r>
    </w:p>
    <w:p w:rsidR="00AC442A" w:rsidRPr="00CA533D" w:rsidRDefault="00AC442A" w:rsidP="00AC442A">
      <w:pPr>
        <w:pStyle w:val="Default"/>
        <w:ind w:firstLine="709"/>
        <w:jc w:val="both"/>
        <w:rPr>
          <w:rFonts w:ascii="Palatino Linotype" w:hAnsi="Palatino Linotype"/>
          <w:color w:val="auto"/>
          <w:sz w:val="26"/>
          <w:szCs w:val="26"/>
        </w:rPr>
      </w:pPr>
      <w:r w:rsidRPr="00CA533D">
        <w:rPr>
          <w:rFonts w:ascii="Palatino Linotype" w:hAnsi="Palatino Linotype"/>
          <w:color w:val="auto"/>
          <w:sz w:val="26"/>
          <w:szCs w:val="26"/>
        </w:rPr>
        <w:t>Организация стока поверхностных вод обеспечивает перехват их с прилегающих к оползневому склону территорий и не допускает попадания в тело оползня. Поверхностные воды перехватываются лотками и сбрасываются в водоем, минуя оползневой склон. Нагорные канавы устраиваются на расстоянии 6-10 м от откоса. При необходимости сброса воды открытой системой через оползневой склон устраиваются укрепленные лотки, конструкция которых предусматривает возможность некоторой деформации</w:t>
      </w:r>
    </w:p>
    <w:p w:rsidR="00AC442A" w:rsidRPr="00CA533D" w:rsidRDefault="00AC442A" w:rsidP="00AC442A">
      <w:pPr>
        <w:pStyle w:val="Default"/>
        <w:ind w:firstLine="709"/>
        <w:jc w:val="both"/>
        <w:rPr>
          <w:rFonts w:ascii="Palatino Linotype" w:hAnsi="Palatino Linotype"/>
          <w:color w:val="auto"/>
          <w:sz w:val="26"/>
          <w:szCs w:val="26"/>
        </w:rPr>
      </w:pPr>
      <w:r w:rsidRPr="00CA533D">
        <w:rPr>
          <w:rFonts w:ascii="Palatino Linotype" w:hAnsi="Palatino Linotype"/>
          <w:color w:val="auto"/>
          <w:sz w:val="26"/>
          <w:szCs w:val="26"/>
        </w:rPr>
        <w:t>При дренировании оползневого склона используют два типа дренажей: головной, перехватывающий грунтовые воды выше склона, и откосный дренаж для осушения тела оползня.</w:t>
      </w:r>
    </w:p>
    <w:p w:rsidR="00AC442A" w:rsidRPr="00CA533D" w:rsidRDefault="00AC442A" w:rsidP="00AC442A">
      <w:pPr>
        <w:pStyle w:val="Default"/>
        <w:ind w:firstLine="709"/>
        <w:jc w:val="both"/>
        <w:rPr>
          <w:rFonts w:ascii="Palatino Linotype" w:hAnsi="Palatino Linotype"/>
          <w:color w:val="auto"/>
          <w:sz w:val="26"/>
          <w:szCs w:val="26"/>
        </w:rPr>
      </w:pPr>
      <w:r w:rsidRPr="00CA533D">
        <w:rPr>
          <w:rFonts w:ascii="Palatino Linotype" w:hAnsi="Palatino Linotype"/>
          <w:color w:val="auto"/>
          <w:sz w:val="26"/>
          <w:szCs w:val="26"/>
        </w:rPr>
        <w:t>Основной дренаж проходит вдоль верхней бровки откоса. Перехватывая грунтовые воды, головной дренаж предотвращает вынос частиц грунта, смачивание плоскости скольжения и осушает тело оползня. Применяется открытый дренаж, горизонтальный трубчатый, а при значительной мощности водоносного слоя - дренаж галерейного типа (проходной и полупроходной). Откосный дренаж представляет собой систему открытых канав небольшой глубины, расположенных непосредственно по откосу.</w:t>
      </w:r>
    </w:p>
    <w:p w:rsidR="00AC442A" w:rsidRPr="00CA533D" w:rsidRDefault="00AC442A" w:rsidP="00AC442A">
      <w:pPr>
        <w:pStyle w:val="Default"/>
        <w:ind w:firstLine="709"/>
        <w:jc w:val="both"/>
        <w:rPr>
          <w:rFonts w:ascii="Palatino Linotype" w:hAnsi="Palatino Linotype"/>
          <w:color w:val="auto"/>
          <w:sz w:val="26"/>
          <w:szCs w:val="26"/>
        </w:rPr>
      </w:pPr>
      <w:r w:rsidRPr="00CA533D">
        <w:rPr>
          <w:rFonts w:ascii="Palatino Linotype" w:hAnsi="Palatino Linotype"/>
          <w:color w:val="auto"/>
          <w:sz w:val="26"/>
          <w:szCs w:val="26"/>
        </w:rPr>
        <w:t>Сопротивление движению оползня достигается устройством подпорных стенок, свайных рядов, контрфорсов (железобетонные тонкостенные корпуса, которые заполняются после установки песком и закрываются плитами), контрбанкетов, отсыпаемых в нижней части оползня из перемещенного с верхних оползневых террас грунта при уполаживании склонов или из песка и др.</w:t>
      </w:r>
    </w:p>
    <w:p w:rsidR="00AC442A" w:rsidRPr="00CA533D" w:rsidRDefault="00AC442A" w:rsidP="00AC442A">
      <w:pPr>
        <w:pStyle w:val="Default"/>
        <w:ind w:firstLine="709"/>
        <w:jc w:val="both"/>
        <w:rPr>
          <w:rFonts w:ascii="Palatino Linotype" w:hAnsi="Palatino Linotype"/>
          <w:color w:val="auto"/>
          <w:sz w:val="26"/>
          <w:szCs w:val="26"/>
        </w:rPr>
      </w:pPr>
      <w:r w:rsidRPr="00CA533D">
        <w:rPr>
          <w:rFonts w:ascii="Palatino Linotype" w:hAnsi="Palatino Linotype"/>
          <w:color w:val="auto"/>
          <w:sz w:val="26"/>
          <w:szCs w:val="26"/>
        </w:rPr>
        <w:t>Подпорные стенки, как правило, используют при малой мощности оползающего слоя. При этом они должны быть заложены на устойчивой, не затронутой оползневым движением толще, т.е. ниже поверхности скольжения. Иначе подпорная стенка может сместиться вместе с откосом.</w:t>
      </w:r>
    </w:p>
    <w:p w:rsidR="00AC442A" w:rsidRDefault="00AC442A" w:rsidP="00AC442A">
      <w:pPr>
        <w:pStyle w:val="Default"/>
        <w:ind w:firstLine="709"/>
        <w:jc w:val="both"/>
        <w:rPr>
          <w:rFonts w:ascii="Palatino Linotype" w:hAnsi="Palatino Linotype"/>
          <w:color w:val="auto"/>
          <w:sz w:val="26"/>
          <w:szCs w:val="26"/>
        </w:rPr>
      </w:pPr>
      <w:r w:rsidRPr="00CA533D">
        <w:rPr>
          <w:rFonts w:ascii="Palatino Linotype" w:hAnsi="Palatino Linotype"/>
          <w:color w:val="auto"/>
          <w:sz w:val="26"/>
          <w:szCs w:val="26"/>
        </w:rPr>
        <w:t>В последнее время достаточно часто используют противооползневые контрфорсы из железобетонных массивов – корпусов, которые после их установки заполняются песком. В качестве береговых укреплений, защищающих контрфорсы или контрбанкеты от размыва, используются тетраподы, укладываемые рядами по высоте.</w:t>
      </w:r>
    </w:p>
    <w:p w:rsidR="00AC442A" w:rsidRPr="00AC442A" w:rsidRDefault="00AC442A" w:rsidP="00AC442A">
      <w:pPr>
        <w:spacing w:after="0"/>
        <w:rPr>
          <w:rFonts w:ascii="Palatino Linotype" w:hAnsi="Palatino Linotype"/>
          <w:sz w:val="26"/>
          <w:szCs w:val="26"/>
          <w:lang w:eastAsia="ru-RU"/>
        </w:rPr>
      </w:pPr>
    </w:p>
    <w:p w:rsidR="00C5547B" w:rsidRDefault="00C5547B">
      <w:pPr>
        <w:rPr>
          <w:rFonts w:ascii="Palatino Linotype" w:hAnsi="Palatino Linotype"/>
          <w:sz w:val="26"/>
          <w:szCs w:val="26"/>
          <w:lang w:eastAsia="ru-RU"/>
        </w:rPr>
      </w:pPr>
      <w:r>
        <w:rPr>
          <w:rFonts w:ascii="Palatino Linotype" w:hAnsi="Palatino Linotype"/>
          <w:sz w:val="26"/>
          <w:szCs w:val="26"/>
          <w:lang w:eastAsia="ru-RU"/>
        </w:rPr>
        <w:br w:type="page"/>
      </w:r>
    </w:p>
    <w:p w:rsidR="00D223F2" w:rsidRPr="00AF5BDB" w:rsidRDefault="00F027CA" w:rsidP="005C6456">
      <w:pPr>
        <w:pStyle w:val="3"/>
        <w:spacing w:before="120" w:after="120" w:line="240" w:lineRule="auto"/>
        <w:rPr>
          <w:rFonts w:ascii="Palatino Linotype" w:eastAsia="Times New Roman" w:hAnsi="Palatino Linotype" w:cs="Times New Roman"/>
          <w:color w:val="auto"/>
          <w:sz w:val="26"/>
          <w:szCs w:val="26"/>
          <w:lang w:eastAsia="ru-RU"/>
        </w:rPr>
      </w:pPr>
      <w:bookmarkStart w:id="53" w:name="_Toc64384818"/>
      <w:r w:rsidRPr="00AF5BDB">
        <w:rPr>
          <w:rFonts w:ascii="Palatino Linotype" w:eastAsia="Times New Roman" w:hAnsi="Palatino Linotype" w:cs="Times New Roman"/>
          <w:color w:val="auto"/>
          <w:sz w:val="26"/>
          <w:szCs w:val="26"/>
          <w:lang w:eastAsia="ru-RU"/>
        </w:rPr>
        <w:lastRenderedPageBreak/>
        <w:t>9</w:t>
      </w:r>
      <w:r w:rsidR="005C6456" w:rsidRPr="00AF5BDB">
        <w:rPr>
          <w:rFonts w:ascii="Palatino Linotype" w:eastAsia="Times New Roman" w:hAnsi="Palatino Linotype" w:cs="Times New Roman"/>
          <w:color w:val="auto"/>
          <w:sz w:val="26"/>
          <w:szCs w:val="26"/>
          <w:lang w:eastAsia="ru-RU"/>
        </w:rPr>
        <w:t xml:space="preserve">.5. </w:t>
      </w:r>
      <w:r w:rsidR="00AF5BDB" w:rsidRPr="00AF5BDB">
        <w:rPr>
          <w:rFonts w:ascii="Palatino Linotype" w:eastAsia="Calibri" w:hAnsi="Palatino Linotype" w:cs="Times New Roman"/>
          <w:color w:val="auto"/>
          <w:sz w:val="26"/>
          <w:szCs w:val="26"/>
        </w:rPr>
        <w:t>Защита территории от оврагообразования</w:t>
      </w:r>
      <w:bookmarkEnd w:id="53"/>
    </w:p>
    <w:p w:rsidR="005C6456" w:rsidRPr="005C6456" w:rsidRDefault="005C6456" w:rsidP="005C6456">
      <w:pPr>
        <w:spacing w:after="0" w:line="240" w:lineRule="auto"/>
        <w:ind w:firstLine="709"/>
        <w:jc w:val="both"/>
        <w:rPr>
          <w:rFonts w:ascii="Palatino Linotype" w:eastAsia="HiddenHorzOCR" w:hAnsi="Palatino Linotype" w:cs="Times New Roman"/>
          <w:sz w:val="26"/>
          <w:szCs w:val="26"/>
        </w:rPr>
      </w:pPr>
      <w:r w:rsidRPr="005C6456">
        <w:rPr>
          <w:rFonts w:ascii="Palatino Linotype" w:eastAsia="HiddenHorzOCR" w:hAnsi="Palatino Linotype" w:cs="Times New Roman"/>
          <w:sz w:val="26"/>
          <w:szCs w:val="26"/>
        </w:rPr>
        <w:t>В зависимости от стадии развития оврагов применяют те или иные мероприятия по борьбе с ними. Так, на первой стадии развития для борьбы с оврагообразованием следует предусмотреть заравнивание промоин, посев многолетних трав, прекращение вырубки кустарников и лесов, планировку территории для упорядочения стока поверхностных вод.</w:t>
      </w:r>
    </w:p>
    <w:p w:rsidR="005C6456" w:rsidRPr="005C6456" w:rsidRDefault="005C6456" w:rsidP="005C6456">
      <w:pPr>
        <w:spacing w:after="0" w:line="240" w:lineRule="auto"/>
        <w:ind w:firstLine="709"/>
        <w:jc w:val="both"/>
        <w:rPr>
          <w:rFonts w:ascii="Palatino Linotype" w:eastAsia="HiddenHorzOCR" w:hAnsi="Palatino Linotype" w:cs="Times New Roman"/>
          <w:sz w:val="26"/>
          <w:szCs w:val="26"/>
        </w:rPr>
      </w:pPr>
      <w:r w:rsidRPr="005C6456">
        <w:rPr>
          <w:rFonts w:ascii="Palatino Linotype" w:eastAsia="HiddenHorzOCR" w:hAnsi="Palatino Linotype" w:cs="Times New Roman"/>
          <w:sz w:val="26"/>
          <w:szCs w:val="26"/>
        </w:rPr>
        <w:t>На второй стадии могут быть применены те же мероприятия, но в гораздо больших масштабах. Кроме того, в таких случаях предусматривают укрепление дна оврага (мощением или сооружением лотков, запруд, плетней и других конструкций, способствующих задержанию и выпадению наносов), устройство обвалования и нагорных канав вдоль бровки откоса, задерживающих неорганизованный сброс поверхностных вод.</w:t>
      </w:r>
    </w:p>
    <w:p w:rsidR="005C6456" w:rsidRPr="005C6456" w:rsidRDefault="005C6456" w:rsidP="005C6456">
      <w:pPr>
        <w:spacing w:after="0" w:line="240" w:lineRule="auto"/>
        <w:ind w:firstLine="709"/>
        <w:jc w:val="both"/>
        <w:rPr>
          <w:rFonts w:ascii="Palatino Linotype" w:eastAsia="HiddenHorzOCR" w:hAnsi="Palatino Linotype" w:cs="Times New Roman"/>
          <w:sz w:val="26"/>
          <w:szCs w:val="26"/>
        </w:rPr>
      </w:pPr>
      <w:r w:rsidRPr="005C6456">
        <w:rPr>
          <w:rFonts w:ascii="Palatino Linotype" w:eastAsia="HiddenHorzOCR" w:hAnsi="Palatino Linotype" w:cs="Times New Roman"/>
          <w:sz w:val="26"/>
          <w:szCs w:val="26"/>
        </w:rPr>
        <w:t>На третьей стадии особое внимание должно быть уделено устранению боковых абразивных процессов. Здесь уместно устраивать у подножия склонов продольные плетневые ограды с забивкой их землей и проводить другие противоэрозионные мероприятия. И, разумеется, весьма эффективная мера – облесение склонов.</w:t>
      </w:r>
    </w:p>
    <w:p w:rsidR="005C6456" w:rsidRPr="005C6456" w:rsidRDefault="005C6456" w:rsidP="005C6456">
      <w:pPr>
        <w:spacing w:after="0" w:line="240" w:lineRule="auto"/>
        <w:ind w:firstLine="709"/>
        <w:jc w:val="both"/>
        <w:rPr>
          <w:rFonts w:ascii="Palatino Linotype" w:eastAsia="HiddenHorzOCR" w:hAnsi="Palatino Linotype" w:cs="Times New Roman"/>
          <w:sz w:val="26"/>
          <w:szCs w:val="26"/>
        </w:rPr>
      </w:pPr>
      <w:r w:rsidRPr="005C6456">
        <w:rPr>
          <w:rFonts w:ascii="Palatino Linotype" w:eastAsia="HiddenHorzOCR" w:hAnsi="Palatino Linotype" w:cs="Times New Roman"/>
          <w:sz w:val="26"/>
          <w:szCs w:val="26"/>
        </w:rPr>
        <w:t>На четвертой стадии крепление оврагов заключается в посеве многолетних трав на склонах, посадках кустарников и деревьев.</w:t>
      </w:r>
    </w:p>
    <w:p w:rsidR="005C6456" w:rsidRPr="005C6456" w:rsidRDefault="005C6456" w:rsidP="005C6456">
      <w:pPr>
        <w:spacing w:after="0" w:line="240" w:lineRule="auto"/>
        <w:ind w:firstLine="709"/>
        <w:jc w:val="both"/>
        <w:rPr>
          <w:rFonts w:ascii="Palatino Linotype" w:eastAsia="HiddenHorzOCR" w:hAnsi="Palatino Linotype" w:cs="Times New Roman"/>
          <w:sz w:val="26"/>
          <w:szCs w:val="26"/>
        </w:rPr>
      </w:pPr>
      <w:r w:rsidRPr="00B75A8C">
        <w:rPr>
          <w:rFonts w:ascii="Palatino Linotype" w:eastAsia="HiddenHorzOCR" w:hAnsi="Palatino Linotype" w:cs="Times New Roman"/>
          <w:sz w:val="26"/>
          <w:szCs w:val="26"/>
          <w:u w:val="single"/>
        </w:rPr>
        <w:t>Лесопосадки.</w:t>
      </w:r>
      <w:r w:rsidRPr="00B75A8C">
        <w:rPr>
          <w:rFonts w:ascii="Palatino Linotype" w:eastAsia="HiddenHorzOCR" w:hAnsi="Palatino Linotype" w:cs="Times New Roman"/>
          <w:sz w:val="26"/>
          <w:szCs w:val="26"/>
        </w:rPr>
        <w:t xml:space="preserve"> </w:t>
      </w:r>
      <w:r w:rsidRPr="005C6456">
        <w:rPr>
          <w:rFonts w:ascii="Palatino Linotype" w:eastAsia="HiddenHorzOCR" w:hAnsi="Palatino Linotype" w:cs="Times New Roman"/>
          <w:sz w:val="26"/>
          <w:szCs w:val="26"/>
        </w:rPr>
        <w:t>Правильно созданные и размещенные в зависимости от рельефа местности защитные лесопосадки в значительной мере задерживают противоэрозионные процессы, в районах, где имеют место засухи, суховеи, пыльные бури, содействуют накоплению и сохранению влаги в грунте. Для замедления процессов развития оврагов, регулирования стоков талых и ливневых вод, сохранения снегового покрова от сдувания его в овраг и т.п. создают специальные противоэрозионные лесопосадки.</w:t>
      </w:r>
    </w:p>
    <w:p w:rsidR="005C6456" w:rsidRDefault="005C6456" w:rsidP="005C6456">
      <w:pPr>
        <w:spacing w:after="0" w:line="240" w:lineRule="auto"/>
        <w:ind w:firstLine="709"/>
        <w:jc w:val="both"/>
        <w:rPr>
          <w:rFonts w:ascii="Palatino Linotype" w:eastAsia="HiddenHorzOCR" w:hAnsi="Palatino Linotype" w:cs="Times New Roman"/>
          <w:sz w:val="26"/>
          <w:szCs w:val="26"/>
        </w:rPr>
      </w:pPr>
      <w:r w:rsidRPr="005C6456">
        <w:rPr>
          <w:rFonts w:ascii="Palatino Linotype" w:eastAsia="HiddenHorzOCR" w:hAnsi="Palatino Linotype" w:cs="Times New Roman"/>
          <w:sz w:val="26"/>
          <w:szCs w:val="26"/>
        </w:rPr>
        <w:t>Приовражные лесополосы размещают в нижних частях склонов, прилегающих к бровке оврагов. Расстояние от бровки оврага до лесополосы принимают равным 4-5 м.</w:t>
      </w:r>
    </w:p>
    <w:p w:rsidR="005C6456" w:rsidRPr="005C6456" w:rsidRDefault="005C6456" w:rsidP="005C6456">
      <w:pPr>
        <w:spacing w:after="0" w:line="240" w:lineRule="auto"/>
        <w:ind w:firstLine="709"/>
        <w:jc w:val="both"/>
        <w:rPr>
          <w:rFonts w:ascii="Palatino Linotype" w:eastAsia="HiddenHorzOCR" w:hAnsi="Palatino Linotype" w:cs="Times New Roman"/>
          <w:sz w:val="26"/>
          <w:szCs w:val="26"/>
        </w:rPr>
      </w:pPr>
      <w:r w:rsidRPr="005C6456">
        <w:rPr>
          <w:rFonts w:ascii="Palatino Linotype" w:eastAsia="HiddenHorzOCR" w:hAnsi="Palatino Linotype" w:cs="Times New Roman"/>
          <w:sz w:val="26"/>
          <w:szCs w:val="26"/>
        </w:rPr>
        <w:t>Прибровочную полосу оставляют под природную одерновку.</w:t>
      </w:r>
    </w:p>
    <w:p w:rsidR="005C6456" w:rsidRPr="005C6456" w:rsidRDefault="005C6456" w:rsidP="005C6456">
      <w:pPr>
        <w:spacing w:after="0" w:line="240" w:lineRule="auto"/>
        <w:ind w:firstLine="709"/>
        <w:jc w:val="both"/>
        <w:rPr>
          <w:rFonts w:ascii="Palatino Linotype" w:eastAsia="HiddenHorzOCR" w:hAnsi="Palatino Linotype" w:cs="Times New Roman"/>
          <w:sz w:val="26"/>
          <w:szCs w:val="26"/>
        </w:rPr>
      </w:pPr>
      <w:r w:rsidRPr="00B75A8C">
        <w:rPr>
          <w:rFonts w:ascii="Palatino Linotype" w:eastAsia="HiddenHorzOCR" w:hAnsi="Palatino Linotype" w:cs="Times New Roman"/>
          <w:sz w:val="26"/>
          <w:szCs w:val="26"/>
          <w:u w:val="single"/>
        </w:rPr>
        <w:t>Искусственные сооружения.</w:t>
      </w:r>
      <w:r w:rsidRPr="005C6456">
        <w:rPr>
          <w:rFonts w:ascii="Palatino Linotype" w:eastAsia="HiddenHorzOCR" w:hAnsi="Palatino Linotype" w:cs="Times New Roman"/>
          <w:sz w:val="26"/>
          <w:szCs w:val="26"/>
        </w:rPr>
        <w:t xml:space="preserve"> Борьба с водной эрозией предусматривает комплексное проведение организационно-хозяйственных, агролесомелиоративных, лугомелиоративных гидротехнических мероприятий. Эти мероприятия должны охватывать одновременно весь бассейн формирования стока поверхностных вод.</w:t>
      </w:r>
    </w:p>
    <w:p w:rsidR="005C6456" w:rsidRPr="005C6456" w:rsidRDefault="005C6456" w:rsidP="005C6456">
      <w:pPr>
        <w:spacing w:after="0" w:line="240" w:lineRule="auto"/>
        <w:ind w:firstLine="709"/>
        <w:jc w:val="both"/>
        <w:rPr>
          <w:rFonts w:ascii="Palatino Linotype" w:eastAsia="HiddenHorzOCR" w:hAnsi="Palatino Linotype" w:cs="Times New Roman"/>
          <w:sz w:val="26"/>
          <w:szCs w:val="26"/>
        </w:rPr>
      </w:pPr>
      <w:r w:rsidRPr="005C6456">
        <w:rPr>
          <w:rFonts w:ascii="Palatino Linotype" w:eastAsia="HiddenHorzOCR" w:hAnsi="Palatino Linotype" w:cs="Times New Roman"/>
          <w:sz w:val="26"/>
          <w:szCs w:val="26"/>
        </w:rPr>
        <w:t xml:space="preserve">Искусственные и прежде всего гидротехнические сооружения предусматривают в тех случаях, когда применение других мероприятий недостаточно для прекращения эрозионных процессов. Гидротехнические мероприятия предотвращают или ослабляют эрозионные процессы сразу </w:t>
      </w:r>
      <w:r w:rsidRPr="005C6456">
        <w:rPr>
          <w:rFonts w:ascii="Palatino Linotype" w:eastAsia="HiddenHorzOCR" w:hAnsi="Palatino Linotype" w:cs="Times New Roman"/>
          <w:sz w:val="26"/>
          <w:szCs w:val="26"/>
        </w:rPr>
        <w:lastRenderedPageBreak/>
        <w:t>после их ввода в эксплуатацию, а иногда они являются единственным средством борьбы с эрозией.</w:t>
      </w:r>
    </w:p>
    <w:p w:rsidR="005C6456" w:rsidRPr="005C6456" w:rsidRDefault="005C6456" w:rsidP="005C6456">
      <w:pPr>
        <w:spacing w:after="0" w:line="240" w:lineRule="auto"/>
        <w:ind w:firstLine="709"/>
        <w:jc w:val="both"/>
        <w:rPr>
          <w:rFonts w:ascii="Palatino Linotype" w:eastAsia="HiddenHorzOCR" w:hAnsi="Palatino Linotype" w:cs="Times New Roman"/>
          <w:sz w:val="26"/>
          <w:szCs w:val="26"/>
        </w:rPr>
      </w:pPr>
      <w:r w:rsidRPr="005C6456">
        <w:rPr>
          <w:rFonts w:ascii="Palatino Linotype" w:eastAsia="HiddenHorzOCR" w:hAnsi="Palatino Linotype" w:cs="Times New Roman"/>
          <w:sz w:val="26"/>
          <w:szCs w:val="26"/>
        </w:rPr>
        <w:t>Типы гидротехнических сооружений, обычно используемых в борьбе с оврагами:</w:t>
      </w:r>
    </w:p>
    <w:p w:rsidR="005C6456" w:rsidRPr="005C6456" w:rsidRDefault="005C6456" w:rsidP="00F027CA">
      <w:pPr>
        <w:numPr>
          <w:ilvl w:val="0"/>
          <w:numId w:val="26"/>
        </w:numPr>
        <w:spacing w:after="0" w:line="240" w:lineRule="auto"/>
        <w:contextualSpacing/>
        <w:jc w:val="both"/>
        <w:rPr>
          <w:rFonts w:ascii="Palatino Linotype" w:eastAsia="HiddenHorzOCR" w:hAnsi="Palatino Linotype" w:cs="Times New Roman"/>
          <w:sz w:val="26"/>
          <w:szCs w:val="26"/>
        </w:rPr>
      </w:pPr>
      <w:r w:rsidRPr="005C6456">
        <w:rPr>
          <w:rFonts w:ascii="Palatino Linotype" w:eastAsia="HiddenHorzOCR" w:hAnsi="Palatino Linotype" w:cs="Times New Roman"/>
          <w:sz w:val="26"/>
          <w:szCs w:val="26"/>
        </w:rPr>
        <w:t>водозадерживающие – валы-канавы, террасы, валы-террасы, водонаправляемые валы и нагорные канавы, валы-распылители, канавы-распылители;</w:t>
      </w:r>
    </w:p>
    <w:p w:rsidR="005C6456" w:rsidRPr="005C6456" w:rsidRDefault="005C6456" w:rsidP="00F027CA">
      <w:pPr>
        <w:numPr>
          <w:ilvl w:val="0"/>
          <w:numId w:val="26"/>
        </w:numPr>
        <w:spacing w:after="0" w:line="240" w:lineRule="auto"/>
        <w:contextualSpacing/>
        <w:jc w:val="both"/>
        <w:rPr>
          <w:rFonts w:ascii="Palatino Linotype" w:eastAsia="HiddenHorzOCR" w:hAnsi="Palatino Linotype" w:cs="Times New Roman"/>
          <w:sz w:val="26"/>
          <w:szCs w:val="26"/>
        </w:rPr>
      </w:pPr>
      <w:r w:rsidRPr="005C6456">
        <w:rPr>
          <w:rFonts w:ascii="Palatino Linotype" w:eastAsia="HiddenHorzOCR" w:hAnsi="Palatino Linotype" w:cs="Times New Roman"/>
          <w:sz w:val="26"/>
          <w:szCs w:val="26"/>
        </w:rPr>
        <w:t>водосборные быстротоки, перепады, водосбросы (шахтные, трубчатые, консольные);</w:t>
      </w:r>
    </w:p>
    <w:p w:rsidR="005C6456" w:rsidRPr="005C6456" w:rsidRDefault="005C6456" w:rsidP="00F027CA">
      <w:pPr>
        <w:numPr>
          <w:ilvl w:val="0"/>
          <w:numId w:val="26"/>
        </w:numPr>
        <w:spacing w:after="0" w:line="240" w:lineRule="auto"/>
        <w:contextualSpacing/>
        <w:jc w:val="both"/>
        <w:rPr>
          <w:rFonts w:ascii="Palatino Linotype" w:eastAsia="HiddenHorzOCR" w:hAnsi="Palatino Linotype" w:cs="Times New Roman"/>
          <w:sz w:val="26"/>
          <w:szCs w:val="26"/>
        </w:rPr>
      </w:pPr>
      <w:r w:rsidRPr="005C6456">
        <w:rPr>
          <w:rFonts w:ascii="Palatino Linotype" w:eastAsia="HiddenHorzOCR" w:hAnsi="Palatino Linotype" w:cs="Times New Roman"/>
          <w:sz w:val="26"/>
          <w:szCs w:val="26"/>
        </w:rPr>
        <w:t>донные запруды, донные перепады и пороги.</w:t>
      </w:r>
    </w:p>
    <w:p w:rsidR="005C6456" w:rsidRPr="005C6456" w:rsidRDefault="005C6456" w:rsidP="005C6456">
      <w:pPr>
        <w:spacing w:after="0" w:line="240" w:lineRule="auto"/>
        <w:ind w:firstLine="709"/>
        <w:jc w:val="both"/>
        <w:rPr>
          <w:rFonts w:ascii="Palatino Linotype" w:eastAsia="HiddenHorzOCR" w:hAnsi="Palatino Linotype" w:cs="Times New Roman"/>
          <w:sz w:val="26"/>
          <w:szCs w:val="26"/>
        </w:rPr>
      </w:pPr>
      <w:r w:rsidRPr="00B75A8C">
        <w:rPr>
          <w:rFonts w:ascii="Palatino Linotype" w:eastAsia="HiddenHorzOCR" w:hAnsi="Palatino Linotype" w:cs="Times New Roman"/>
          <w:sz w:val="26"/>
          <w:szCs w:val="26"/>
          <w:u w:val="single"/>
        </w:rPr>
        <w:t>Водозадерживающие сооружения</w:t>
      </w:r>
      <w:r w:rsidRPr="005C6456">
        <w:rPr>
          <w:rFonts w:ascii="Palatino Linotype" w:eastAsia="HiddenHorzOCR" w:hAnsi="Palatino Linotype" w:cs="Times New Roman"/>
          <w:b/>
          <w:sz w:val="26"/>
          <w:szCs w:val="26"/>
        </w:rPr>
        <w:t xml:space="preserve"> </w:t>
      </w:r>
      <w:r w:rsidRPr="005C6456">
        <w:rPr>
          <w:rFonts w:ascii="Palatino Linotype" w:eastAsia="HiddenHorzOCR" w:hAnsi="Palatino Linotype" w:cs="Times New Roman"/>
          <w:sz w:val="26"/>
          <w:szCs w:val="26"/>
        </w:rPr>
        <w:t>применяют для борьбы с эрозионными процессами на водосборных площадях. При этом создаются условия для прекращения роста оврагов, что достигается задержанием поверхностного стока, поступающего в овраги, балки и на крутые участки склона.</w:t>
      </w:r>
    </w:p>
    <w:p w:rsidR="005C6456" w:rsidRPr="005C6456" w:rsidRDefault="005C6456" w:rsidP="005C6456">
      <w:pPr>
        <w:spacing w:after="0" w:line="240" w:lineRule="auto"/>
        <w:ind w:firstLine="709"/>
        <w:jc w:val="both"/>
        <w:rPr>
          <w:rFonts w:ascii="Palatino Linotype" w:eastAsia="HiddenHorzOCR" w:hAnsi="Palatino Linotype" w:cs="Times New Roman"/>
          <w:sz w:val="26"/>
          <w:szCs w:val="26"/>
        </w:rPr>
      </w:pPr>
      <w:r w:rsidRPr="00B75A8C">
        <w:rPr>
          <w:rFonts w:ascii="Palatino Linotype" w:eastAsia="HiddenHorzOCR" w:hAnsi="Palatino Linotype" w:cs="Times New Roman"/>
          <w:sz w:val="26"/>
          <w:szCs w:val="26"/>
          <w:u w:val="single"/>
        </w:rPr>
        <w:t>Водонаправляющие сооружения</w:t>
      </w:r>
      <w:r w:rsidRPr="005C6456">
        <w:rPr>
          <w:rFonts w:ascii="Palatino Linotype" w:eastAsia="HiddenHorzOCR" w:hAnsi="Palatino Linotype" w:cs="Times New Roman"/>
          <w:b/>
          <w:sz w:val="26"/>
          <w:szCs w:val="26"/>
        </w:rPr>
        <w:t xml:space="preserve"> </w:t>
      </w:r>
      <w:r w:rsidRPr="005C6456">
        <w:rPr>
          <w:rFonts w:ascii="Palatino Linotype" w:eastAsia="HiddenHorzOCR" w:hAnsi="Palatino Linotype" w:cs="Times New Roman"/>
          <w:sz w:val="26"/>
          <w:szCs w:val="26"/>
        </w:rPr>
        <w:t>служат для отвода поверхностного стока, поступающего к вершинам оврагов или на эрозируемые склоны, к водосбросным сооружениям, т.е. регулируют водные потоки путем изменения их направления и распыления.</w:t>
      </w:r>
    </w:p>
    <w:p w:rsidR="005C6456" w:rsidRPr="005C6456" w:rsidRDefault="005C6456" w:rsidP="005C6456">
      <w:pPr>
        <w:spacing w:after="0" w:line="240" w:lineRule="auto"/>
        <w:ind w:firstLine="709"/>
        <w:jc w:val="both"/>
        <w:rPr>
          <w:rFonts w:ascii="Palatino Linotype" w:eastAsia="HiddenHorzOCR" w:hAnsi="Palatino Linotype" w:cs="Times New Roman"/>
          <w:sz w:val="26"/>
          <w:szCs w:val="26"/>
        </w:rPr>
      </w:pPr>
      <w:r w:rsidRPr="00B75A8C">
        <w:rPr>
          <w:rFonts w:ascii="Palatino Linotype" w:eastAsia="HiddenHorzOCR" w:hAnsi="Palatino Linotype" w:cs="Times New Roman"/>
          <w:sz w:val="26"/>
          <w:szCs w:val="26"/>
          <w:u w:val="single"/>
        </w:rPr>
        <w:t>Водосбросные сооружения</w:t>
      </w:r>
      <w:r w:rsidRPr="005C6456">
        <w:rPr>
          <w:rFonts w:ascii="Palatino Linotype" w:eastAsia="HiddenHorzOCR" w:hAnsi="Palatino Linotype" w:cs="Times New Roman"/>
          <w:sz w:val="26"/>
          <w:szCs w:val="26"/>
        </w:rPr>
        <w:t xml:space="preserve"> обеспечивают безопасный и организационный сброс паводковых вод на дно оврагов, балок и ложбин.</w:t>
      </w:r>
    </w:p>
    <w:p w:rsidR="005C6456" w:rsidRPr="005C6456" w:rsidRDefault="005C6456" w:rsidP="005C6456">
      <w:pPr>
        <w:spacing w:after="0" w:line="240" w:lineRule="auto"/>
        <w:ind w:firstLine="709"/>
        <w:jc w:val="both"/>
        <w:rPr>
          <w:rFonts w:ascii="Palatino Linotype" w:eastAsia="HiddenHorzOCR" w:hAnsi="Palatino Linotype" w:cs="Times New Roman"/>
          <w:sz w:val="26"/>
          <w:szCs w:val="26"/>
        </w:rPr>
      </w:pPr>
      <w:r w:rsidRPr="00B75A8C">
        <w:rPr>
          <w:rFonts w:ascii="Palatino Linotype" w:eastAsia="HiddenHorzOCR" w:hAnsi="Palatino Linotype" w:cs="Times New Roman"/>
          <w:sz w:val="26"/>
          <w:szCs w:val="26"/>
          <w:u w:val="single"/>
        </w:rPr>
        <w:t>Донные сооружения</w:t>
      </w:r>
      <w:r w:rsidRPr="005C6456">
        <w:rPr>
          <w:rFonts w:ascii="Palatino Linotype" w:eastAsia="HiddenHorzOCR" w:hAnsi="Palatino Linotype" w:cs="Times New Roman"/>
          <w:sz w:val="26"/>
          <w:szCs w:val="26"/>
        </w:rPr>
        <w:t xml:space="preserve"> применяют при закреплении дна оврага, у задержания выноса грунта из оврага и повышения базиса эрозии. Их назначение – уменьшение скоростей потока путем повышения коэффициента шероховатости русла, задержание продуктов выноса в пределах оврага, расширение дна оврага и превращение его в систему горизонтальных площадок, прекращение дальнейшего размыва и углубления дна оврага.</w:t>
      </w:r>
    </w:p>
    <w:p w:rsidR="005C6456" w:rsidRDefault="005C6456" w:rsidP="005C6456">
      <w:pPr>
        <w:spacing w:after="0" w:line="240" w:lineRule="auto"/>
        <w:ind w:firstLine="709"/>
        <w:jc w:val="both"/>
        <w:rPr>
          <w:rFonts w:ascii="Palatino Linotype" w:eastAsia="HiddenHorzOCR" w:hAnsi="Palatino Linotype" w:cs="Times New Roman"/>
          <w:sz w:val="26"/>
          <w:szCs w:val="26"/>
        </w:rPr>
      </w:pPr>
      <w:r w:rsidRPr="00B75A8C">
        <w:rPr>
          <w:rFonts w:ascii="Palatino Linotype" w:eastAsia="HiddenHorzOCR" w:hAnsi="Palatino Linotype" w:cs="Times New Roman"/>
          <w:sz w:val="26"/>
          <w:szCs w:val="26"/>
          <w:u w:val="single"/>
        </w:rPr>
        <w:t>Водозадерживающие валы</w:t>
      </w:r>
      <w:r w:rsidRPr="005C6456">
        <w:rPr>
          <w:rFonts w:ascii="Palatino Linotype" w:eastAsia="HiddenHorzOCR" w:hAnsi="Palatino Linotype" w:cs="Times New Roman"/>
          <w:sz w:val="26"/>
          <w:szCs w:val="26"/>
        </w:rPr>
        <w:t xml:space="preserve"> предназначены для задержания поверхностных вод, которые, накапливаясь в прудке перед валом, частично испаряются, а частично инфильтруются в грунт. Их устраивают при площадях водосбора до 10-15 га с уклонами в 2,5-4,5% и при площадях до 5 га при уклонах 4,5-11 %. Однако возможны и отклонения при учете рельефа местности, почвенно-геологических условий и других факторов, определяющих величину стока с водосборной площади оврага.</w:t>
      </w:r>
    </w:p>
    <w:p w:rsidR="009F37ED" w:rsidRDefault="009F37ED" w:rsidP="005C6456">
      <w:pPr>
        <w:spacing w:after="0" w:line="240" w:lineRule="auto"/>
        <w:ind w:firstLine="709"/>
        <w:jc w:val="both"/>
        <w:rPr>
          <w:rFonts w:ascii="Palatino Linotype" w:eastAsia="HiddenHorzOCR" w:hAnsi="Palatino Linotype" w:cs="Times New Roman"/>
          <w:sz w:val="26"/>
          <w:szCs w:val="26"/>
        </w:rPr>
      </w:pPr>
    </w:p>
    <w:p w:rsidR="007F1F47" w:rsidRDefault="007F1F47" w:rsidP="005C6456">
      <w:pPr>
        <w:spacing w:after="0" w:line="240" w:lineRule="auto"/>
        <w:ind w:firstLine="709"/>
        <w:jc w:val="both"/>
        <w:rPr>
          <w:rFonts w:ascii="Palatino Linotype" w:eastAsia="HiddenHorzOCR" w:hAnsi="Palatino Linotype" w:cs="Times New Roman"/>
          <w:sz w:val="26"/>
          <w:szCs w:val="26"/>
        </w:rPr>
      </w:pPr>
    </w:p>
    <w:p w:rsidR="00C5547B" w:rsidRDefault="00C5547B">
      <w:pPr>
        <w:rPr>
          <w:rFonts w:ascii="Palatino Linotype" w:eastAsia="HiddenHorzOCR" w:hAnsi="Palatino Linotype" w:cs="Times New Roman"/>
          <w:sz w:val="26"/>
          <w:szCs w:val="26"/>
        </w:rPr>
      </w:pPr>
      <w:r>
        <w:rPr>
          <w:rFonts w:ascii="Palatino Linotype" w:eastAsia="HiddenHorzOCR" w:hAnsi="Palatino Linotype" w:cs="Times New Roman"/>
          <w:sz w:val="26"/>
          <w:szCs w:val="26"/>
        </w:rPr>
        <w:br w:type="page"/>
      </w:r>
    </w:p>
    <w:p w:rsidR="003C09E2" w:rsidRPr="006F1F49" w:rsidRDefault="00F027CA" w:rsidP="007F1F47">
      <w:pPr>
        <w:pStyle w:val="2"/>
        <w:spacing w:before="120" w:after="120" w:line="240" w:lineRule="auto"/>
        <w:rPr>
          <w:rFonts w:ascii="Palatino Linotype" w:hAnsi="Palatino Linotype"/>
          <w:color w:val="auto"/>
        </w:rPr>
      </w:pPr>
      <w:bookmarkStart w:id="54" w:name="_Toc64384819"/>
      <w:r w:rsidRPr="006F1F49">
        <w:rPr>
          <w:rFonts w:ascii="Palatino Linotype" w:hAnsi="Palatino Linotype"/>
          <w:color w:val="auto"/>
        </w:rPr>
        <w:lastRenderedPageBreak/>
        <w:t>10</w:t>
      </w:r>
      <w:r w:rsidR="006316C4" w:rsidRPr="006F1F49">
        <w:rPr>
          <w:rFonts w:ascii="Palatino Linotype" w:hAnsi="Palatino Linotype"/>
          <w:color w:val="auto"/>
        </w:rPr>
        <w:t xml:space="preserve">. Благоустройство </w:t>
      </w:r>
      <w:r w:rsidR="006F1F49" w:rsidRPr="006F1F49">
        <w:rPr>
          <w:rFonts w:ascii="Palatino Linotype" w:hAnsi="Palatino Linotype"/>
          <w:color w:val="auto"/>
        </w:rPr>
        <w:t>территории (обоснование предложений по территориальному планированию, этапы их реализации)</w:t>
      </w:r>
      <w:bookmarkEnd w:id="54"/>
    </w:p>
    <w:p w:rsidR="00DA0991" w:rsidRDefault="006316C4" w:rsidP="006316C4">
      <w:pPr>
        <w:tabs>
          <w:tab w:val="left" w:pos="0"/>
        </w:tabs>
        <w:spacing w:after="0" w:line="240" w:lineRule="auto"/>
        <w:ind w:firstLine="720"/>
        <w:jc w:val="both"/>
        <w:rPr>
          <w:rFonts w:ascii="Palatino Linotype" w:eastAsia="Times New Roman" w:hAnsi="Palatino Linotype" w:cs="Times New Roman"/>
          <w:sz w:val="26"/>
          <w:szCs w:val="26"/>
          <w:lang w:eastAsia="ru-RU"/>
        </w:rPr>
      </w:pPr>
      <w:r w:rsidRPr="006316C4">
        <w:rPr>
          <w:rFonts w:ascii="Palatino Linotype" w:eastAsia="Times New Roman" w:hAnsi="Palatino Linotype" w:cs="Times New Roman"/>
          <w:sz w:val="26"/>
          <w:szCs w:val="26"/>
          <w:lang w:eastAsia="ru-RU"/>
        </w:rPr>
        <w:t>Работы, связанные с улучшением функциональных и эстетических качеств уже подготовленных в инженерном отношении территорий, относятся к работам по благоустройству.</w:t>
      </w:r>
    </w:p>
    <w:p w:rsidR="006316C4" w:rsidRPr="006316C4" w:rsidRDefault="006316C4" w:rsidP="006316C4">
      <w:pPr>
        <w:tabs>
          <w:tab w:val="left" w:pos="0"/>
        </w:tabs>
        <w:spacing w:after="0" w:line="240" w:lineRule="auto"/>
        <w:ind w:firstLine="720"/>
        <w:jc w:val="both"/>
        <w:rPr>
          <w:rFonts w:ascii="Palatino Linotype" w:eastAsia="Times New Roman" w:hAnsi="Palatino Linotype" w:cs="Times New Roman"/>
          <w:sz w:val="26"/>
          <w:szCs w:val="26"/>
          <w:lang w:eastAsia="ru-RU"/>
        </w:rPr>
      </w:pPr>
      <w:r w:rsidRPr="006316C4">
        <w:rPr>
          <w:rFonts w:ascii="Palatino Linotype" w:eastAsia="Times New Roman" w:hAnsi="Palatino Linotype" w:cs="Times New Roman"/>
          <w:sz w:val="26"/>
          <w:szCs w:val="26"/>
          <w:lang w:eastAsia="ru-RU"/>
        </w:rPr>
        <w:t xml:space="preserve">Федеральный закон от </w:t>
      </w:r>
      <w:r>
        <w:rPr>
          <w:rFonts w:ascii="Palatino Linotype" w:eastAsia="Times New Roman" w:hAnsi="Palatino Linotype" w:cs="Times New Roman"/>
          <w:sz w:val="26"/>
          <w:szCs w:val="26"/>
          <w:lang w:eastAsia="ru-RU"/>
        </w:rPr>
        <w:t>0</w:t>
      </w:r>
      <w:r w:rsidRPr="006316C4">
        <w:rPr>
          <w:rFonts w:ascii="Palatino Linotype" w:eastAsia="Times New Roman" w:hAnsi="Palatino Linotype" w:cs="Times New Roman"/>
          <w:sz w:val="26"/>
          <w:szCs w:val="26"/>
          <w:lang w:eastAsia="ru-RU"/>
        </w:rPr>
        <w:t>6</w:t>
      </w:r>
      <w:r>
        <w:rPr>
          <w:rFonts w:ascii="Palatino Linotype" w:eastAsia="Times New Roman" w:hAnsi="Palatino Linotype" w:cs="Times New Roman"/>
          <w:sz w:val="26"/>
          <w:szCs w:val="26"/>
          <w:lang w:eastAsia="ru-RU"/>
        </w:rPr>
        <w:t>.10.</w:t>
      </w:r>
      <w:r w:rsidRPr="006316C4">
        <w:rPr>
          <w:rFonts w:ascii="Palatino Linotype" w:eastAsia="Times New Roman" w:hAnsi="Palatino Linotype" w:cs="Times New Roman"/>
          <w:sz w:val="26"/>
          <w:szCs w:val="26"/>
          <w:lang w:eastAsia="ru-RU"/>
        </w:rPr>
        <w:t xml:space="preserve">2003 № 131 </w:t>
      </w:r>
      <w:r w:rsidR="00402FBB">
        <w:rPr>
          <w:rFonts w:ascii="Palatino Linotype" w:eastAsia="Times New Roman" w:hAnsi="Palatino Linotype" w:cs="Times New Roman"/>
          <w:sz w:val="26"/>
          <w:szCs w:val="26"/>
          <w:lang w:eastAsia="ru-RU"/>
        </w:rPr>
        <w:t>«</w:t>
      </w:r>
      <w:r w:rsidRPr="006316C4">
        <w:rPr>
          <w:rFonts w:ascii="Palatino Linotype" w:eastAsia="Times New Roman" w:hAnsi="Palatino Linotype" w:cs="Times New Roman"/>
          <w:sz w:val="26"/>
          <w:szCs w:val="26"/>
          <w:lang w:eastAsia="ru-RU"/>
        </w:rPr>
        <w:t>Об общих принципах организации местного самоуправления в РФ</w:t>
      </w:r>
      <w:r w:rsidR="00402FBB">
        <w:rPr>
          <w:rFonts w:ascii="Palatino Linotype" w:eastAsia="Times New Roman" w:hAnsi="Palatino Linotype" w:cs="Times New Roman"/>
          <w:sz w:val="26"/>
          <w:szCs w:val="26"/>
          <w:lang w:eastAsia="ru-RU"/>
        </w:rPr>
        <w:t>»</w:t>
      </w:r>
      <w:r w:rsidRPr="006316C4">
        <w:rPr>
          <w:rFonts w:ascii="Palatino Linotype" w:eastAsia="Times New Roman" w:hAnsi="Palatino Linotype" w:cs="Times New Roman"/>
          <w:sz w:val="26"/>
          <w:szCs w:val="26"/>
          <w:lang w:eastAsia="ru-RU"/>
        </w:rPr>
        <w:t xml:space="preserve"> закрепил ответственность органов местного самоуправления за благоустройство территории. Состояние благоустройства населенных пунктов выступает своеобразным </w:t>
      </w:r>
      <w:r w:rsidR="00402FBB">
        <w:rPr>
          <w:rFonts w:ascii="Palatino Linotype" w:eastAsia="Times New Roman" w:hAnsi="Palatino Linotype" w:cs="Times New Roman"/>
          <w:sz w:val="26"/>
          <w:szCs w:val="26"/>
          <w:lang w:eastAsia="ru-RU"/>
        </w:rPr>
        <w:t>«</w:t>
      </w:r>
      <w:r w:rsidRPr="006316C4">
        <w:rPr>
          <w:rFonts w:ascii="Palatino Linotype" w:eastAsia="Times New Roman" w:hAnsi="Palatino Linotype" w:cs="Times New Roman"/>
          <w:sz w:val="26"/>
          <w:szCs w:val="26"/>
          <w:lang w:eastAsia="ru-RU"/>
        </w:rPr>
        <w:t>фасадом</w:t>
      </w:r>
      <w:r w:rsidR="00402FBB">
        <w:rPr>
          <w:rFonts w:ascii="Palatino Linotype" w:eastAsia="Times New Roman" w:hAnsi="Palatino Linotype" w:cs="Times New Roman"/>
          <w:sz w:val="26"/>
          <w:szCs w:val="26"/>
          <w:lang w:eastAsia="ru-RU"/>
        </w:rPr>
        <w:t>»</w:t>
      </w:r>
      <w:r w:rsidRPr="006316C4">
        <w:rPr>
          <w:rFonts w:ascii="Palatino Linotype" w:eastAsia="Times New Roman" w:hAnsi="Palatino Linotype" w:cs="Times New Roman"/>
          <w:sz w:val="26"/>
          <w:szCs w:val="26"/>
          <w:lang w:eastAsia="ru-RU"/>
        </w:rPr>
        <w:t>, по содержанию которого население определяет качество среды обитания и уровень работы органов исполнительной власти.</w:t>
      </w:r>
    </w:p>
    <w:p w:rsidR="006316C4" w:rsidRPr="006316C4" w:rsidRDefault="006316C4" w:rsidP="006316C4">
      <w:pPr>
        <w:tabs>
          <w:tab w:val="left" w:pos="0"/>
        </w:tabs>
        <w:spacing w:after="0" w:line="240" w:lineRule="auto"/>
        <w:ind w:firstLine="720"/>
        <w:jc w:val="both"/>
        <w:rPr>
          <w:rFonts w:ascii="Palatino Linotype" w:eastAsia="Times New Roman" w:hAnsi="Palatino Linotype" w:cs="Times New Roman"/>
          <w:sz w:val="26"/>
          <w:szCs w:val="26"/>
          <w:lang w:eastAsia="ru-RU"/>
        </w:rPr>
      </w:pPr>
      <w:r w:rsidRPr="006316C4">
        <w:rPr>
          <w:rFonts w:ascii="Palatino Linotype" w:eastAsia="Times New Roman" w:hAnsi="Palatino Linotype" w:cs="Times New Roman"/>
          <w:sz w:val="26"/>
          <w:szCs w:val="26"/>
          <w:lang w:eastAsia="ru-RU"/>
        </w:rPr>
        <w:t>Генеральным планом предусматриваются мероприятия, как по эксплуатации существующих объектов благоустройства, так и по строительству новых объектов с применением качественно новых материалов и технологий.</w:t>
      </w:r>
    </w:p>
    <w:p w:rsidR="006316C4" w:rsidRPr="006316C4" w:rsidRDefault="006316C4" w:rsidP="006316C4">
      <w:pPr>
        <w:spacing w:after="0" w:line="240" w:lineRule="auto"/>
        <w:ind w:firstLine="720"/>
        <w:jc w:val="both"/>
        <w:rPr>
          <w:rFonts w:ascii="Palatino Linotype" w:eastAsia="Times New Roman" w:hAnsi="Palatino Linotype" w:cs="Times New Roman"/>
          <w:sz w:val="26"/>
          <w:szCs w:val="26"/>
          <w:lang w:eastAsia="ru-RU"/>
        </w:rPr>
      </w:pPr>
      <w:r w:rsidRPr="006316C4">
        <w:rPr>
          <w:rFonts w:ascii="Palatino Linotype" w:eastAsia="Times New Roman" w:hAnsi="Palatino Linotype" w:cs="Times New Roman"/>
          <w:sz w:val="26"/>
          <w:szCs w:val="26"/>
          <w:lang w:eastAsia="ru-RU"/>
        </w:rPr>
        <w:t xml:space="preserve">Особое внимание при проведении работ необходимо обратить на согласованность и последовательность действий органов власти, </w:t>
      </w:r>
      <w:r w:rsidR="001B2FC0">
        <w:rPr>
          <w:rFonts w:ascii="Palatino Linotype" w:eastAsia="Times New Roman" w:hAnsi="Palatino Linotype" w:cs="Times New Roman"/>
          <w:sz w:val="26"/>
          <w:szCs w:val="26"/>
          <w:lang w:eastAsia="ru-RU"/>
        </w:rPr>
        <w:t>коммунальных</w:t>
      </w:r>
      <w:r w:rsidRPr="006316C4">
        <w:rPr>
          <w:rFonts w:ascii="Palatino Linotype" w:eastAsia="Times New Roman" w:hAnsi="Palatino Linotype" w:cs="Times New Roman"/>
          <w:sz w:val="26"/>
          <w:szCs w:val="26"/>
          <w:lang w:eastAsia="ru-RU"/>
        </w:rPr>
        <w:t xml:space="preserve"> служб и застройщиков при строительстве и реконструкции зданий и сооружений, дорог, инженерной инфраструктуры и благоустройства</w:t>
      </w:r>
      <w:r w:rsidR="001B2FC0">
        <w:rPr>
          <w:rFonts w:ascii="Palatino Linotype" w:eastAsia="Times New Roman" w:hAnsi="Palatino Linotype" w:cs="Times New Roman"/>
          <w:sz w:val="26"/>
          <w:szCs w:val="26"/>
          <w:lang w:eastAsia="ru-RU"/>
        </w:rPr>
        <w:t xml:space="preserve"> с</w:t>
      </w:r>
      <w:r w:rsidRPr="006316C4">
        <w:rPr>
          <w:rFonts w:ascii="Palatino Linotype" w:eastAsia="Times New Roman" w:hAnsi="Palatino Linotype" w:cs="Times New Roman"/>
          <w:sz w:val="26"/>
          <w:szCs w:val="26"/>
          <w:lang w:eastAsia="ru-RU"/>
        </w:rPr>
        <w:t xml:space="preserve"> цел</w:t>
      </w:r>
      <w:r w:rsidR="001B2FC0">
        <w:rPr>
          <w:rFonts w:ascii="Palatino Linotype" w:eastAsia="Times New Roman" w:hAnsi="Palatino Linotype" w:cs="Times New Roman"/>
          <w:sz w:val="26"/>
          <w:szCs w:val="26"/>
          <w:lang w:eastAsia="ru-RU"/>
        </w:rPr>
        <w:t>ью</w:t>
      </w:r>
      <w:r w:rsidRPr="006316C4">
        <w:rPr>
          <w:rFonts w:ascii="Palatino Linotype" w:eastAsia="Times New Roman" w:hAnsi="Palatino Linotype" w:cs="Times New Roman"/>
          <w:sz w:val="26"/>
          <w:szCs w:val="26"/>
          <w:lang w:eastAsia="ru-RU"/>
        </w:rPr>
        <w:t xml:space="preserve"> исключения возможности разрушения и демонтажа объектов благоустройства и озеленения при проведении строительных и ремонтных работ.</w:t>
      </w:r>
    </w:p>
    <w:p w:rsidR="001B2FC0" w:rsidRDefault="006316C4" w:rsidP="006316C4">
      <w:pPr>
        <w:spacing w:after="0" w:line="240" w:lineRule="auto"/>
        <w:ind w:firstLine="720"/>
        <w:jc w:val="both"/>
        <w:rPr>
          <w:rFonts w:ascii="Palatino Linotype" w:eastAsia="Times New Roman" w:hAnsi="Palatino Linotype" w:cs="Times New Roman"/>
          <w:sz w:val="26"/>
          <w:szCs w:val="26"/>
          <w:lang w:eastAsia="ru-RU"/>
        </w:rPr>
      </w:pPr>
      <w:r w:rsidRPr="006316C4">
        <w:rPr>
          <w:rFonts w:ascii="Palatino Linotype" w:eastAsia="Times New Roman" w:hAnsi="Palatino Linotype" w:cs="Times New Roman"/>
          <w:sz w:val="26"/>
          <w:szCs w:val="26"/>
          <w:lang w:eastAsia="ru-RU"/>
        </w:rPr>
        <w:t>Основным направлением будут выступать работы по реконструкции и ремонту существующих искусственных покрытий с более широким применением современных материалов и технологий.</w:t>
      </w:r>
    </w:p>
    <w:p w:rsidR="0061163B" w:rsidRDefault="006316C4" w:rsidP="006316C4">
      <w:pPr>
        <w:spacing w:after="0" w:line="240" w:lineRule="auto"/>
        <w:ind w:firstLine="720"/>
        <w:jc w:val="both"/>
        <w:rPr>
          <w:rFonts w:ascii="Palatino Linotype" w:eastAsia="Times New Roman" w:hAnsi="Palatino Linotype" w:cs="Times New Roman"/>
          <w:sz w:val="26"/>
          <w:szCs w:val="26"/>
          <w:lang w:eastAsia="ru-RU"/>
        </w:rPr>
      </w:pPr>
      <w:r w:rsidRPr="006316C4">
        <w:rPr>
          <w:rFonts w:ascii="Palatino Linotype" w:eastAsia="Times New Roman" w:hAnsi="Palatino Linotype" w:cs="Times New Roman"/>
          <w:sz w:val="26"/>
          <w:szCs w:val="26"/>
          <w:lang w:eastAsia="ru-RU"/>
        </w:rPr>
        <w:t>Необходимо существенно расширить номенклатуру применяемых видов покрытий в зависимости от назначения, интенсивности использования и места расположения покрытия, особенно в части тротуаров, пешеходных дорожек и площадок различного назначения. Покрытие детских площадок рекомендуется выполнять из песчано-гравийной смеси или специальных сертифицированных покрытий, что существенно снижает детский травматизм.</w:t>
      </w:r>
    </w:p>
    <w:p w:rsidR="006316C4" w:rsidRDefault="006316C4" w:rsidP="006316C4">
      <w:pPr>
        <w:spacing w:after="0" w:line="240" w:lineRule="auto"/>
        <w:ind w:firstLine="720"/>
        <w:jc w:val="both"/>
        <w:rPr>
          <w:rFonts w:ascii="Palatino Linotype" w:eastAsia="Times New Roman" w:hAnsi="Palatino Linotype" w:cs="Times New Roman"/>
          <w:sz w:val="26"/>
          <w:szCs w:val="26"/>
          <w:lang w:eastAsia="ru-RU"/>
        </w:rPr>
      </w:pPr>
      <w:r w:rsidRPr="006316C4">
        <w:rPr>
          <w:rFonts w:ascii="Palatino Linotype" w:eastAsia="Times New Roman" w:hAnsi="Palatino Linotype" w:cs="Times New Roman"/>
          <w:sz w:val="26"/>
          <w:szCs w:val="26"/>
          <w:lang w:eastAsia="ru-RU"/>
        </w:rPr>
        <w:t xml:space="preserve">Особое внимание при выполнении работ необходимо обратить на рекомендуемые продольные и поперечные уклоны дорог, тротуаров и площадок, наличие водопропускных устройств, обеспечивающих отвод ливневых и паводковых вод. </w:t>
      </w:r>
      <w:r w:rsidR="00DA0991">
        <w:rPr>
          <w:rFonts w:ascii="Palatino Linotype" w:eastAsia="Times New Roman" w:hAnsi="Palatino Linotype" w:cs="Times New Roman"/>
          <w:sz w:val="26"/>
          <w:szCs w:val="26"/>
          <w:lang w:eastAsia="ru-RU"/>
        </w:rPr>
        <w:t>С</w:t>
      </w:r>
      <w:r w:rsidRPr="006316C4">
        <w:rPr>
          <w:rFonts w:ascii="Palatino Linotype" w:eastAsia="Times New Roman" w:hAnsi="Palatino Linotype" w:cs="Times New Roman"/>
          <w:sz w:val="26"/>
          <w:szCs w:val="26"/>
          <w:lang w:eastAsia="ru-RU"/>
        </w:rPr>
        <w:t>троительство и реконструкция тротуаров и пешеходных дорожек должно производиться с максимальным учетом сложившихся пешеходных связей и пожеланий населения.</w:t>
      </w:r>
    </w:p>
    <w:p w:rsidR="009F37ED" w:rsidRDefault="009F37ED" w:rsidP="006316C4">
      <w:pPr>
        <w:spacing w:after="0" w:line="240" w:lineRule="auto"/>
        <w:ind w:firstLine="720"/>
        <w:jc w:val="both"/>
        <w:rPr>
          <w:rFonts w:ascii="Palatino Linotype" w:eastAsia="Times New Roman" w:hAnsi="Palatino Linotype" w:cs="Times New Roman"/>
          <w:sz w:val="26"/>
          <w:szCs w:val="26"/>
          <w:lang w:eastAsia="ru-RU"/>
        </w:rPr>
      </w:pPr>
    </w:p>
    <w:p w:rsidR="006316C4" w:rsidRDefault="006316C4" w:rsidP="006316C4">
      <w:pPr>
        <w:spacing w:after="0" w:line="240" w:lineRule="auto"/>
        <w:ind w:firstLine="720"/>
        <w:jc w:val="both"/>
        <w:rPr>
          <w:rFonts w:ascii="Palatino Linotype" w:eastAsia="Times New Roman" w:hAnsi="Palatino Linotype" w:cs="Times New Roman"/>
          <w:sz w:val="26"/>
          <w:szCs w:val="26"/>
          <w:lang w:eastAsia="ru-RU"/>
        </w:rPr>
      </w:pPr>
      <w:r w:rsidRPr="006316C4">
        <w:rPr>
          <w:rFonts w:ascii="Palatino Linotype" w:eastAsia="Times New Roman" w:hAnsi="Palatino Linotype" w:cs="Times New Roman"/>
          <w:sz w:val="26"/>
          <w:szCs w:val="26"/>
          <w:lang w:eastAsia="ru-RU"/>
        </w:rPr>
        <w:lastRenderedPageBreak/>
        <w:t>Необходимо увеличить количество малых архитектурных форм, существенно расширяя имеющуюся номенклатуру как предметов утилитарного, так и декоративно-эстетического характера. Особое внимание необходимо обратить на установку малых архитектурных форм в центре и местах массового скопления людей.</w:t>
      </w:r>
    </w:p>
    <w:p w:rsidR="006316C4" w:rsidRDefault="006316C4" w:rsidP="00DA0991">
      <w:pPr>
        <w:spacing w:after="0" w:line="240" w:lineRule="auto"/>
        <w:ind w:firstLine="720"/>
        <w:jc w:val="both"/>
        <w:rPr>
          <w:rFonts w:ascii="Palatino Linotype" w:eastAsia="Times New Roman" w:hAnsi="Palatino Linotype" w:cs="Times New Roman"/>
          <w:sz w:val="26"/>
          <w:szCs w:val="26"/>
          <w:lang w:eastAsia="ru-RU"/>
        </w:rPr>
      </w:pPr>
      <w:r w:rsidRPr="006316C4">
        <w:rPr>
          <w:rFonts w:ascii="Palatino Linotype" w:eastAsia="Times New Roman" w:hAnsi="Palatino Linotype" w:cs="Times New Roman"/>
          <w:sz w:val="26"/>
          <w:szCs w:val="26"/>
          <w:lang w:eastAsia="ru-RU"/>
        </w:rPr>
        <w:t xml:space="preserve">Основные направления работы в части улучшения системы освещения поселения должны быть направлены на энергосбережение и совершенствование системы освещения. Необходимо добиться нормируемого уровня освещения городских улиц и дорог и выстроить соподчиненную систему освещения главных и второстепенных улиц. В расчетный срок необходимо выполнить мероприятия по реконструкции автоматической системы освещения в </w:t>
      </w:r>
      <w:r w:rsidR="008E6916">
        <w:rPr>
          <w:rFonts w:ascii="Palatino Linotype" w:eastAsia="Times New Roman" w:hAnsi="Palatino Linotype" w:cs="Times New Roman"/>
          <w:sz w:val="26"/>
          <w:szCs w:val="26"/>
          <w:lang w:eastAsia="ru-RU"/>
        </w:rPr>
        <w:t>сел</w:t>
      </w:r>
      <w:r w:rsidRPr="006316C4">
        <w:rPr>
          <w:rFonts w:ascii="Palatino Linotype" w:eastAsia="Times New Roman" w:hAnsi="Palatino Linotype" w:cs="Times New Roman"/>
          <w:sz w:val="26"/>
          <w:szCs w:val="26"/>
          <w:lang w:eastAsia="ru-RU"/>
        </w:rPr>
        <w:t>е, работающей в различных режимах (сумерки, полное освещение, дежурное освещение).</w:t>
      </w:r>
    </w:p>
    <w:p w:rsidR="00386E80" w:rsidRPr="00C635B5" w:rsidRDefault="006F1F49" w:rsidP="00C635B5">
      <w:pPr>
        <w:pStyle w:val="3"/>
        <w:spacing w:before="120" w:after="120" w:line="240" w:lineRule="auto"/>
        <w:rPr>
          <w:rFonts w:ascii="Palatino Linotype" w:eastAsia="Times New Roman" w:hAnsi="Palatino Linotype" w:cs="Times New Roman"/>
          <w:color w:val="auto"/>
          <w:sz w:val="26"/>
          <w:szCs w:val="26"/>
          <w:lang w:eastAsia="ru-RU"/>
        </w:rPr>
      </w:pPr>
      <w:bookmarkStart w:id="55" w:name="_Toc64384820"/>
      <w:r>
        <w:rPr>
          <w:rFonts w:ascii="Palatino Linotype" w:hAnsi="Palatino Linotype"/>
          <w:color w:val="auto"/>
          <w:sz w:val="26"/>
          <w:szCs w:val="26"/>
        </w:rPr>
        <w:t>10</w:t>
      </w:r>
      <w:r w:rsidR="00C635B5" w:rsidRPr="00C635B5">
        <w:rPr>
          <w:rFonts w:ascii="Palatino Linotype" w:hAnsi="Palatino Linotype"/>
          <w:color w:val="auto"/>
          <w:sz w:val="26"/>
          <w:szCs w:val="26"/>
        </w:rPr>
        <w:t xml:space="preserve">.1. </w:t>
      </w:r>
      <w:r w:rsidR="00386E80" w:rsidRPr="00C635B5">
        <w:rPr>
          <w:rFonts w:ascii="Palatino Linotype" w:hAnsi="Palatino Linotype"/>
          <w:color w:val="auto"/>
          <w:sz w:val="26"/>
          <w:szCs w:val="26"/>
        </w:rPr>
        <w:t>Искусственные покрытия</w:t>
      </w:r>
      <w:bookmarkEnd w:id="55"/>
    </w:p>
    <w:p w:rsidR="00C635B5" w:rsidRPr="00C635B5" w:rsidRDefault="00C635B5" w:rsidP="00C635B5">
      <w:pPr>
        <w:spacing w:after="0" w:line="240" w:lineRule="auto"/>
        <w:ind w:firstLine="720"/>
        <w:jc w:val="both"/>
        <w:rPr>
          <w:rFonts w:ascii="Palatino Linotype" w:eastAsia="Times New Roman" w:hAnsi="Palatino Linotype" w:cs="Times New Roman"/>
          <w:sz w:val="26"/>
          <w:szCs w:val="26"/>
          <w:lang w:eastAsia="ru-RU"/>
        </w:rPr>
      </w:pPr>
      <w:r w:rsidRPr="00C635B5">
        <w:rPr>
          <w:rFonts w:ascii="Palatino Linotype" w:eastAsia="Times New Roman" w:hAnsi="Palatino Linotype" w:cs="Times New Roman"/>
          <w:sz w:val="26"/>
          <w:szCs w:val="26"/>
          <w:lang w:eastAsia="ru-RU"/>
        </w:rPr>
        <w:t>Важный элемент благоустройства территорий – искусственные покрытия (одежды) дорог, улиц, тротуаров, пешеходных дорожек и различных площадок. Искусственные покрытия должны обладать достаточной прочностью, обеспечивающей их устойчивость под динамической и статической нагрузкой в различные времена года в зависимости от их предназначения.</w:t>
      </w:r>
    </w:p>
    <w:p w:rsidR="00386E80" w:rsidRDefault="00C635B5" w:rsidP="00C635B5">
      <w:pPr>
        <w:spacing w:after="0" w:line="240" w:lineRule="auto"/>
        <w:ind w:firstLine="720"/>
        <w:jc w:val="both"/>
        <w:rPr>
          <w:rFonts w:ascii="Palatino Linotype" w:eastAsia="Times New Roman" w:hAnsi="Palatino Linotype" w:cs="Times New Roman"/>
          <w:sz w:val="26"/>
          <w:szCs w:val="26"/>
          <w:lang w:eastAsia="ru-RU"/>
        </w:rPr>
      </w:pPr>
      <w:r w:rsidRPr="00C635B5">
        <w:rPr>
          <w:rFonts w:ascii="Palatino Linotype" w:eastAsia="Times New Roman" w:hAnsi="Palatino Linotype" w:cs="Times New Roman"/>
          <w:sz w:val="26"/>
          <w:szCs w:val="26"/>
          <w:lang w:eastAsia="ru-RU"/>
        </w:rPr>
        <w:t>Наибольшим динамическим нагрузкам подвергаются покрытия (одежды) дорог улиц и проездов, предназначенных для пропуска различных видов транспорта. Их конструкция определяется в зависимости от расчетных нагрузок от движущихся по ним транспортных средств, геологических и гидрогеологических условий грунта в местах их заложения, а также климатических условий местности.</w:t>
      </w:r>
    </w:p>
    <w:p w:rsidR="00C635B5" w:rsidRPr="00C635B5" w:rsidRDefault="00C635B5" w:rsidP="00C635B5">
      <w:pPr>
        <w:spacing w:after="0" w:line="240" w:lineRule="auto"/>
        <w:ind w:firstLine="720"/>
        <w:jc w:val="both"/>
        <w:rPr>
          <w:rFonts w:ascii="Palatino Linotype" w:eastAsia="Times New Roman" w:hAnsi="Palatino Linotype" w:cs="Times New Roman"/>
          <w:b/>
          <w:i/>
          <w:sz w:val="26"/>
          <w:szCs w:val="26"/>
          <w:lang w:eastAsia="ru-RU"/>
        </w:rPr>
      </w:pPr>
      <w:r w:rsidRPr="00C635B5">
        <w:rPr>
          <w:rFonts w:ascii="Palatino Linotype" w:eastAsia="Times New Roman" w:hAnsi="Palatino Linotype" w:cs="Times New Roman"/>
          <w:b/>
          <w:i/>
          <w:sz w:val="26"/>
          <w:szCs w:val="26"/>
          <w:lang w:eastAsia="ru-RU"/>
        </w:rPr>
        <w:t>Дорожные одежды</w:t>
      </w:r>
    </w:p>
    <w:p w:rsidR="00C635B5" w:rsidRPr="00C635B5" w:rsidRDefault="00C635B5" w:rsidP="00C635B5">
      <w:pPr>
        <w:spacing w:after="0" w:line="240" w:lineRule="auto"/>
        <w:ind w:firstLine="709"/>
        <w:jc w:val="both"/>
        <w:rPr>
          <w:rFonts w:ascii="Palatino Linotype" w:hAnsi="Palatino Linotype"/>
          <w:sz w:val="26"/>
          <w:szCs w:val="26"/>
        </w:rPr>
      </w:pPr>
      <w:r w:rsidRPr="00C635B5">
        <w:rPr>
          <w:rFonts w:ascii="Palatino Linotype" w:hAnsi="Palatino Linotype"/>
          <w:sz w:val="26"/>
          <w:szCs w:val="26"/>
        </w:rPr>
        <w:t xml:space="preserve">Дорожные одежды устраиваются на специально подготовленном земляном полотне, габариты которого должны соответствовать характеру принятого конструктивного (типового) поперечного профиля улицы или дороги с учетом всех его элементов. </w:t>
      </w:r>
    </w:p>
    <w:p w:rsidR="00C635B5" w:rsidRPr="00C635B5" w:rsidRDefault="00C635B5" w:rsidP="00C635B5">
      <w:pPr>
        <w:spacing w:after="0" w:line="240" w:lineRule="auto"/>
        <w:ind w:firstLine="709"/>
        <w:jc w:val="both"/>
        <w:rPr>
          <w:rFonts w:ascii="Palatino Linotype" w:hAnsi="Palatino Linotype"/>
          <w:sz w:val="26"/>
          <w:szCs w:val="26"/>
        </w:rPr>
      </w:pPr>
      <w:r w:rsidRPr="00C635B5">
        <w:rPr>
          <w:rFonts w:ascii="Palatino Linotype" w:hAnsi="Palatino Linotype"/>
          <w:sz w:val="26"/>
          <w:szCs w:val="26"/>
        </w:rPr>
        <w:t>Типы покрытий дорожных одежд выбирают в зависимости от условий их применения по видам нагрузок, перспективной интенсивности движения, состава транспортных потоков, категорий улиц и дорог, наличия местных материалов и других факторов.</w:t>
      </w:r>
    </w:p>
    <w:p w:rsidR="009F37ED" w:rsidRDefault="00C635B5" w:rsidP="00C635B5">
      <w:pPr>
        <w:spacing w:after="0" w:line="240" w:lineRule="auto"/>
        <w:ind w:firstLine="709"/>
        <w:jc w:val="both"/>
        <w:rPr>
          <w:rFonts w:ascii="Palatino Linotype" w:hAnsi="Palatino Linotype"/>
          <w:sz w:val="26"/>
          <w:szCs w:val="26"/>
        </w:rPr>
      </w:pPr>
      <w:r w:rsidRPr="00C635B5">
        <w:rPr>
          <w:rFonts w:ascii="Palatino Linotype" w:hAnsi="Palatino Linotype"/>
          <w:sz w:val="26"/>
          <w:szCs w:val="26"/>
        </w:rPr>
        <w:t>Покрытия должны быть прочными и устойчивыми, удобными для движения по ним, долговечными, отвечающими санитарно-гигиеническим требованиям и экономически эффективными.</w:t>
      </w:r>
    </w:p>
    <w:p w:rsidR="009F37ED" w:rsidRDefault="009F37ED" w:rsidP="00C635B5">
      <w:pPr>
        <w:spacing w:after="0" w:line="240" w:lineRule="auto"/>
        <w:ind w:firstLine="709"/>
        <w:jc w:val="both"/>
        <w:rPr>
          <w:rFonts w:ascii="Palatino Linotype" w:hAnsi="Palatino Linotype"/>
          <w:sz w:val="26"/>
          <w:szCs w:val="26"/>
        </w:rPr>
      </w:pPr>
    </w:p>
    <w:p w:rsidR="00C635B5" w:rsidRPr="00C635B5" w:rsidRDefault="00C635B5" w:rsidP="00C635B5">
      <w:pPr>
        <w:spacing w:after="0" w:line="240" w:lineRule="auto"/>
        <w:ind w:firstLine="709"/>
        <w:jc w:val="both"/>
        <w:rPr>
          <w:rFonts w:ascii="Palatino Linotype" w:hAnsi="Palatino Linotype"/>
          <w:sz w:val="26"/>
          <w:szCs w:val="26"/>
        </w:rPr>
      </w:pPr>
      <w:r w:rsidRPr="00C635B5">
        <w:rPr>
          <w:rFonts w:ascii="Palatino Linotype" w:hAnsi="Palatino Linotype"/>
          <w:sz w:val="26"/>
          <w:szCs w:val="26"/>
        </w:rPr>
        <w:lastRenderedPageBreak/>
        <w:t>Вопрос экономичности дорожных покрытий имеет существенное значение. Их стоимость обычно составляет значительную часть затрат на благоустройство городских территорий. В зависимости от условий применения выбирают различные материалы и конструктивные типы покрытий и производят расчеты толщины различных слоев дорожной одежды.</w:t>
      </w:r>
    </w:p>
    <w:p w:rsidR="00C635B5" w:rsidRPr="00C635B5" w:rsidRDefault="00C635B5" w:rsidP="00C635B5">
      <w:pPr>
        <w:spacing w:after="0" w:line="240" w:lineRule="auto"/>
        <w:ind w:firstLine="709"/>
        <w:jc w:val="both"/>
        <w:rPr>
          <w:rFonts w:ascii="Palatino Linotype" w:hAnsi="Palatino Linotype"/>
          <w:sz w:val="26"/>
          <w:szCs w:val="26"/>
        </w:rPr>
      </w:pPr>
      <w:r w:rsidRPr="00C635B5">
        <w:rPr>
          <w:rFonts w:ascii="Palatino Linotype" w:hAnsi="Palatino Linotype"/>
          <w:sz w:val="26"/>
          <w:szCs w:val="26"/>
        </w:rPr>
        <w:t>Выбор конструкции одежды проезжей части производят в соответствии с данными технико-экономических расчетов, проверки на прочность, морозоустойчивость.</w:t>
      </w:r>
    </w:p>
    <w:p w:rsidR="00C635B5" w:rsidRPr="00C635B5" w:rsidRDefault="00C635B5" w:rsidP="00C635B5">
      <w:pPr>
        <w:spacing w:after="0" w:line="240" w:lineRule="auto"/>
        <w:ind w:firstLine="709"/>
        <w:jc w:val="both"/>
        <w:rPr>
          <w:rFonts w:ascii="Palatino Linotype" w:hAnsi="Palatino Linotype"/>
          <w:sz w:val="26"/>
          <w:szCs w:val="26"/>
        </w:rPr>
      </w:pPr>
      <w:r w:rsidRPr="00C635B5">
        <w:rPr>
          <w:rFonts w:ascii="Palatino Linotype" w:hAnsi="Palatino Linotype"/>
          <w:sz w:val="26"/>
          <w:szCs w:val="26"/>
        </w:rPr>
        <w:t>Для обеспечения безопасности движения предусматривается устройство покрытий с повышенным коэффициентом сцепления на скоростных дорогах, магистральных улицах общегородского значения, мостах и путепроводах независимо от плана и профиля, а на улицах и дорогах других категорий при следующих условиях:</w:t>
      </w:r>
    </w:p>
    <w:p w:rsidR="00C635B5" w:rsidRPr="00C635B5" w:rsidRDefault="00C635B5" w:rsidP="00F027CA">
      <w:pPr>
        <w:numPr>
          <w:ilvl w:val="0"/>
          <w:numId w:val="33"/>
        </w:numPr>
        <w:spacing w:after="0" w:line="240" w:lineRule="auto"/>
        <w:contextualSpacing/>
        <w:jc w:val="both"/>
        <w:rPr>
          <w:rFonts w:ascii="Palatino Linotype" w:hAnsi="Palatino Linotype"/>
          <w:sz w:val="26"/>
          <w:szCs w:val="26"/>
        </w:rPr>
      </w:pPr>
      <w:r w:rsidRPr="00C635B5">
        <w:rPr>
          <w:rFonts w:ascii="Palatino Linotype" w:hAnsi="Palatino Linotype"/>
          <w:sz w:val="26"/>
          <w:szCs w:val="26"/>
        </w:rPr>
        <w:t>на продольных уклонах свыше 30%;</w:t>
      </w:r>
    </w:p>
    <w:p w:rsidR="00C635B5" w:rsidRPr="00C635B5" w:rsidRDefault="00C635B5" w:rsidP="00F027CA">
      <w:pPr>
        <w:numPr>
          <w:ilvl w:val="0"/>
          <w:numId w:val="33"/>
        </w:numPr>
        <w:spacing w:after="0" w:line="240" w:lineRule="auto"/>
        <w:contextualSpacing/>
        <w:jc w:val="both"/>
        <w:rPr>
          <w:rFonts w:ascii="Palatino Linotype" w:hAnsi="Palatino Linotype"/>
          <w:sz w:val="26"/>
          <w:szCs w:val="26"/>
        </w:rPr>
      </w:pPr>
      <w:r w:rsidRPr="00C635B5">
        <w:rPr>
          <w:rFonts w:ascii="Palatino Linotype" w:hAnsi="Palatino Linotype"/>
          <w:sz w:val="26"/>
          <w:szCs w:val="26"/>
        </w:rPr>
        <w:t>на горизонтальных кривых минимальных радиусов и на подходах к ним на расстоянии видимости поверхности проезжей части в пределах пересечений в одном уровне на расстоянии, определенном треугольником видимости на остановочных пунктах общественного транспорта и на подходах к ним, на левоповоротных съездах пересечений в разных уровнях;</w:t>
      </w:r>
    </w:p>
    <w:p w:rsidR="00C635B5" w:rsidRPr="00C635B5" w:rsidRDefault="00C635B5" w:rsidP="00F027CA">
      <w:pPr>
        <w:numPr>
          <w:ilvl w:val="0"/>
          <w:numId w:val="33"/>
        </w:numPr>
        <w:spacing w:after="0" w:line="240" w:lineRule="auto"/>
        <w:contextualSpacing/>
        <w:jc w:val="both"/>
        <w:rPr>
          <w:rFonts w:ascii="Palatino Linotype" w:hAnsi="Palatino Linotype"/>
          <w:sz w:val="26"/>
          <w:szCs w:val="26"/>
        </w:rPr>
      </w:pPr>
      <w:r w:rsidRPr="00C635B5">
        <w:rPr>
          <w:rFonts w:ascii="Palatino Linotype" w:hAnsi="Palatino Linotype"/>
          <w:sz w:val="26"/>
          <w:szCs w:val="26"/>
        </w:rPr>
        <w:t>на участках с ограниченной видимостью.</w:t>
      </w:r>
    </w:p>
    <w:p w:rsidR="00C635B5" w:rsidRPr="00C635B5" w:rsidRDefault="00C635B5" w:rsidP="00C635B5">
      <w:pPr>
        <w:spacing w:after="0" w:line="240" w:lineRule="auto"/>
        <w:ind w:firstLine="709"/>
        <w:jc w:val="both"/>
        <w:rPr>
          <w:rFonts w:ascii="Palatino Linotype" w:hAnsi="Palatino Linotype"/>
          <w:sz w:val="26"/>
          <w:szCs w:val="26"/>
        </w:rPr>
      </w:pPr>
      <w:r w:rsidRPr="00C635B5">
        <w:rPr>
          <w:rFonts w:ascii="Palatino Linotype" w:hAnsi="Palatino Linotype"/>
          <w:sz w:val="26"/>
          <w:szCs w:val="26"/>
        </w:rPr>
        <w:t>Экономически эффективными считаются более прогрессивные в техническом отношении конструкции, срок окупаемости которых не превосходит нормативный, принимаемый для транспортных сооружений (к ним относятся и дорожные одежды) не более 10 лет.</w:t>
      </w:r>
    </w:p>
    <w:p w:rsidR="00C635B5" w:rsidRPr="00C635B5" w:rsidRDefault="00C635B5" w:rsidP="00C635B5">
      <w:pPr>
        <w:spacing w:after="0" w:line="240" w:lineRule="auto"/>
        <w:ind w:firstLine="709"/>
        <w:jc w:val="both"/>
        <w:rPr>
          <w:rFonts w:ascii="Palatino Linotype" w:hAnsi="Palatino Linotype"/>
          <w:sz w:val="26"/>
          <w:szCs w:val="26"/>
        </w:rPr>
      </w:pPr>
      <w:r w:rsidRPr="00C635B5">
        <w:rPr>
          <w:rFonts w:ascii="Palatino Linotype" w:hAnsi="Palatino Linotype"/>
          <w:sz w:val="26"/>
          <w:szCs w:val="26"/>
          <w:u w:val="single"/>
        </w:rPr>
        <w:t>Цементно-бетонные одежды</w:t>
      </w:r>
      <w:r w:rsidRPr="00C635B5">
        <w:rPr>
          <w:rFonts w:ascii="Palatino Linotype" w:hAnsi="Palatino Linotype"/>
          <w:sz w:val="26"/>
          <w:szCs w:val="26"/>
        </w:rPr>
        <w:t xml:space="preserve"> можно устраивать монолитными (из армируемого или неармируемого бетона) или из железобетонных плит. Сборные покрытия имеют ряд преимуществ перед монолитными – их легко восстанавливать при повреждении или после разборки в случае ремонта или прокладки под ними подземных коммуникаций, при этом сборные плиты изготовляют индустриальным способом, что дает возможность вести строительство методом монтажа, сокращает сроки строительства и удлиняет строительный сезон.</w:t>
      </w:r>
    </w:p>
    <w:p w:rsidR="009D7A19" w:rsidRPr="009D7A19" w:rsidRDefault="00C635B5" w:rsidP="006F1F49">
      <w:pPr>
        <w:spacing w:after="0" w:line="240" w:lineRule="auto"/>
        <w:ind w:firstLine="709"/>
        <w:jc w:val="both"/>
        <w:rPr>
          <w:rFonts w:ascii="Palatino Linotype" w:eastAsia="Times New Roman" w:hAnsi="Palatino Linotype" w:cs="Times New Roman"/>
          <w:lang w:eastAsia="ru-RU"/>
        </w:rPr>
      </w:pPr>
      <w:r w:rsidRPr="00C635B5">
        <w:rPr>
          <w:rFonts w:ascii="Palatino Linotype" w:hAnsi="Palatino Linotype"/>
          <w:sz w:val="26"/>
          <w:szCs w:val="26"/>
        </w:rPr>
        <w:t xml:space="preserve">Дорожные одежды с </w:t>
      </w:r>
      <w:r w:rsidRPr="00C635B5">
        <w:rPr>
          <w:rFonts w:ascii="Palatino Linotype" w:hAnsi="Palatino Linotype"/>
          <w:sz w:val="26"/>
          <w:szCs w:val="26"/>
          <w:u w:val="single"/>
        </w:rPr>
        <w:t>асфальтобетонным покрытием</w:t>
      </w:r>
      <w:r w:rsidRPr="00C635B5">
        <w:rPr>
          <w:rFonts w:ascii="Palatino Linotype" w:hAnsi="Palatino Linotype"/>
          <w:sz w:val="26"/>
          <w:szCs w:val="26"/>
        </w:rPr>
        <w:t xml:space="preserve"> в </w:t>
      </w:r>
      <w:r>
        <w:rPr>
          <w:rFonts w:ascii="Palatino Linotype" w:hAnsi="Palatino Linotype"/>
          <w:sz w:val="26"/>
          <w:szCs w:val="26"/>
        </w:rPr>
        <w:t>населенных пункт</w:t>
      </w:r>
      <w:r w:rsidRPr="00C635B5">
        <w:rPr>
          <w:rFonts w:ascii="Palatino Linotype" w:hAnsi="Palatino Linotype"/>
          <w:sz w:val="26"/>
          <w:szCs w:val="26"/>
        </w:rPr>
        <w:t xml:space="preserve">ах наиболее распространены, что объясняется рядом их достоинств: ровной поверхностью, обеспечивающей ей благоприятные условия для движения транспортных средств и быстрого стока поверхностных вод, легкости очистки покрытий от пыли, грязи и снега, а также относительно большой водонепроницаемостью и гигиеническими качествами покрытий, </w:t>
      </w:r>
      <w:r w:rsidRPr="00C635B5">
        <w:rPr>
          <w:rFonts w:ascii="Palatino Linotype" w:hAnsi="Palatino Linotype"/>
          <w:sz w:val="26"/>
          <w:szCs w:val="26"/>
        </w:rPr>
        <w:lastRenderedPageBreak/>
        <w:t xml:space="preserve">возможностью полной механизации дорожно-строительных работ и простотой производства ремонтно-восстановительных работ. (Таблица </w:t>
      </w:r>
      <w:r w:rsidR="006F1F49">
        <w:rPr>
          <w:rFonts w:ascii="Palatino Linotype" w:hAnsi="Palatino Linotype"/>
          <w:sz w:val="26"/>
          <w:szCs w:val="26"/>
        </w:rPr>
        <w:t>10</w:t>
      </w:r>
      <w:r w:rsidRPr="00C635B5">
        <w:rPr>
          <w:rFonts w:ascii="Palatino Linotype" w:hAnsi="Palatino Linotype"/>
          <w:sz w:val="26"/>
          <w:szCs w:val="26"/>
        </w:rPr>
        <w:t>.1.1).</w:t>
      </w:r>
    </w:p>
    <w:p w:rsidR="00C635B5" w:rsidRDefault="00C635B5" w:rsidP="00C635B5">
      <w:pPr>
        <w:spacing w:after="0" w:line="240" w:lineRule="auto"/>
        <w:jc w:val="right"/>
        <w:rPr>
          <w:rFonts w:ascii="Palatino Linotype" w:eastAsia="Times New Roman" w:hAnsi="Palatino Linotype" w:cs="Times New Roman"/>
          <w:sz w:val="26"/>
          <w:szCs w:val="26"/>
          <w:lang w:eastAsia="ru-RU"/>
        </w:rPr>
      </w:pPr>
      <w:r w:rsidRPr="00C635B5">
        <w:rPr>
          <w:rFonts w:ascii="Palatino Linotype" w:eastAsia="Times New Roman" w:hAnsi="Palatino Linotype" w:cs="Times New Roman"/>
          <w:sz w:val="26"/>
          <w:szCs w:val="26"/>
          <w:lang w:eastAsia="ru-RU"/>
        </w:rPr>
        <w:t xml:space="preserve">Таблица </w:t>
      </w:r>
      <w:r w:rsidR="006F1F49">
        <w:rPr>
          <w:rFonts w:ascii="Palatino Linotype" w:eastAsia="Times New Roman" w:hAnsi="Palatino Linotype" w:cs="Times New Roman"/>
          <w:sz w:val="26"/>
          <w:szCs w:val="26"/>
          <w:lang w:eastAsia="ru-RU"/>
        </w:rPr>
        <w:t>10</w:t>
      </w:r>
      <w:r w:rsidRPr="00C635B5">
        <w:rPr>
          <w:rFonts w:ascii="Palatino Linotype" w:eastAsia="Times New Roman" w:hAnsi="Palatino Linotype" w:cs="Times New Roman"/>
          <w:sz w:val="26"/>
          <w:szCs w:val="26"/>
          <w:lang w:eastAsia="ru-RU"/>
        </w:rPr>
        <w:t>.1.1</w:t>
      </w:r>
    </w:p>
    <w:p w:rsidR="00C635B5" w:rsidRDefault="00C635B5" w:rsidP="00C635B5">
      <w:pPr>
        <w:spacing w:after="120" w:line="240" w:lineRule="auto"/>
        <w:jc w:val="center"/>
        <w:rPr>
          <w:rFonts w:ascii="Palatino Linotype" w:eastAsia="Times New Roman" w:hAnsi="Palatino Linotype" w:cs="Times New Roman"/>
          <w:sz w:val="26"/>
          <w:szCs w:val="26"/>
          <w:lang w:eastAsia="ru-RU"/>
        </w:rPr>
      </w:pPr>
      <w:r w:rsidRPr="00263410">
        <w:rPr>
          <w:rFonts w:ascii="Palatino Linotype" w:hAnsi="Palatino Linotype"/>
          <w:sz w:val="26"/>
          <w:szCs w:val="26"/>
        </w:rPr>
        <w:t>Типы покрытий и конструкций проезжей части</w:t>
      </w:r>
    </w:p>
    <w:tbl>
      <w:tblPr>
        <w:tblStyle w:val="50"/>
        <w:tblW w:w="9606" w:type="dxa"/>
        <w:tblLook w:val="04A0" w:firstRow="1" w:lastRow="0" w:firstColumn="1" w:lastColumn="0" w:noHBand="0" w:noVBand="1"/>
      </w:tblPr>
      <w:tblGrid>
        <w:gridCol w:w="3369"/>
        <w:gridCol w:w="6237"/>
      </w:tblGrid>
      <w:tr w:rsidR="00C635B5" w:rsidRPr="00C635B5" w:rsidTr="007D1AF2">
        <w:tc>
          <w:tcPr>
            <w:tcW w:w="3369" w:type="dxa"/>
          </w:tcPr>
          <w:p w:rsidR="00C635B5" w:rsidRPr="00C635B5" w:rsidRDefault="00C635B5" w:rsidP="00C635B5">
            <w:pPr>
              <w:jc w:val="center"/>
              <w:rPr>
                <w:rFonts w:ascii="Palatino Linotype" w:hAnsi="Palatino Linotype"/>
                <w:b/>
                <w:sz w:val="24"/>
                <w:szCs w:val="24"/>
              </w:rPr>
            </w:pPr>
            <w:r w:rsidRPr="00C635B5">
              <w:rPr>
                <w:rFonts w:ascii="Palatino Linotype" w:hAnsi="Palatino Linotype"/>
                <w:b/>
                <w:sz w:val="24"/>
                <w:szCs w:val="24"/>
              </w:rPr>
              <w:t>Категория улиц и дорог</w:t>
            </w:r>
          </w:p>
        </w:tc>
        <w:tc>
          <w:tcPr>
            <w:tcW w:w="6237" w:type="dxa"/>
          </w:tcPr>
          <w:p w:rsidR="00C635B5" w:rsidRPr="00C635B5" w:rsidRDefault="00C635B5" w:rsidP="00C635B5">
            <w:pPr>
              <w:jc w:val="center"/>
              <w:rPr>
                <w:rFonts w:ascii="Palatino Linotype" w:hAnsi="Palatino Linotype"/>
                <w:b/>
                <w:sz w:val="24"/>
                <w:szCs w:val="24"/>
              </w:rPr>
            </w:pPr>
            <w:r w:rsidRPr="00C635B5">
              <w:rPr>
                <w:rFonts w:ascii="Palatino Linotype" w:hAnsi="Palatino Linotype"/>
                <w:b/>
                <w:sz w:val="24"/>
                <w:szCs w:val="24"/>
              </w:rPr>
              <w:t>Тин покрытия и конструкции проезжей части</w:t>
            </w:r>
          </w:p>
        </w:tc>
      </w:tr>
      <w:tr w:rsidR="00C635B5" w:rsidRPr="00C635B5" w:rsidTr="007D1AF2">
        <w:tc>
          <w:tcPr>
            <w:tcW w:w="3369" w:type="dxa"/>
          </w:tcPr>
          <w:p w:rsidR="00C635B5" w:rsidRPr="00C635B5" w:rsidRDefault="00C635B5" w:rsidP="00C635B5">
            <w:pPr>
              <w:rPr>
                <w:rFonts w:ascii="Palatino Linotype" w:hAnsi="Palatino Linotype"/>
                <w:sz w:val="24"/>
                <w:szCs w:val="24"/>
              </w:rPr>
            </w:pPr>
            <w:r w:rsidRPr="00C635B5">
              <w:rPr>
                <w:rFonts w:ascii="Palatino Linotype" w:hAnsi="Palatino Linotype"/>
                <w:sz w:val="24"/>
                <w:szCs w:val="24"/>
              </w:rPr>
              <w:t>Скоростные дороги, магистральные улицы общегородского значения, дороги грузового движения</w:t>
            </w:r>
          </w:p>
        </w:tc>
        <w:tc>
          <w:tcPr>
            <w:tcW w:w="6237" w:type="dxa"/>
          </w:tcPr>
          <w:p w:rsidR="00C635B5" w:rsidRPr="00C635B5" w:rsidRDefault="00C635B5" w:rsidP="00C635B5">
            <w:pPr>
              <w:rPr>
                <w:rFonts w:ascii="Palatino Linotype" w:hAnsi="Palatino Linotype"/>
                <w:sz w:val="24"/>
                <w:szCs w:val="24"/>
              </w:rPr>
            </w:pPr>
            <w:r w:rsidRPr="00C635B5">
              <w:rPr>
                <w:rFonts w:ascii="Palatino Linotype" w:hAnsi="Palatino Linotype"/>
                <w:sz w:val="24"/>
                <w:szCs w:val="24"/>
              </w:rPr>
              <w:t>Усовершенствованные капитальные (цементно-бетонные и железобетонные, асфальтобетонные на прочных основаниях, мозаиковые мостовые на бетонных и каменных основаниях, брусчатые мостовые на основаниях, укрепленных вяжущими материалами)</w:t>
            </w:r>
          </w:p>
        </w:tc>
      </w:tr>
      <w:tr w:rsidR="00C635B5" w:rsidRPr="00C635B5" w:rsidTr="007D1AF2">
        <w:tc>
          <w:tcPr>
            <w:tcW w:w="3369" w:type="dxa"/>
          </w:tcPr>
          <w:p w:rsidR="00C635B5" w:rsidRPr="00C635B5" w:rsidRDefault="00C635B5" w:rsidP="00C635B5">
            <w:pPr>
              <w:rPr>
                <w:rFonts w:ascii="Palatino Linotype" w:hAnsi="Palatino Linotype"/>
                <w:sz w:val="24"/>
                <w:szCs w:val="24"/>
              </w:rPr>
            </w:pPr>
            <w:r w:rsidRPr="00C635B5">
              <w:rPr>
                <w:rFonts w:ascii="Palatino Linotype" w:hAnsi="Palatino Linotype"/>
                <w:sz w:val="24"/>
                <w:szCs w:val="24"/>
              </w:rPr>
              <w:t>Магистральные улицы районного значения</w:t>
            </w:r>
          </w:p>
        </w:tc>
        <w:tc>
          <w:tcPr>
            <w:tcW w:w="6237" w:type="dxa"/>
          </w:tcPr>
          <w:p w:rsidR="00C635B5" w:rsidRPr="00C635B5" w:rsidRDefault="00C635B5" w:rsidP="00C635B5">
            <w:pPr>
              <w:ind w:firstLine="35"/>
              <w:rPr>
                <w:rFonts w:ascii="Palatino Linotype" w:hAnsi="Palatino Linotype"/>
                <w:sz w:val="24"/>
                <w:szCs w:val="24"/>
              </w:rPr>
            </w:pPr>
            <w:r w:rsidRPr="00C635B5">
              <w:rPr>
                <w:rFonts w:ascii="Palatino Linotype" w:hAnsi="Palatino Linotype"/>
                <w:sz w:val="24"/>
                <w:szCs w:val="24"/>
              </w:rPr>
              <w:t>Усовершенствованные капитальные; усовершенствованные облегченные (из битумно-минеральных смесей или холодного асфальта на основаниях из щебня и шлака, на грунтовых основаниях, укрепленных вяжущими материалами; щебеночные и гравийные, брусчатые мостовые на песчаном основании)</w:t>
            </w:r>
          </w:p>
        </w:tc>
      </w:tr>
      <w:tr w:rsidR="00C635B5" w:rsidRPr="00C635B5" w:rsidTr="007D1AF2">
        <w:tc>
          <w:tcPr>
            <w:tcW w:w="3369" w:type="dxa"/>
          </w:tcPr>
          <w:p w:rsidR="00C635B5" w:rsidRPr="00C635B5" w:rsidRDefault="00C635B5" w:rsidP="00C635B5">
            <w:pPr>
              <w:rPr>
                <w:rFonts w:ascii="Palatino Linotype" w:hAnsi="Palatino Linotype"/>
                <w:sz w:val="24"/>
                <w:szCs w:val="24"/>
              </w:rPr>
            </w:pPr>
            <w:r w:rsidRPr="00C635B5">
              <w:rPr>
                <w:rFonts w:ascii="Palatino Linotype" w:hAnsi="Palatino Linotype"/>
                <w:sz w:val="24"/>
                <w:szCs w:val="24"/>
              </w:rPr>
              <w:t>Улицы и дороги местного назначения:</w:t>
            </w:r>
          </w:p>
        </w:tc>
        <w:tc>
          <w:tcPr>
            <w:tcW w:w="6237" w:type="dxa"/>
          </w:tcPr>
          <w:p w:rsidR="00C635B5" w:rsidRPr="00C635B5" w:rsidRDefault="00C635B5" w:rsidP="00C635B5">
            <w:pPr>
              <w:ind w:firstLine="35"/>
              <w:rPr>
                <w:rFonts w:ascii="Palatino Linotype" w:hAnsi="Palatino Linotype"/>
                <w:sz w:val="24"/>
                <w:szCs w:val="24"/>
              </w:rPr>
            </w:pPr>
          </w:p>
        </w:tc>
      </w:tr>
      <w:tr w:rsidR="00C635B5" w:rsidRPr="00C635B5" w:rsidTr="007D1AF2">
        <w:tc>
          <w:tcPr>
            <w:tcW w:w="3369" w:type="dxa"/>
          </w:tcPr>
          <w:p w:rsidR="00C635B5" w:rsidRPr="00C635B5" w:rsidRDefault="00C635B5" w:rsidP="00C635B5">
            <w:pPr>
              <w:rPr>
                <w:rFonts w:ascii="Palatino Linotype" w:hAnsi="Palatino Linotype"/>
                <w:sz w:val="24"/>
                <w:szCs w:val="24"/>
              </w:rPr>
            </w:pPr>
            <w:r w:rsidRPr="00C635B5">
              <w:rPr>
                <w:rFonts w:ascii="Palatino Linotype" w:hAnsi="Palatino Linotype"/>
                <w:sz w:val="24"/>
                <w:szCs w:val="24"/>
              </w:rPr>
              <w:t>промышленных и складских районов</w:t>
            </w:r>
          </w:p>
        </w:tc>
        <w:tc>
          <w:tcPr>
            <w:tcW w:w="6237" w:type="dxa"/>
          </w:tcPr>
          <w:p w:rsidR="00C635B5" w:rsidRPr="00C635B5" w:rsidRDefault="00C635B5" w:rsidP="00C635B5">
            <w:pPr>
              <w:rPr>
                <w:rFonts w:ascii="Palatino Linotype" w:hAnsi="Palatino Linotype"/>
                <w:sz w:val="24"/>
                <w:szCs w:val="24"/>
              </w:rPr>
            </w:pPr>
            <w:r w:rsidRPr="00C635B5">
              <w:rPr>
                <w:rFonts w:ascii="Palatino Linotype" w:hAnsi="Palatino Linotype"/>
                <w:sz w:val="24"/>
                <w:szCs w:val="24"/>
              </w:rPr>
              <w:t>Усовершенствованные капитальные или облегченные; переходные (грунтоасфальтовые, щебеночные, гравийные и шлаковые с поверхностной обработкой вяжущими материалами, грунтощебеночные и грунтогравийные, обработанные вяжущими материалами, мостовые из булыжного и колотого камня)</w:t>
            </w:r>
          </w:p>
        </w:tc>
      </w:tr>
      <w:tr w:rsidR="00C635B5" w:rsidRPr="00C635B5" w:rsidTr="007D1AF2">
        <w:tc>
          <w:tcPr>
            <w:tcW w:w="3369" w:type="dxa"/>
          </w:tcPr>
          <w:p w:rsidR="00C635B5" w:rsidRPr="00C635B5" w:rsidRDefault="00C635B5" w:rsidP="00C635B5">
            <w:pPr>
              <w:rPr>
                <w:rFonts w:ascii="Palatino Linotype" w:hAnsi="Palatino Linotype"/>
                <w:sz w:val="24"/>
                <w:szCs w:val="24"/>
              </w:rPr>
            </w:pPr>
            <w:r w:rsidRPr="00C635B5">
              <w:rPr>
                <w:rFonts w:ascii="Palatino Linotype" w:hAnsi="Palatino Linotype"/>
                <w:sz w:val="24"/>
                <w:szCs w:val="24"/>
              </w:rPr>
              <w:t>жилые улицы и проезды</w:t>
            </w:r>
          </w:p>
        </w:tc>
        <w:tc>
          <w:tcPr>
            <w:tcW w:w="6237" w:type="dxa"/>
          </w:tcPr>
          <w:p w:rsidR="00C635B5" w:rsidRPr="00C635B5" w:rsidRDefault="00C635B5" w:rsidP="00C635B5">
            <w:pPr>
              <w:rPr>
                <w:rFonts w:ascii="Palatino Linotype" w:hAnsi="Palatino Linotype"/>
                <w:sz w:val="24"/>
                <w:szCs w:val="24"/>
              </w:rPr>
            </w:pPr>
            <w:r w:rsidRPr="00C635B5">
              <w:rPr>
                <w:rFonts w:ascii="Palatino Linotype" w:hAnsi="Palatino Linotype"/>
                <w:sz w:val="24"/>
                <w:szCs w:val="24"/>
              </w:rPr>
              <w:t>Усовершенствованные облегченные и переходные</w:t>
            </w:r>
          </w:p>
        </w:tc>
      </w:tr>
      <w:tr w:rsidR="00C635B5" w:rsidRPr="00C635B5" w:rsidTr="007D1AF2">
        <w:tc>
          <w:tcPr>
            <w:tcW w:w="3369" w:type="dxa"/>
          </w:tcPr>
          <w:p w:rsidR="00C635B5" w:rsidRPr="00C635B5" w:rsidRDefault="00C635B5" w:rsidP="00C635B5">
            <w:pPr>
              <w:rPr>
                <w:rFonts w:ascii="Palatino Linotype" w:hAnsi="Palatino Linotype"/>
                <w:sz w:val="24"/>
                <w:szCs w:val="24"/>
              </w:rPr>
            </w:pPr>
            <w:r w:rsidRPr="00C635B5">
              <w:rPr>
                <w:rFonts w:ascii="Palatino Linotype" w:hAnsi="Palatino Linotype"/>
                <w:sz w:val="24"/>
                <w:szCs w:val="24"/>
              </w:rPr>
              <w:t>поселковые улицы и дороги</w:t>
            </w:r>
          </w:p>
        </w:tc>
        <w:tc>
          <w:tcPr>
            <w:tcW w:w="6237" w:type="dxa"/>
          </w:tcPr>
          <w:p w:rsidR="00C635B5" w:rsidRPr="00C635B5" w:rsidRDefault="00C635B5" w:rsidP="00C635B5">
            <w:pPr>
              <w:rPr>
                <w:rFonts w:ascii="Palatino Linotype" w:hAnsi="Palatino Linotype"/>
                <w:sz w:val="24"/>
                <w:szCs w:val="24"/>
              </w:rPr>
            </w:pPr>
            <w:r w:rsidRPr="00C635B5">
              <w:rPr>
                <w:rFonts w:ascii="Palatino Linotype" w:hAnsi="Palatino Linotype"/>
                <w:sz w:val="24"/>
                <w:szCs w:val="24"/>
              </w:rPr>
              <w:t>Усовершенствованные облегченные или переходные; низшие (гравийные, щебеночные, шлаковые, грунтовые, улучшенные местными минеральными материалами)</w:t>
            </w:r>
          </w:p>
        </w:tc>
      </w:tr>
    </w:tbl>
    <w:p w:rsidR="00386E80" w:rsidRPr="009D7A19" w:rsidRDefault="00C635B5" w:rsidP="009D7A19">
      <w:pPr>
        <w:spacing w:before="120" w:after="0" w:line="240" w:lineRule="auto"/>
        <w:ind w:firstLine="709"/>
        <w:jc w:val="both"/>
        <w:rPr>
          <w:rFonts w:ascii="Palatino Linotype" w:eastAsia="Times New Roman" w:hAnsi="Palatino Linotype" w:cs="Times New Roman"/>
          <w:b/>
          <w:i/>
          <w:sz w:val="26"/>
          <w:szCs w:val="26"/>
          <w:lang w:eastAsia="ru-RU"/>
        </w:rPr>
      </w:pPr>
      <w:r w:rsidRPr="009D7A19">
        <w:rPr>
          <w:rFonts w:ascii="Palatino Linotype" w:eastAsia="Times New Roman" w:hAnsi="Palatino Linotype" w:cs="Times New Roman"/>
          <w:b/>
          <w:i/>
          <w:sz w:val="26"/>
          <w:szCs w:val="26"/>
          <w:lang w:eastAsia="ru-RU"/>
        </w:rPr>
        <w:t>Покрытия тротуаров, пешеходных дорожек и площадок для отдыха</w:t>
      </w:r>
    </w:p>
    <w:p w:rsidR="009D7A19" w:rsidRPr="009D7A19" w:rsidRDefault="009D7A19" w:rsidP="009D7A19">
      <w:pPr>
        <w:spacing w:after="0" w:line="240" w:lineRule="auto"/>
        <w:ind w:firstLine="709"/>
        <w:jc w:val="both"/>
        <w:rPr>
          <w:rFonts w:ascii="Palatino Linotype" w:hAnsi="Palatino Linotype"/>
          <w:sz w:val="26"/>
          <w:szCs w:val="26"/>
        </w:rPr>
      </w:pPr>
      <w:r w:rsidRPr="009D7A19">
        <w:rPr>
          <w:rFonts w:ascii="Palatino Linotype" w:hAnsi="Palatino Linotype"/>
          <w:sz w:val="26"/>
          <w:szCs w:val="26"/>
        </w:rPr>
        <w:t xml:space="preserve">Тротуары размещаются вдоль городских дорог, улиц и проездов. Их ширина определяется в зависимости от характера застройки, размеров пешеходного движения, наличия маршрутов общественного пассажирского транспорта и расположения их остановок. Ширина тротуара устанавливается при проектировании типового поперечного профиля и принимается кратной ширине одной полосы пешеходного движения, </w:t>
      </w:r>
      <w:r w:rsidRPr="009D7A19">
        <w:rPr>
          <w:rFonts w:ascii="Palatino Linotype" w:hAnsi="Palatino Linotype"/>
          <w:sz w:val="26"/>
          <w:szCs w:val="26"/>
        </w:rPr>
        <w:lastRenderedPageBreak/>
        <w:t>равной 0,75 м. К покрытиям тротуаров, пешеходных и велосипедных дорожек предъявляют те же требования, что и к дорожным одеждам; они должны быть прочными, износоустойчивыми, ровными, нескользкими, легко поддаваться ремонту и очистке.</w:t>
      </w:r>
    </w:p>
    <w:p w:rsidR="009D7A19" w:rsidRPr="009D7A19" w:rsidRDefault="009D7A19" w:rsidP="009D7A19">
      <w:pPr>
        <w:spacing w:after="0" w:line="240" w:lineRule="auto"/>
        <w:ind w:firstLine="709"/>
        <w:jc w:val="both"/>
        <w:rPr>
          <w:rFonts w:ascii="Palatino Linotype" w:hAnsi="Palatino Linotype"/>
          <w:sz w:val="26"/>
          <w:szCs w:val="26"/>
        </w:rPr>
      </w:pPr>
      <w:r w:rsidRPr="009D7A19">
        <w:rPr>
          <w:rFonts w:ascii="Palatino Linotype" w:hAnsi="Palatino Linotype"/>
          <w:sz w:val="26"/>
          <w:szCs w:val="26"/>
        </w:rPr>
        <w:t>Основными типами покрытий тротуаров так же, как и проезжих частей улиц, в настоящее время являются асфальтобетонные.</w:t>
      </w:r>
    </w:p>
    <w:p w:rsidR="009D7A19" w:rsidRPr="009D7A19" w:rsidRDefault="009D7A19" w:rsidP="009D7A19">
      <w:pPr>
        <w:spacing w:after="0" w:line="240" w:lineRule="auto"/>
        <w:ind w:firstLine="709"/>
        <w:jc w:val="both"/>
        <w:rPr>
          <w:rFonts w:ascii="Palatino Linotype" w:hAnsi="Palatino Linotype"/>
          <w:sz w:val="26"/>
          <w:szCs w:val="26"/>
        </w:rPr>
      </w:pPr>
      <w:r w:rsidRPr="009D7A19">
        <w:rPr>
          <w:rFonts w:ascii="Palatino Linotype" w:hAnsi="Palatino Linotype"/>
          <w:sz w:val="26"/>
          <w:szCs w:val="26"/>
        </w:rPr>
        <w:t>Для устройства покрытий тротуаров применяются также плиты из асфальтобетона, камня (в южных районах) из известняка и песчаника, из клинкерного кирпича и др. На второстепенных дорожках и тротуарах устраивают временные покрытия из щебня, а также из укрепленных вяжущими материалами грунтов, грунтогравийных и грунтощебеночных смесей.</w:t>
      </w:r>
    </w:p>
    <w:p w:rsidR="009D7A19" w:rsidRPr="009D7A19" w:rsidRDefault="009D7A19" w:rsidP="009D7A19">
      <w:pPr>
        <w:spacing w:after="0" w:line="240" w:lineRule="auto"/>
        <w:ind w:firstLine="709"/>
        <w:jc w:val="both"/>
        <w:rPr>
          <w:rFonts w:ascii="Palatino Linotype" w:hAnsi="Palatino Linotype"/>
          <w:sz w:val="26"/>
          <w:szCs w:val="26"/>
        </w:rPr>
      </w:pPr>
      <w:r w:rsidRPr="009D7A19">
        <w:rPr>
          <w:rFonts w:ascii="Palatino Linotype" w:hAnsi="Palatino Linotype"/>
          <w:sz w:val="26"/>
          <w:szCs w:val="26"/>
        </w:rPr>
        <w:t xml:space="preserve">Цветные декоративные покрытия тротуаров и пешеходных дорожек можно устраивать из штучных материалов: керамических, из цветных бетонов, асфальтов, резины. Однако этот вид покрытий, несмотря на большой градостроительный эффект из-за большой трудоемкости, не получил до последнего времени широкого распространения. При выборе типа одежды садово-парковых дорожек и площадок можно пользоваться рекомендациями таблицы </w:t>
      </w:r>
      <w:r w:rsidR="006F1F49">
        <w:rPr>
          <w:rFonts w:ascii="Palatino Linotype" w:hAnsi="Palatino Linotype"/>
          <w:sz w:val="26"/>
          <w:szCs w:val="26"/>
        </w:rPr>
        <w:t>10</w:t>
      </w:r>
      <w:r w:rsidRPr="009D7A19">
        <w:rPr>
          <w:rFonts w:ascii="Palatino Linotype" w:hAnsi="Palatino Linotype"/>
          <w:sz w:val="26"/>
          <w:szCs w:val="26"/>
        </w:rPr>
        <w:t>.1.2.</w:t>
      </w:r>
    </w:p>
    <w:p w:rsidR="00386E80" w:rsidRPr="009D7A19" w:rsidRDefault="009D7A19" w:rsidP="009D7A19">
      <w:pPr>
        <w:spacing w:after="0" w:line="240" w:lineRule="auto"/>
        <w:jc w:val="right"/>
        <w:rPr>
          <w:rFonts w:ascii="Palatino Linotype" w:eastAsia="Times New Roman" w:hAnsi="Palatino Linotype" w:cs="Times New Roman"/>
          <w:sz w:val="26"/>
          <w:szCs w:val="26"/>
          <w:lang w:eastAsia="ru-RU"/>
        </w:rPr>
      </w:pPr>
      <w:r w:rsidRPr="009D7A19">
        <w:rPr>
          <w:rFonts w:ascii="Palatino Linotype" w:hAnsi="Palatino Linotype"/>
          <w:sz w:val="26"/>
          <w:szCs w:val="26"/>
        </w:rPr>
        <w:t xml:space="preserve">Таблица </w:t>
      </w:r>
      <w:r w:rsidR="006F1F49">
        <w:rPr>
          <w:rFonts w:ascii="Palatino Linotype" w:hAnsi="Palatino Linotype"/>
          <w:sz w:val="26"/>
          <w:szCs w:val="26"/>
        </w:rPr>
        <w:t>10</w:t>
      </w:r>
      <w:r w:rsidRPr="009D7A19">
        <w:rPr>
          <w:rFonts w:ascii="Palatino Linotype" w:hAnsi="Palatino Linotype"/>
          <w:sz w:val="26"/>
          <w:szCs w:val="26"/>
        </w:rPr>
        <w:t>.1.2</w:t>
      </w:r>
    </w:p>
    <w:p w:rsidR="009D7A19" w:rsidRDefault="009D7A19" w:rsidP="009B6EA7">
      <w:pPr>
        <w:spacing w:after="120" w:line="240" w:lineRule="auto"/>
        <w:jc w:val="center"/>
        <w:rPr>
          <w:rFonts w:ascii="Palatino Linotype" w:hAnsi="Palatino Linotype"/>
          <w:sz w:val="26"/>
          <w:szCs w:val="26"/>
        </w:rPr>
      </w:pPr>
      <w:r w:rsidRPr="0052649E">
        <w:rPr>
          <w:rFonts w:ascii="Palatino Linotype" w:hAnsi="Palatino Linotype"/>
          <w:sz w:val="26"/>
          <w:szCs w:val="26"/>
        </w:rPr>
        <w:t xml:space="preserve">Типы одежды </w:t>
      </w:r>
      <w:r w:rsidRPr="009D7A19">
        <w:rPr>
          <w:rFonts w:ascii="Palatino Linotype" w:hAnsi="Palatino Linotype"/>
          <w:sz w:val="26"/>
          <w:szCs w:val="26"/>
        </w:rPr>
        <w:t>тротуаров, пешеходных дорожек и площадок для отдыха</w:t>
      </w:r>
    </w:p>
    <w:tbl>
      <w:tblPr>
        <w:tblStyle w:val="60"/>
        <w:tblW w:w="9606" w:type="dxa"/>
        <w:tblLook w:val="04A0" w:firstRow="1" w:lastRow="0" w:firstColumn="1" w:lastColumn="0" w:noHBand="0" w:noVBand="1"/>
      </w:tblPr>
      <w:tblGrid>
        <w:gridCol w:w="2943"/>
        <w:gridCol w:w="6663"/>
      </w:tblGrid>
      <w:tr w:rsidR="009B6EA7" w:rsidRPr="009D7A19" w:rsidTr="007F1F47">
        <w:tc>
          <w:tcPr>
            <w:tcW w:w="2943" w:type="dxa"/>
          </w:tcPr>
          <w:p w:rsidR="009B6EA7" w:rsidRPr="009D7A19" w:rsidRDefault="009B6EA7" w:rsidP="007F1F47">
            <w:pPr>
              <w:jc w:val="center"/>
              <w:rPr>
                <w:rFonts w:ascii="Palatino Linotype" w:hAnsi="Palatino Linotype"/>
                <w:b/>
                <w:sz w:val="24"/>
                <w:szCs w:val="24"/>
              </w:rPr>
            </w:pPr>
            <w:r w:rsidRPr="009D7A19">
              <w:rPr>
                <w:rFonts w:ascii="Palatino Linotype" w:hAnsi="Palatino Linotype"/>
                <w:b/>
                <w:sz w:val="24"/>
                <w:szCs w:val="24"/>
              </w:rPr>
              <w:t>Виды тротуаров, пешеходных дорожек и площадок</w:t>
            </w:r>
          </w:p>
        </w:tc>
        <w:tc>
          <w:tcPr>
            <w:tcW w:w="6663" w:type="dxa"/>
          </w:tcPr>
          <w:p w:rsidR="009B6EA7" w:rsidRPr="009D7A19" w:rsidRDefault="009B6EA7" w:rsidP="007F1F47">
            <w:pPr>
              <w:jc w:val="center"/>
              <w:rPr>
                <w:rFonts w:ascii="Palatino Linotype" w:hAnsi="Palatino Linotype"/>
                <w:b/>
                <w:sz w:val="24"/>
                <w:szCs w:val="24"/>
              </w:rPr>
            </w:pPr>
            <w:r w:rsidRPr="009D7A19">
              <w:rPr>
                <w:rFonts w:ascii="Palatino Linotype" w:hAnsi="Palatino Linotype"/>
                <w:b/>
                <w:sz w:val="24"/>
                <w:szCs w:val="24"/>
              </w:rPr>
              <w:t>Рекомендуемые материалы для устройства одежды</w:t>
            </w:r>
          </w:p>
        </w:tc>
      </w:tr>
      <w:tr w:rsidR="009B6EA7" w:rsidRPr="009D7A19" w:rsidTr="007F1F47">
        <w:tc>
          <w:tcPr>
            <w:tcW w:w="2943" w:type="dxa"/>
          </w:tcPr>
          <w:p w:rsidR="009B6EA7" w:rsidRPr="009D7A19" w:rsidRDefault="009B6EA7" w:rsidP="007F1F47">
            <w:pPr>
              <w:rPr>
                <w:rFonts w:ascii="Palatino Linotype" w:hAnsi="Palatino Linotype"/>
                <w:sz w:val="24"/>
                <w:szCs w:val="24"/>
              </w:rPr>
            </w:pPr>
            <w:r w:rsidRPr="009D7A19">
              <w:rPr>
                <w:rFonts w:ascii="Palatino Linotype" w:hAnsi="Palatino Linotype"/>
                <w:sz w:val="24"/>
                <w:szCs w:val="24"/>
              </w:rPr>
              <w:t>Тротуар</w:t>
            </w:r>
            <w:r>
              <w:rPr>
                <w:rFonts w:ascii="Palatino Linotype" w:hAnsi="Palatino Linotype"/>
                <w:sz w:val="24"/>
                <w:szCs w:val="24"/>
              </w:rPr>
              <w:t>ы, пешеходные</w:t>
            </w:r>
            <w:r w:rsidRPr="009D7A19">
              <w:rPr>
                <w:rFonts w:ascii="Palatino Linotype" w:hAnsi="Palatino Linotype"/>
                <w:sz w:val="24"/>
                <w:szCs w:val="24"/>
              </w:rPr>
              <w:t xml:space="preserve"> дорож</w:t>
            </w:r>
            <w:r>
              <w:rPr>
                <w:rFonts w:ascii="Palatino Linotype" w:hAnsi="Palatino Linotype"/>
                <w:sz w:val="24"/>
                <w:szCs w:val="24"/>
              </w:rPr>
              <w:t>ки</w:t>
            </w:r>
          </w:p>
        </w:tc>
        <w:tc>
          <w:tcPr>
            <w:tcW w:w="6663" w:type="dxa"/>
          </w:tcPr>
          <w:p w:rsidR="009B6EA7" w:rsidRPr="009D7A19" w:rsidRDefault="009B6EA7" w:rsidP="007F1F47">
            <w:pPr>
              <w:jc w:val="both"/>
              <w:rPr>
                <w:rFonts w:ascii="Palatino Linotype" w:hAnsi="Palatino Linotype"/>
                <w:sz w:val="24"/>
                <w:szCs w:val="24"/>
              </w:rPr>
            </w:pPr>
            <w:r w:rsidRPr="009D7A19">
              <w:rPr>
                <w:rFonts w:ascii="Palatino Linotype" w:hAnsi="Palatino Linotype"/>
                <w:sz w:val="24"/>
                <w:szCs w:val="24"/>
              </w:rPr>
              <w:t>Асфальтобетон, бетонные плиты, клинкер</w:t>
            </w:r>
          </w:p>
        </w:tc>
      </w:tr>
      <w:tr w:rsidR="009B6EA7" w:rsidRPr="009D7A19" w:rsidTr="007F1F47">
        <w:tc>
          <w:tcPr>
            <w:tcW w:w="2943" w:type="dxa"/>
          </w:tcPr>
          <w:p w:rsidR="009B6EA7" w:rsidRPr="009D7A19" w:rsidRDefault="009B6EA7" w:rsidP="007F1F47">
            <w:pPr>
              <w:rPr>
                <w:rFonts w:ascii="Palatino Linotype" w:hAnsi="Palatino Linotype"/>
                <w:sz w:val="24"/>
                <w:szCs w:val="24"/>
              </w:rPr>
            </w:pPr>
            <w:r w:rsidRPr="009D7A19">
              <w:rPr>
                <w:rFonts w:ascii="Palatino Linotype" w:hAnsi="Palatino Linotype"/>
                <w:sz w:val="24"/>
                <w:szCs w:val="24"/>
              </w:rPr>
              <w:t>Основные парковые дорожки</w:t>
            </w:r>
          </w:p>
        </w:tc>
        <w:tc>
          <w:tcPr>
            <w:tcW w:w="6663" w:type="dxa"/>
          </w:tcPr>
          <w:p w:rsidR="009B6EA7" w:rsidRPr="009D7A19" w:rsidRDefault="009B6EA7" w:rsidP="007F1F47">
            <w:pPr>
              <w:jc w:val="both"/>
              <w:rPr>
                <w:rFonts w:ascii="Palatino Linotype" w:hAnsi="Palatino Linotype"/>
                <w:sz w:val="24"/>
                <w:szCs w:val="24"/>
              </w:rPr>
            </w:pPr>
            <w:r w:rsidRPr="009D7A19">
              <w:rPr>
                <w:rFonts w:ascii="Palatino Linotype" w:hAnsi="Palatino Linotype"/>
                <w:sz w:val="24"/>
                <w:szCs w:val="24"/>
              </w:rPr>
              <w:t>Цветной асфальт, цветной бетон, асфальтобетон, бетон и железобетонные плиты на песчаном основании</w:t>
            </w:r>
          </w:p>
        </w:tc>
      </w:tr>
      <w:tr w:rsidR="009B6EA7" w:rsidRPr="009D7A19" w:rsidTr="007F1F47">
        <w:tc>
          <w:tcPr>
            <w:tcW w:w="2943" w:type="dxa"/>
          </w:tcPr>
          <w:p w:rsidR="009B6EA7" w:rsidRPr="009D7A19" w:rsidRDefault="009B6EA7" w:rsidP="007F1F47">
            <w:pPr>
              <w:rPr>
                <w:rFonts w:ascii="Palatino Linotype" w:hAnsi="Palatino Linotype"/>
                <w:sz w:val="24"/>
                <w:szCs w:val="24"/>
              </w:rPr>
            </w:pPr>
            <w:r w:rsidRPr="009D7A19">
              <w:rPr>
                <w:rFonts w:ascii="Palatino Linotype" w:hAnsi="Palatino Linotype"/>
                <w:sz w:val="24"/>
                <w:szCs w:val="24"/>
              </w:rPr>
              <w:t>Второстепенные дорожки</w:t>
            </w:r>
          </w:p>
        </w:tc>
        <w:tc>
          <w:tcPr>
            <w:tcW w:w="6663" w:type="dxa"/>
          </w:tcPr>
          <w:p w:rsidR="009B6EA7" w:rsidRPr="009D7A19" w:rsidRDefault="009B6EA7" w:rsidP="007F1F47">
            <w:pPr>
              <w:jc w:val="both"/>
              <w:rPr>
                <w:rFonts w:ascii="Palatino Linotype" w:hAnsi="Palatino Linotype"/>
                <w:sz w:val="24"/>
                <w:szCs w:val="24"/>
              </w:rPr>
            </w:pPr>
            <w:r w:rsidRPr="009D7A19">
              <w:rPr>
                <w:rFonts w:ascii="Palatino Linotype" w:hAnsi="Palatino Linotype"/>
                <w:sz w:val="24"/>
                <w:szCs w:val="24"/>
              </w:rPr>
              <w:t>Щебень, обработанный известью (сходы гашеной извести), смесь кирпичной мелочи и высевок с супесчаным грунтом в соотношении 3:1</w:t>
            </w:r>
          </w:p>
        </w:tc>
      </w:tr>
      <w:tr w:rsidR="009B6EA7" w:rsidRPr="009D7A19" w:rsidTr="007F1F47">
        <w:tc>
          <w:tcPr>
            <w:tcW w:w="2943" w:type="dxa"/>
          </w:tcPr>
          <w:p w:rsidR="009B6EA7" w:rsidRPr="009D7A19" w:rsidRDefault="009B6EA7" w:rsidP="007F1F47">
            <w:pPr>
              <w:rPr>
                <w:rFonts w:ascii="Palatino Linotype" w:hAnsi="Palatino Linotype"/>
                <w:sz w:val="24"/>
                <w:szCs w:val="24"/>
              </w:rPr>
            </w:pPr>
            <w:r w:rsidRPr="009D7A19">
              <w:rPr>
                <w:rFonts w:ascii="Palatino Linotype" w:hAnsi="Palatino Linotype"/>
                <w:sz w:val="24"/>
                <w:szCs w:val="24"/>
              </w:rPr>
              <w:t>Аллеи и тропы</w:t>
            </w:r>
          </w:p>
        </w:tc>
        <w:tc>
          <w:tcPr>
            <w:tcW w:w="6663" w:type="dxa"/>
          </w:tcPr>
          <w:p w:rsidR="009B6EA7" w:rsidRPr="009D7A19" w:rsidRDefault="009B6EA7" w:rsidP="007F1F47">
            <w:pPr>
              <w:jc w:val="both"/>
              <w:rPr>
                <w:rFonts w:ascii="Palatino Linotype" w:hAnsi="Palatino Linotype"/>
                <w:sz w:val="24"/>
                <w:szCs w:val="24"/>
              </w:rPr>
            </w:pPr>
            <w:r w:rsidRPr="009D7A19">
              <w:rPr>
                <w:rFonts w:ascii="Palatino Linotype" w:hAnsi="Palatino Linotype"/>
                <w:sz w:val="24"/>
                <w:szCs w:val="24"/>
              </w:rPr>
              <w:t>Известково-грунтовые смеси, песчано-гравийные смеси, щебнегрунтовые смеси, оптимальные грунтовые смеси</w:t>
            </w:r>
          </w:p>
        </w:tc>
      </w:tr>
    </w:tbl>
    <w:p w:rsidR="009B6EA7" w:rsidRPr="00EC77B2" w:rsidRDefault="009B6EA7" w:rsidP="009B6EA7">
      <w:pPr>
        <w:spacing w:before="120" w:after="0" w:line="240" w:lineRule="auto"/>
        <w:ind w:firstLine="709"/>
        <w:jc w:val="both"/>
        <w:rPr>
          <w:rFonts w:ascii="Palatino Linotype" w:eastAsia="Times New Roman" w:hAnsi="Palatino Linotype" w:cs="Times New Roman"/>
          <w:b/>
          <w:color w:val="000000"/>
          <w:sz w:val="26"/>
          <w:szCs w:val="26"/>
          <w:lang w:eastAsia="ru-RU"/>
        </w:rPr>
      </w:pPr>
      <w:r w:rsidRPr="00EC77B2">
        <w:rPr>
          <w:rFonts w:ascii="Palatino Linotype" w:eastAsia="Times New Roman" w:hAnsi="Palatino Linotype" w:cs="Times New Roman"/>
          <w:b/>
          <w:color w:val="000000"/>
          <w:sz w:val="26"/>
          <w:szCs w:val="26"/>
          <w:lang w:eastAsia="ru-RU"/>
        </w:rPr>
        <w:t>Проектом генерального плана предлагается выполнение следующих мероприятий:</w:t>
      </w:r>
    </w:p>
    <w:p w:rsidR="009B6EA7" w:rsidRPr="00EC77B2" w:rsidRDefault="009B6EA7" w:rsidP="009B6EA7">
      <w:pPr>
        <w:numPr>
          <w:ilvl w:val="0"/>
          <w:numId w:val="67"/>
        </w:numPr>
        <w:tabs>
          <w:tab w:val="clear" w:pos="720"/>
          <w:tab w:val="num" w:pos="0"/>
        </w:tabs>
        <w:spacing w:after="0" w:line="240" w:lineRule="auto"/>
        <w:ind w:left="709" w:hanging="357"/>
        <w:jc w:val="both"/>
        <w:rPr>
          <w:rFonts w:ascii="Palatino Linotype" w:eastAsia="Times New Roman" w:hAnsi="Palatino Linotype" w:cs="Times New Roman"/>
          <w:b/>
          <w:color w:val="000000"/>
          <w:sz w:val="26"/>
          <w:szCs w:val="26"/>
          <w:lang w:eastAsia="ru-RU"/>
        </w:rPr>
      </w:pPr>
      <w:r w:rsidRPr="00EC77B2">
        <w:rPr>
          <w:rFonts w:ascii="Palatino Linotype" w:eastAsia="Times New Roman" w:hAnsi="Palatino Linotype" w:cs="Times New Roman"/>
          <w:b/>
          <w:color w:val="000000"/>
          <w:sz w:val="26"/>
          <w:szCs w:val="26"/>
          <w:lang w:eastAsia="ru-RU"/>
        </w:rPr>
        <w:t>Реконструкция и ремонт существующих искусственных покрытий (первая очередь)</w:t>
      </w:r>
      <w:r>
        <w:rPr>
          <w:rFonts w:ascii="Palatino Linotype" w:eastAsia="Times New Roman" w:hAnsi="Palatino Linotype" w:cs="Times New Roman"/>
          <w:b/>
          <w:color w:val="000000"/>
          <w:sz w:val="26"/>
          <w:szCs w:val="26"/>
          <w:lang w:eastAsia="ru-RU"/>
        </w:rPr>
        <w:t>.</w:t>
      </w:r>
    </w:p>
    <w:p w:rsidR="009B6EA7" w:rsidRPr="00EC77B2" w:rsidRDefault="009B6EA7" w:rsidP="009B6EA7">
      <w:pPr>
        <w:numPr>
          <w:ilvl w:val="0"/>
          <w:numId w:val="67"/>
        </w:numPr>
        <w:tabs>
          <w:tab w:val="clear" w:pos="720"/>
          <w:tab w:val="num" w:pos="0"/>
        </w:tabs>
        <w:spacing w:after="0" w:line="240" w:lineRule="auto"/>
        <w:ind w:left="709" w:hanging="357"/>
        <w:jc w:val="both"/>
        <w:rPr>
          <w:rFonts w:ascii="Palatino Linotype" w:eastAsia="Times New Roman" w:hAnsi="Palatino Linotype" w:cs="Times New Roman"/>
          <w:b/>
          <w:color w:val="000000"/>
          <w:sz w:val="26"/>
          <w:szCs w:val="26"/>
          <w:lang w:eastAsia="ru-RU"/>
        </w:rPr>
      </w:pPr>
      <w:r w:rsidRPr="00EC77B2">
        <w:rPr>
          <w:rFonts w:ascii="Palatino Linotype" w:eastAsia="Times New Roman" w:hAnsi="Palatino Linotype" w:cs="Times New Roman"/>
          <w:b/>
          <w:color w:val="000000"/>
          <w:sz w:val="26"/>
          <w:szCs w:val="26"/>
          <w:lang w:eastAsia="ru-RU"/>
        </w:rPr>
        <w:t>Строительство новых покрытий с более широким применением современных материалов и технологий (расчетный срок)</w:t>
      </w:r>
      <w:r>
        <w:rPr>
          <w:rFonts w:ascii="Palatino Linotype" w:eastAsia="Times New Roman" w:hAnsi="Palatino Linotype" w:cs="Times New Roman"/>
          <w:b/>
          <w:color w:val="000000"/>
          <w:sz w:val="26"/>
          <w:szCs w:val="26"/>
          <w:lang w:eastAsia="ru-RU"/>
        </w:rPr>
        <w:t>.</w:t>
      </w:r>
    </w:p>
    <w:p w:rsidR="009B6EA7" w:rsidRDefault="009B6EA7" w:rsidP="009B6EA7">
      <w:pPr>
        <w:spacing w:after="0"/>
        <w:rPr>
          <w:rFonts w:ascii="Palatino Linotype" w:eastAsia="Times New Roman" w:hAnsi="Palatino Linotype" w:cs="Times New Roman"/>
          <w:sz w:val="26"/>
          <w:szCs w:val="26"/>
          <w:lang w:eastAsia="ru-RU"/>
        </w:rPr>
      </w:pPr>
    </w:p>
    <w:p w:rsidR="0042354B" w:rsidRPr="00DA0991" w:rsidRDefault="009B6EA7" w:rsidP="00DA0991">
      <w:pPr>
        <w:pStyle w:val="3"/>
        <w:spacing w:before="120" w:after="120" w:line="240" w:lineRule="auto"/>
        <w:rPr>
          <w:rFonts w:ascii="Palatino Linotype" w:eastAsia="Times New Roman" w:hAnsi="Palatino Linotype" w:cs="Times New Roman"/>
          <w:color w:val="auto"/>
          <w:sz w:val="26"/>
          <w:szCs w:val="26"/>
          <w:lang w:eastAsia="ru-RU"/>
        </w:rPr>
      </w:pPr>
      <w:bookmarkStart w:id="56" w:name="_Toc64384821"/>
      <w:r>
        <w:rPr>
          <w:rFonts w:ascii="Palatino Linotype" w:eastAsia="Times New Roman" w:hAnsi="Palatino Linotype" w:cs="Times New Roman"/>
          <w:color w:val="auto"/>
          <w:sz w:val="26"/>
          <w:szCs w:val="26"/>
          <w:lang w:eastAsia="ru-RU"/>
        </w:rPr>
        <w:lastRenderedPageBreak/>
        <w:t>10</w:t>
      </w:r>
      <w:r w:rsidR="0042354B" w:rsidRPr="00DA0991">
        <w:rPr>
          <w:rFonts w:ascii="Palatino Linotype" w:eastAsia="Times New Roman" w:hAnsi="Palatino Linotype" w:cs="Times New Roman"/>
          <w:color w:val="auto"/>
          <w:sz w:val="26"/>
          <w:szCs w:val="26"/>
          <w:lang w:eastAsia="ru-RU"/>
        </w:rPr>
        <w:t>.</w:t>
      </w:r>
      <w:r w:rsidR="00C635B5">
        <w:rPr>
          <w:rFonts w:ascii="Palatino Linotype" w:eastAsia="Times New Roman" w:hAnsi="Palatino Linotype" w:cs="Times New Roman"/>
          <w:color w:val="auto"/>
          <w:sz w:val="26"/>
          <w:szCs w:val="26"/>
          <w:lang w:eastAsia="ru-RU"/>
        </w:rPr>
        <w:t>2</w:t>
      </w:r>
      <w:r w:rsidR="0042354B" w:rsidRPr="00DA0991">
        <w:rPr>
          <w:rFonts w:ascii="Palatino Linotype" w:eastAsia="Times New Roman" w:hAnsi="Palatino Linotype" w:cs="Times New Roman"/>
          <w:color w:val="auto"/>
          <w:sz w:val="26"/>
          <w:szCs w:val="26"/>
          <w:lang w:eastAsia="ru-RU"/>
        </w:rPr>
        <w:t>. Малые архитектурные формы</w:t>
      </w:r>
      <w:bookmarkEnd w:id="56"/>
    </w:p>
    <w:p w:rsidR="0042354B" w:rsidRPr="0042354B" w:rsidRDefault="0042354B" w:rsidP="00DA0991">
      <w:pPr>
        <w:spacing w:after="0" w:line="240" w:lineRule="auto"/>
        <w:ind w:firstLine="709"/>
        <w:jc w:val="both"/>
        <w:rPr>
          <w:rFonts w:ascii="Palatino Linotype" w:hAnsi="Palatino Linotype"/>
          <w:sz w:val="26"/>
          <w:szCs w:val="26"/>
        </w:rPr>
      </w:pPr>
      <w:r w:rsidRPr="0042354B">
        <w:rPr>
          <w:rFonts w:ascii="Palatino Linotype" w:hAnsi="Palatino Linotype"/>
          <w:sz w:val="26"/>
          <w:szCs w:val="26"/>
        </w:rPr>
        <w:t>Под малыми архитектурными формами обычно понимают небольшие искусственные сооружения и устройства, а также природные объекты, используемые для организации открытых пространств. В отличие от произведений монументально-декоративного искусства малые архитектурные формы рассчитаны на ближний план восприятия и функционально подразделяются на декоративные (различные скульптуры, вазы, фонтаны, декоративные бассейны и др.) и утилитарные (торговые киоски, подпорные стенки, беседки, лестницы, скамейки и т.д.). Помимо разделения малых архитектурных форм по функциональному признаку они могут быть дифференцированы исходя из их принадлежности к тому или иному типу природного или городского ландшафта.</w:t>
      </w:r>
    </w:p>
    <w:p w:rsidR="0042354B" w:rsidRPr="0042354B" w:rsidRDefault="0042354B" w:rsidP="00DA0991">
      <w:pPr>
        <w:spacing w:after="0" w:line="240" w:lineRule="auto"/>
        <w:ind w:firstLine="709"/>
        <w:jc w:val="both"/>
        <w:rPr>
          <w:rFonts w:ascii="Palatino Linotype" w:hAnsi="Palatino Linotype"/>
          <w:sz w:val="26"/>
          <w:szCs w:val="26"/>
        </w:rPr>
      </w:pPr>
      <w:r w:rsidRPr="0042354B">
        <w:rPr>
          <w:rFonts w:ascii="Palatino Linotype" w:hAnsi="Palatino Linotype"/>
          <w:sz w:val="26"/>
          <w:szCs w:val="26"/>
        </w:rPr>
        <w:t>Повсеместное распространение как малая архитектурная форма получила скамья. Она предназначена для кратковременного отдыха и обычно устанавливается среди зеленых насаждений, нередко по пути следования значительных масс пешеходов. Для кратковременного отдыха на пешеходных путях устраивают скамейки без спинок, для более длительного отдыха – садовые диваны – скамьи со спинками или качающиеся скамьи. Скамьи бывают переносные на деревянных опорах и с рамой из стальных сварных труб, а также стационарные на железобетонных опорах, с деревянными сиденьями и спинками. В природном окружении весьма уместны скамьи из бревен, пней или садовые диваны, украшенные резьбой.</w:t>
      </w:r>
    </w:p>
    <w:p w:rsidR="0042354B" w:rsidRPr="0042354B" w:rsidRDefault="0042354B" w:rsidP="00DA0991">
      <w:pPr>
        <w:spacing w:after="0" w:line="240" w:lineRule="auto"/>
        <w:ind w:firstLine="709"/>
        <w:jc w:val="both"/>
        <w:rPr>
          <w:rFonts w:ascii="Palatino Linotype" w:hAnsi="Palatino Linotype"/>
          <w:sz w:val="26"/>
          <w:szCs w:val="26"/>
        </w:rPr>
      </w:pPr>
      <w:r w:rsidRPr="0042354B">
        <w:rPr>
          <w:rFonts w:ascii="Palatino Linotype" w:hAnsi="Palatino Linotype"/>
          <w:sz w:val="26"/>
          <w:szCs w:val="26"/>
        </w:rPr>
        <w:t>В последнее время все чаще устраивают скамьи из различных пластмасс, сочетающих легкость, гигиеничность и разнообразный колорит.</w:t>
      </w:r>
    </w:p>
    <w:p w:rsidR="0042354B" w:rsidRPr="0042354B" w:rsidRDefault="0042354B" w:rsidP="00DA0991">
      <w:pPr>
        <w:spacing w:after="0" w:line="240" w:lineRule="auto"/>
        <w:ind w:firstLine="709"/>
        <w:jc w:val="both"/>
        <w:rPr>
          <w:rFonts w:ascii="Palatino Linotype" w:hAnsi="Palatino Linotype"/>
          <w:sz w:val="26"/>
          <w:szCs w:val="26"/>
        </w:rPr>
      </w:pPr>
      <w:r w:rsidRPr="0042354B">
        <w:rPr>
          <w:rFonts w:ascii="Palatino Linotype" w:hAnsi="Palatino Linotype"/>
          <w:sz w:val="26"/>
          <w:szCs w:val="26"/>
        </w:rPr>
        <w:t>Различные виды беседок изготовляют из легких ограждающих декоративных конструкций. Применение в строительстве пластмасс, железобетона, стекла и других материалов обеспечило разнообразие беседок по силуэтам и размерам, по конфигурации в плане.</w:t>
      </w:r>
    </w:p>
    <w:p w:rsidR="0042354B" w:rsidRPr="0042354B" w:rsidRDefault="0042354B" w:rsidP="00DA0991">
      <w:pPr>
        <w:spacing w:after="0" w:line="240" w:lineRule="auto"/>
        <w:ind w:firstLine="709"/>
        <w:jc w:val="both"/>
        <w:rPr>
          <w:rFonts w:ascii="Palatino Linotype" w:hAnsi="Palatino Linotype"/>
          <w:sz w:val="26"/>
          <w:szCs w:val="26"/>
        </w:rPr>
      </w:pPr>
      <w:r w:rsidRPr="0042354B">
        <w:rPr>
          <w:rFonts w:ascii="Palatino Linotype" w:hAnsi="Palatino Linotype"/>
          <w:sz w:val="26"/>
          <w:szCs w:val="26"/>
        </w:rPr>
        <w:t>Торшерные светильники (мачтовые и напольные) - осветительные приборы на открытой территории. Высота от дневной поверхности до светильника 1,8-4,5 м. Светильник может состоять как из одного, так и нескольких фонарей. Стойки фонарей могут иметь любые форму и профиль и одновременно служить каналом для электропроводки.</w:t>
      </w:r>
    </w:p>
    <w:p w:rsidR="0042354B" w:rsidRPr="0042354B" w:rsidRDefault="0042354B" w:rsidP="00DA0991">
      <w:pPr>
        <w:spacing w:after="0" w:line="240" w:lineRule="auto"/>
        <w:ind w:firstLine="709"/>
        <w:jc w:val="both"/>
        <w:rPr>
          <w:rFonts w:ascii="Palatino Linotype" w:hAnsi="Palatino Linotype"/>
          <w:sz w:val="26"/>
          <w:szCs w:val="26"/>
        </w:rPr>
      </w:pPr>
      <w:r w:rsidRPr="0042354B">
        <w:rPr>
          <w:rFonts w:ascii="Palatino Linotype" w:hAnsi="Palatino Linotype"/>
          <w:sz w:val="26"/>
          <w:szCs w:val="26"/>
        </w:rPr>
        <w:t>Городская скульптура, имеющая несколько разновидностей (аллегорическая, символическая и жанровая скульптура), достаточно распространена. Аллегорическая скульптура выражает идею в иносказательной форме, символическая – идею и чувства в виде символов, жанровая скульптура – характерные сцены из жизни и быта и широко применяется, особенно в жилых районах.</w:t>
      </w:r>
    </w:p>
    <w:p w:rsidR="0042354B" w:rsidRPr="0042354B" w:rsidRDefault="0042354B" w:rsidP="00DA0991">
      <w:pPr>
        <w:spacing w:after="0" w:line="240" w:lineRule="auto"/>
        <w:ind w:firstLine="709"/>
        <w:jc w:val="both"/>
        <w:rPr>
          <w:rFonts w:ascii="Palatino Linotype" w:hAnsi="Palatino Linotype"/>
          <w:sz w:val="26"/>
          <w:szCs w:val="26"/>
        </w:rPr>
      </w:pPr>
      <w:r w:rsidRPr="0042354B">
        <w:rPr>
          <w:rFonts w:ascii="Palatino Linotype" w:hAnsi="Palatino Linotype"/>
          <w:sz w:val="26"/>
          <w:szCs w:val="26"/>
        </w:rPr>
        <w:lastRenderedPageBreak/>
        <w:t>Декоративные фонтаны как малые архитектурные формы образуют две разновидности – струйные и скульптурные. Струйные фонтаны характеризуются игрой водяных струй, создающих декоративный эффект. Скульптурные фонтаны подразделяются на объемные, фоновые и пристенные.</w:t>
      </w:r>
      <w:r w:rsidR="009B6EA7">
        <w:rPr>
          <w:rFonts w:ascii="Palatino Linotype" w:hAnsi="Palatino Linotype"/>
          <w:sz w:val="26"/>
          <w:szCs w:val="26"/>
        </w:rPr>
        <w:t xml:space="preserve"> </w:t>
      </w:r>
      <w:r w:rsidRPr="0042354B">
        <w:rPr>
          <w:rFonts w:ascii="Palatino Linotype" w:hAnsi="Palatino Linotype"/>
          <w:sz w:val="26"/>
          <w:szCs w:val="26"/>
        </w:rPr>
        <w:t>Все большее распространение получают свето- и цветомузыкальные струйные фонтаны, в которых подача воды синхронизируется с музыкальным озвучиванием и сменой подсвета водяных струй.</w:t>
      </w:r>
    </w:p>
    <w:p w:rsidR="0042354B" w:rsidRPr="0042354B" w:rsidRDefault="0042354B" w:rsidP="00DA0991">
      <w:pPr>
        <w:spacing w:after="0" w:line="240" w:lineRule="auto"/>
        <w:ind w:firstLine="709"/>
        <w:jc w:val="both"/>
        <w:rPr>
          <w:rFonts w:ascii="Palatino Linotype" w:hAnsi="Palatino Linotype"/>
          <w:sz w:val="26"/>
          <w:szCs w:val="26"/>
        </w:rPr>
      </w:pPr>
      <w:r w:rsidRPr="0042354B">
        <w:rPr>
          <w:rFonts w:ascii="Palatino Linotype" w:hAnsi="Palatino Linotype"/>
          <w:sz w:val="26"/>
          <w:szCs w:val="26"/>
        </w:rPr>
        <w:t>Особый вид малых архитектурных форм – их природные разновидности. При этом наиболее существенны зеленая скульптура (пластическая обработка древесных штамбов, природные фантазии), различные геопластические формы (земляная скульптура), снежные и ледяные композиции, зеленые беседки, цветники и т.д.</w:t>
      </w:r>
    </w:p>
    <w:p w:rsidR="0042354B" w:rsidRDefault="0042354B" w:rsidP="00DA0991">
      <w:pPr>
        <w:spacing w:after="0" w:line="240" w:lineRule="auto"/>
        <w:ind w:firstLine="709"/>
        <w:jc w:val="both"/>
        <w:rPr>
          <w:rFonts w:ascii="Palatino Linotype" w:hAnsi="Palatino Linotype"/>
          <w:sz w:val="26"/>
          <w:szCs w:val="26"/>
        </w:rPr>
      </w:pPr>
      <w:r w:rsidRPr="0042354B">
        <w:rPr>
          <w:rFonts w:ascii="Palatino Linotype" w:hAnsi="Palatino Linotype"/>
          <w:sz w:val="26"/>
          <w:szCs w:val="26"/>
          <w:u w:val="single"/>
        </w:rPr>
        <w:t>Сельские</w:t>
      </w:r>
      <w:r w:rsidRPr="0042354B">
        <w:rPr>
          <w:rFonts w:ascii="Palatino Linotype" w:hAnsi="Palatino Linotype"/>
          <w:sz w:val="26"/>
          <w:szCs w:val="26"/>
        </w:rPr>
        <w:t xml:space="preserve"> малые архитектурные формы в отличие от городских более скромны по размерам. Тематика сельских форм соответствует специфике благоустройства малых поселений. Чаще всего это мостики через кюветы и ручьи, колонки, колодцы, скамьи, ограды, информационные стенды и доски почета, различные указатели, деревянная скульптура, светильники, беседки, композиции из цветочных вазонов, зеленые беседки, земляная скульптура, гнезда птиц и др.</w:t>
      </w:r>
      <w:r w:rsidR="009B6EA7">
        <w:rPr>
          <w:rFonts w:ascii="Palatino Linotype" w:hAnsi="Palatino Linotype"/>
          <w:sz w:val="26"/>
          <w:szCs w:val="26"/>
        </w:rPr>
        <w:t xml:space="preserve"> </w:t>
      </w:r>
      <w:r w:rsidRPr="0042354B">
        <w:rPr>
          <w:rFonts w:ascii="Palatino Linotype" w:hAnsi="Palatino Linotype"/>
          <w:sz w:val="26"/>
          <w:szCs w:val="26"/>
        </w:rPr>
        <w:t>Строительные материалы, применяемые для устройства сельских архитектурных форм, отражают материальную среду населенного пункта и его связь с природным окружением.</w:t>
      </w:r>
    </w:p>
    <w:p w:rsidR="009B6EA7" w:rsidRPr="00364442" w:rsidRDefault="009B6EA7" w:rsidP="009B6EA7">
      <w:pPr>
        <w:spacing w:after="0" w:line="240" w:lineRule="auto"/>
        <w:ind w:firstLine="709"/>
        <w:jc w:val="both"/>
        <w:rPr>
          <w:rFonts w:ascii="Palatino Linotype" w:hAnsi="Palatino Linotype"/>
          <w:b/>
          <w:sz w:val="26"/>
          <w:szCs w:val="26"/>
        </w:rPr>
      </w:pPr>
      <w:r w:rsidRPr="00364442">
        <w:rPr>
          <w:rFonts w:ascii="Palatino Linotype" w:hAnsi="Palatino Linotype"/>
          <w:b/>
          <w:sz w:val="26"/>
          <w:szCs w:val="26"/>
        </w:rPr>
        <w:t>Проектом генерального плана предлагается выполнение следующих мероприятий:</w:t>
      </w:r>
    </w:p>
    <w:p w:rsidR="009B6EA7" w:rsidRPr="00364442" w:rsidRDefault="009B6EA7" w:rsidP="009B6EA7">
      <w:pPr>
        <w:pStyle w:val="ab"/>
        <w:numPr>
          <w:ilvl w:val="0"/>
          <w:numId w:val="68"/>
        </w:numPr>
        <w:spacing w:after="0" w:line="240" w:lineRule="auto"/>
        <w:jc w:val="both"/>
        <w:rPr>
          <w:rFonts w:ascii="Palatino Linotype" w:hAnsi="Palatino Linotype"/>
          <w:b/>
          <w:sz w:val="26"/>
          <w:szCs w:val="26"/>
        </w:rPr>
      </w:pPr>
      <w:r w:rsidRPr="00364442">
        <w:rPr>
          <w:rFonts w:ascii="Palatino Linotype" w:hAnsi="Palatino Linotype"/>
          <w:b/>
          <w:sz w:val="26"/>
          <w:szCs w:val="26"/>
        </w:rPr>
        <w:t>Установка малых архитектурных форм для детей и подростков – детские, игровые, спортивные площадки (первая очередь).</w:t>
      </w:r>
    </w:p>
    <w:p w:rsidR="009B6EA7" w:rsidRPr="00364442" w:rsidRDefault="009B6EA7" w:rsidP="009B6EA7">
      <w:pPr>
        <w:pStyle w:val="ab"/>
        <w:numPr>
          <w:ilvl w:val="0"/>
          <w:numId w:val="68"/>
        </w:numPr>
        <w:spacing w:after="0" w:line="240" w:lineRule="auto"/>
        <w:jc w:val="both"/>
        <w:rPr>
          <w:rFonts w:ascii="Palatino Linotype" w:hAnsi="Palatino Linotype"/>
          <w:b/>
          <w:sz w:val="26"/>
          <w:szCs w:val="26"/>
        </w:rPr>
      </w:pPr>
      <w:r w:rsidRPr="00364442">
        <w:rPr>
          <w:rFonts w:ascii="Palatino Linotype" w:hAnsi="Palatino Linotype"/>
          <w:b/>
          <w:sz w:val="26"/>
          <w:szCs w:val="26"/>
        </w:rPr>
        <w:t>Установка малых архитектурных форм в центре населенного пункта, местах массового скопления и отдыха населения (расчетный срок).</w:t>
      </w:r>
    </w:p>
    <w:p w:rsidR="0042354B" w:rsidRPr="00DA0991" w:rsidRDefault="009B6EA7" w:rsidP="00DA0991">
      <w:pPr>
        <w:pStyle w:val="3"/>
        <w:spacing w:before="120" w:after="120" w:line="240" w:lineRule="auto"/>
        <w:rPr>
          <w:rFonts w:ascii="Palatino Linotype" w:eastAsia="Times New Roman" w:hAnsi="Palatino Linotype" w:cs="Times New Roman"/>
          <w:color w:val="auto"/>
          <w:sz w:val="26"/>
          <w:szCs w:val="26"/>
          <w:lang w:eastAsia="ru-RU"/>
        </w:rPr>
      </w:pPr>
      <w:bookmarkStart w:id="57" w:name="_Toc64384822"/>
      <w:r>
        <w:rPr>
          <w:rFonts w:ascii="Palatino Linotype" w:eastAsia="Times New Roman" w:hAnsi="Palatino Linotype" w:cs="Times New Roman"/>
          <w:color w:val="auto"/>
          <w:sz w:val="26"/>
          <w:szCs w:val="26"/>
          <w:lang w:eastAsia="ru-RU"/>
        </w:rPr>
        <w:t>10</w:t>
      </w:r>
      <w:r w:rsidR="00DA0991" w:rsidRPr="00DA0991">
        <w:rPr>
          <w:rFonts w:ascii="Palatino Linotype" w:eastAsia="Times New Roman" w:hAnsi="Palatino Linotype" w:cs="Times New Roman"/>
          <w:color w:val="auto"/>
          <w:sz w:val="26"/>
          <w:szCs w:val="26"/>
          <w:lang w:eastAsia="ru-RU"/>
        </w:rPr>
        <w:t>.</w:t>
      </w:r>
      <w:r w:rsidR="00C635B5">
        <w:rPr>
          <w:rFonts w:ascii="Palatino Linotype" w:eastAsia="Times New Roman" w:hAnsi="Palatino Linotype" w:cs="Times New Roman"/>
          <w:color w:val="auto"/>
          <w:sz w:val="26"/>
          <w:szCs w:val="26"/>
          <w:lang w:eastAsia="ru-RU"/>
        </w:rPr>
        <w:t>3</w:t>
      </w:r>
      <w:r w:rsidR="00DA0991" w:rsidRPr="00DA0991">
        <w:rPr>
          <w:rFonts w:ascii="Palatino Linotype" w:eastAsia="Times New Roman" w:hAnsi="Palatino Linotype" w:cs="Times New Roman"/>
          <w:color w:val="auto"/>
          <w:sz w:val="26"/>
          <w:szCs w:val="26"/>
          <w:lang w:eastAsia="ru-RU"/>
        </w:rPr>
        <w:t>. Освещение</w:t>
      </w:r>
      <w:bookmarkEnd w:id="57"/>
    </w:p>
    <w:p w:rsidR="00AE0ABB" w:rsidRPr="00AE0ABB" w:rsidRDefault="00AE0ABB" w:rsidP="00AE0ABB">
      <w:pPr>
        <w:spacing w:after="0" w:line="240" w:lineRule="auto"/>
        <w:ind w:firstLine="709"/>
        <w:jc w:val="both"/>
        <w:rPr>
          <w:rFonts w:ascii="Palatino Linotype" w:hAnsi="Palatino Linotype"/>
          <w:sz w:val="26"/>
          <w:szCs w:val="26"/>
        </w:rPr>
      </w:pPr>
      <w:r w:rsidRPr="00AE0ABB">
        <w:rPr>
          <w:rFonts w:ascii="Palatino Linotype" w:hAnsi="Palatino Linotype"/>
          <w:sz w:val="26"/>
          <w:szCs w:val="26"/>
        </w:rPr>
        <w:t>Освещение в населенных пунктах – единственное средство не только для обеспечения нормального светового режима, но и для выявления архитектурных достоинств застройки в темное время суток. Вместе с тем освещение – могучее средство пропаганды, информации, рекламы. Светотехника, как правило, решает инженерно-технические аспекты освещения населенного пункта, обеспечивает его конструктивную сторону.</w:t>
      </w:r>
    </w:p>
    <w:p w:rsidR="009B6EA7" w:rsidRDefault="00AE0ABB" w:rsidP="00AE0ABB">
      <w:pPr>
        <w:spacing w:after="0" w:line="240" w:lineRule="auto"/>
        <w:ind w:firstLine="709"/>
        <w:jc w:val="both"/>
        <w:rPr>
          <w:rFonts w:ascii="Palatino Linotype" w:hAnsi="Palatino Linotype"/>
          <w:sz w:val="26"/>
          <w:szCs w:val="26"/>
        </w:rPr>
      </w:pPr>
      <w:r w:rsidRPr="00AE0ABB">
        <w:rPr>
          <w:rFonts w:ascii="Palatino Linotype" w:hAnsi="Palatino Linotype"/>
          <w:sz w:val="26"/>
          <w:szCs w:val="26"/>
        </w:rPr>
        <w:t>Освещение территорий населенного пункта в вечернее и ночное время – одна из важных задач инженерного благоустройства.</w:t>
      </w:r>
    </w:p>
    <w:p w:rsidR="009B6EA7" w:rsidRDefault="00AE0ABB" w:rsidP="00AE0ABB">
      <w:pPr>
        <w:spacing w:after="0" w:line="240" w:lineRule="auto"/>
        <w:ind w:firstLine="709"/>
        <w:jc w:val="both"/>
        <w:rPr>
          <w:rFonts w:ascii="Palatino Linotype" w:hAnsi="Palatino Linotype"/>
          <w:sz w:val="26"/>
          <w:szCs w:val="26"/>
        </w:rPr>
      </w:pPr>
      <w:r w:rsidRPr="00AE0ABB">
        <w:rPr>
          <w:rFonts w:ascii="Palatino Linotype" w:hAnsi="Palatino Linotype"/>
          <w:sz w:val="26"/>
          <w:szCs w:val="26"/>
        </w:rPr>
        <w:lastRenderedPageBreak/>
        <w:t>Освещение населенного пункта осуществляется правильным подбором искусственных источников света, помещенных в определенных местах и на определенной высоте с соответствующим расстоянием между ними.</w:t>
      </w:r>
      <w:r w:rsidR="009B6EA7">
        <w:rPr>
          <w:rFonts w:ascii="Palatino Linotype" w:hAnsi="Palatino Linotype"/>
          <w:sz w:val="26"/>
          <w:szCs w:val="26"/>
        </w:rPr>
        <w:t xml:space="preserve"> </w:t>
      </w:r>
      <w:r w:rsidRPr="00AE0ABB">
        <w:rPr>
          <w:rFonts w:ascii="Palatino Linotype" w:hAnsi="Palatino Linotype"/>
          <w:sz w:val="26"/>
          <w:szCs w:val="26"/>
        </w:rPr>
        <w:t>По назначению различают следующие виды постоянных городских осветительных установок: для уличного освещения, освещения территорий микрорайонов, освещения спортивных сооружений, освещения территорий зеленых насаждений, декоративного освещения водоемов и фонтанов, освещения архитектурных ансамблей и отдельных объектов, рекламного освещения, световых сигналов. Помимо постоянно действующих источников света в городах применяется временно действующее иллюминационное освещение для светового оформления в праздничные дни.</w:t>
      </w:r>
    </w:p>
    <w:p w:rsidR="00AE0ABB" w:rsidRPr="00AE0ABB" w:rsidRDefault="00AE0ABB" w:rsidP="00AE0ABB">
      <w:pPr>
        <w:spacing w:after="0" w:line="240" w:lineRule="auto"/>
        <w:ind w:firstLine="709"/>
        <w:jc w:val="both"/>
        <w:rPr>
          <w:rFonts w:ascii="Palatino Linotype" w:hAnsi="Palatino Linotype"/>
          <w:sz w:val="26"/>
          <w:szCs w:val="26"/>
        </w:rPr>
      </w:pPr>
      <w:r w:rsidRPr="00AE0ABB">
        <w:rPr>
          <w:rFonts w:ascii="Palatino Linotype" w:hAnsi="Palatino Linotype"/>
          <w:sz w:val="26"/>
          <w:szCs w:val="26"/>
        </w:rPr>
        <w:t>Светильники, как правило, размещаются на столбах или мачтах, реже – на тросах-растяжках. Одностороннее расположение светильников допускается при ширине проезжей части до 12 м. При ширине проезжей части до 24 м светильники могут располагаться в шахматном порядке. Схемы размещения светильников зависят также от категории освещаемых улиц.</w:t>
      </w:r>
      <w:r>
        <w:rPr>
          <w:rFonts w:ascii="Palatino Linotype" w:hAnsi="Palatino Linotype"/>
          <w:sz w:val="26"/>
          <w:szCs w:val="26"/>
        </w:rPr>
        <w:t xml:space="preserve"> </w:t>
      </w:r>
      <w:r w:rsidRPr="00AE0ABB">
        <w:rPr>
          <w:rFonts w:ascii="Palatino Linotype" w:hAnsi="Palatino Linotype"/>
          <w:sz w:val="26"/>
          <w:szCs w:val="26"/>
        </w:rPr>
        <w:t>Отношение шага фонарей или отдельных светильников к высоте подвеса светильников на улицах всех категорий должно быть не более 5:1 при одностороннем, осевом или прямоугольном их размещении и не более 7:1 при шахматной схеме размещения.</w:t>
      </w:r>
      <w:r w:rsidR="009B6EA7">
        <w:rPr>
          <w:rFonts w:ascii="Palatino Linotype" w:hAnsi="Palatino Linotype"/>
          <w:sz w:val="26"/>
          <w:szCs w:val="26"/>
        </w:rPr>
        <w:t xml:space="preserve"> </w:t>
      </w:r>
      <w:r w:rsidRPr="00AE0ABB">
        <w:rPr>
          <w:rFonts w:ascii="Palatino Linotype" w:hAnsi="Palatino Linotype"/>
          <w:sz w:val="26"/>
          <w:szCs w:val="26"/>
        </w:rPr>
        <w:t>Над проезжей частью у лиц, дорог и площадей светильники размещаются на высоте от 6,5 до 13 м в зависимости от их типа и ширины проезжей части. Высоту подвески назначают по условиям распределения яркости на поверхности проезжих частей и ограничения ослепляемости. Чем ярче источник света, тем больше высота подвески. Соотношение расстояния между светильниками к высоте их подвески принимается, как правило, на улицах 4-6, на площадях 3-4.</w:t>
      </w:r>
    </w:p>
    <w:p w:rsidR="00AE0ABB" w:rsidRDefault="00AE0ABB" w:rsidP="00AE0ABB">
      <w:pPr>
        <w:spacing w:after="0" w:line="240" w:lineRule="auto"/>
        <w:ind w:firstLine="720"/>
        <w:jc w:val="both"/>
        <w:rPr>
          <w:rFonts w:ascii="Palatino Linotype" w:eastAsia="Times New Roman" w:hAnsi="Palatino Linotype" w:cs="Times New Roman"/>
          <w:sz w:val="26"/>
          <w:szCs w:val="26"/>
          <w:lang w:eastAsia="ru-RU"/>
        </w:rPr>
      </w:pPr>
      <w:r w:rsidRPr="00AE0ABB">
        <w:rPr>
          <w:rFonts w:ascii="Palatino Linotype" w:eastAsia="Times New Roman" w:hAnsi="Palatino Linotype" w:cs="Times New Roman"/>
          <w:sz w:val="26"/>
          <w:szCs w:val="26"/>
          <w:lang w:eastAsia="ru-RU"/>
        </w:rPr>
        <w:t>Другим направлением работ по освещению будет освещение территорий объектов социальной сферы и жилых кварталов. В первую очередь, должны быть надлежаще освещены территории с пребыванием детей и подростков.</w:t>
      </w:r>
      <w:r>
        <w:rPr>
          <w:rFonts w:ascii="Palatino Linotype" w:eastAsia="Times New Roman" w:hAnsi="Palatino Linotype" w:cs="Times New Roman"/>
          <w:sz w:val="26"/>
          <w:szCs w:val="26"/>
          <w:lang w:eastAsia="ru-RU"/>
        </w:rPr>
        <w:t xml:space="preserve"> </w:t>
      </w:r>
      <w:r w:rsidRPr="00AE0ABB">
        <w:rPr>
          <w:rFonts w:ascii="Palatino Linotype" w:eastAsia="Times New Roman" w:hAnsi="Palatino Linotype" w:cs="Times New Roman"/>
          <w:sz w:val="26"/>
          <w:szCs w:val="26"/>
          <w:lang w:eastAsia="ru-RU"/>
        </w:rPr>
        <w:t>Отдельное направление в освещении – это декоративное и архитектурное освещение.</w:t>
      </w:r>
      <w:r>
        <w:rPr>
          <w:rFonts w:ascii="Palatino Linotype" w:eastAsia="Times New Roman" w:hAnsi="Palatino Linotype" w:cs="Times New Roman"/>
          <w:sz w:val="26"/>
          <w:szCs w:val="26"/>
          <w:lang w:eastAsia="ru-RU"/>
        </w:rPr>
        <w:t xml:space="preserve"> </w:t>
      </w:r>
      <w:r w:rsidRPr="00AE0ABB">
        <w:rPr>
          <w:rFonts w:ascii="Palatino Linotype" w:eastAsia="Times New Roman" w:hAnsi="Palatino Linotype" w:cs="Times New Roman"/>
          <w:sz w:val="26"/>
          <w:szCs w:val="26"/>
          <w:lang w:eastAsia="ru-RU"/>
        </w:rPr>
        <w:t>Предлагается выполнить архитектурное освещение наиболее значимых зданий и объектов: жилые дома, здания администрации, мечетей. Ночное освещение коммерческих объектов (реклама, вывески, витрины, подсветка и т.п.) должно согласовываться с органами архитектуры.</w:t>
      </w:r>
    </w:p>
    <w:p w:rsidR="009B6EA7" w:rsidRPr="00364442" w:rsidRDefault="009B6EA7" w:rsidP="009B6EA7">
      <w:pPr>
        <w:tabs>
          <w:tab w:val="left" w:pos="1230"/>
        </w:tabs>
        <w:spacing w:after="0" w:line="240" w:lineRule="auto"/>
        <w:ind w:firstLine="720"/>
        <w:jc w:val="both"/>
        <w:rPr>
          <w:rFonts w:ascii="Palatino Linotype" w:eastAsia="Times New Roman" w:hAnsi="Palatino Linotype" w:cs="Times New Roman"/>
          <w:b/>
          <w:sz w:val="26"/>
          <w:szCs w:val="26"/>
          <w:lang w:eastAsia="ru-RU"/>
        </w:rPr>
      </w:pPr>
      <w:r w:rsidRPr="00364442">
        <w:rPr>
          <w:rFonts w:ascii="Palatino Linotype" w:eastAsia="Times New Roman" w:hAnsi="Palatino Linotype" w:cs="Times New Roman"/>
          <w:b/>
          <w:sz w:val="26"/>
          <w:szCs w:val="26"/>
          <w:lang w:eastAsia="ru-RU"/>
        </w:rPr>
        <w:t>Мероприятия по развитию системы освещения:</w:t>
      </w:r>
    </w:p>
    <w:p w:rsidR="009B6EA7" w:rsidRPr="00364442" w:rsidRDefault="009B6EA7" w:rsidP="009B6EA7">
      <w:pPr>
        <w:numPr>
          <w:ilvl w:val="0"/>
          <w:numId w:val="69"/>
        </w:numPr>
        <w:tabs>
          <w:tab w:val="clear" w:pos="720"/>
          <w:tab w:val="num" w:pos="0"/>
        </w:tabs>
        <w:spacing w:after="0" w:line="240" w:lineRule="auto"/>
        <w:ind w:left="709" w:hanging="425"/>
        <w:jc w:val="both"/>
        <w:rPr>
          <w:rFonts w:ascii="Palatino Linotype" w:eastAsia="Times New Roman" w:hAnsi="Palatino Linotype" w:cs="Times New Roman"/>
          <w:b/>
          <w:color w:val="000000"/>
          <w:sz w:val="26"/>
          <w:szCs w:val="26"/>
          <w:lang w:eastAsia="ru-RU"/>
        </w:rPr>
      </w:pPr>
      <w:r w:rsidRPr="00364442">
        <w:rPr>
          <w:rFonts w:ascii="Palatino Linotype" w:eastAsia="Times New Roman" w:hAnsi="Palatino Linotype" w:cs="Times New Roman"/>
          <w:b/>
          <w:color w:val="000000"/>
          <w:sz w:val="26"/>
          <w:szCs w:val="26"/>
          <w:lang w:eastAsia="ru-RU"/>
        </w:rPr>
        <w:t xml:space="preserve">Реконструкция имеющихся сетей наружного освещения и восстановление нормируемого освещения в существующей застройке (первая очередь </w:t>
      </w:r>
      <w:r>
        <w:rPr>
          <w:rFonts w:ascii="Palatino Linotype" w:eastAsia="Times New Roman" w:hAnsi="Palatino Linotype" w:cs="Times New Roman"/>
          <w:b/>
          <w:color w:val="000000"/>
          <w:sz w:val="26"/>
          <w:szCs w:val="26"/>
          <w:lang w:eastAsia="ru-RU"/>
        </w:rPr>
        <w:t>–</w:t>
      </w:r>
      <w:r w:rsidRPr="00364442">
        <w:rPr>
          <w:rFonts w:ascii="Palatino Linotype" w:eastAsia="Times New Roman" w:hAnsi="Palatino Linotype" w:cs="Times New Roman"/>
          <w:b/>
          <w:color w:val="000000"/>
          <w:sz w:val="26"/>
          <w:szCs w:val="26"/>
          <w:lang w:eastAsia="ru-RU"/>
        </w:rPr>
        <w:t xml:space="preserve"> расчётный</w:t>
      </w:r>
      <w:r>
        <w:rPr>
          <w:rFonts w:ascii="Palatino Linotype" w:eastAsia="Times New Roman" w:hAnsi="Palatino Linotype" w:cs="Times New Roman"/>
          <w:b/>
          <w:color w:val="000000"/>
          <w:sz w:val="26"/>
          <w:szCs w:val="26"/>
          <w:lang w:eastAsia="ru-RU"/>
        </w:rPr>
        <w:t xml:space="preserve"> </w:t>
      </w:r>
      <w:r w:rsidRPr="00364442">
        <w:rPr>
          <w:rFonts w:ascii="Palatino Linotype" w:eastAsia="Times New Roman" w:hAnsi="Palatino Linotype" w:cs="Times New Roman"/>
          <w:b/>
          <w:color w:val="000000"/>
          <w:sz w:val="26"/>
          <w:szCs w:val="26"/>
          <w:lang w:eastAsia="ru-RU"/>
        </w:rPr>
        <w:t>срок)</w:t>
      </w:r>
      <w:r>
        <w:rPr>
          <w:rFonts w:ascii="Palatino Linotype" w:eastAsia="Times New Roman" w:hAnsi="Palatino Linotype" w:cs="Times New Roman"/>
          <w:b/>
          <w:color w:val="000000"/>
          <w:sz w:val="26"/>
          <w:szCs w:val="26"/>
          <w:lang w:eastAsia="ru-RU"/>
        </w:rPr>
        <w:t>.</w:t>
      </w:r>
    </w:p>
    <w:p w:rsidR="009B6EA7" w:rsidRPr="00364442" w:rsidRDefault="009B6EA7" w:rsidP="009B6EA7">
      <w:pPr>
        <w:numPr>
          <w:ilvl w:val="0"/>
          <w:numId w:val="69"/>
        </w:numPr>
        <w:spacing w:after="0" w:line="240" w:lineRule="auto"/>
        <w:jc w:val="both"/>
        <w:rPr>
          <w:rFonts w:ascii="Palatino Linotype" w:eastAsia="Times New Roman" w:hAnsi="Palatino Linotype" w:cs="Times New Roman"/>
          <w:b/>
          <w:color w:val="000000"/>
          <w:sz w:val="26"/>
          <w:szCs w:val="26"/>
          <w:lang w:eastAsia="ru-RU"/>
        </w:rPr>
      </w:pPr>
      <w:r w:rsidRPr="00364442">
        <w:rPr>
          <w:rFonts w:ascii="Palatino Linotype" w:eastAsia="Times New Roman" w:hAnsi="Palatino Linotype" w:cs="Times New Roman"/>
          <w:b/>
          <w:color w:val="000000"/>
          <w:sz w:val="26"/>
          <w:szCs w:val="26"/>
          <w:lang w:eastAsia="ru-RU"/>
        </w:rPr>
        <w:lastRenderedPageBreak/>
        <w:t>Обеспечение нормируемого</w:t>
      </w:r>
      <w:r>
        <w:rPr>
          <w:rFonts w:ascii="Palatino Linotype" w:eastAsia="Times New Roman" w:hAnsi="Palatino Linotype" w:cs="Times New Roman"/>
          <w:b/>
          <w:color w:val="000000"/>
          <w:sz w:val="26"/>
          <w:szCs w:val="26"/>
          <w:lang w:eastAsia="ru-RU"/>
        </w:rPr>
        <w:t xml:space="preserve"> уровня освещения улиц населенного</w:t>
      </w:r>
      <w:r w:rsidRPr="00364442">
        <w:rPr>
          <w:rFonts w:ascii="Palatino Linotype" w:eastAsia="Times New Roman" w:hAnsi="Palatino Linotype" w:cs="Times New Roman"/>
          <w:b/>
          <w:color w:val="000000"/>
          <w:sz w:val="26"/>
          <w:szCs w:val="26"/>
          <w:lang w:eastAsia="ru-RU"/>
        </w:rPr>
        <w:t xml:space="preserve"> пункт</w:t>
      </w:r>
      <w:r>
        <w:rPr>
          <w:rFonts w:ascii="Palatino Linotype" w:eastAsia="Times New Roman" w:hAnsi="Palatino Linotype" w:cs="Times New Roman"/>
          <w:b/>
          <w:color w:val="000000"/>
          <w:sz w:val="26"/>
          <w:szCs w:val="26"/>
          <w:lang w:eastAsia="ru-RU"/>
        </w:rPr>
        <w:t>а</w:t>
      </w:r>
      <w:r w:rsidRPr="00364442">
        <w:rPr>
          <w:rFonts w:ascii="Palatino Linotype" w:eastAsia="Times New Roman" w:hAnsi="Palatino Linotype" w:cs="Times New Roman"/>
          <w:b/>
          <w:color w:val="000000"/>
          <w:sz w:val="26"/>
          <w:szCs w:val="26"/>
          <w:lang w:eastAsia="ru-RU"/>
        </w:rPr>
        <w:t xml:space="preserve"> (первая очередь – расчётный срок);</w:t>
      </w:r>
    </w:p>
    <w:p w:rsidR="009B6EA7" w:rsidRPr="00364442" w:rsidRDefault="009B6EA7" w:rsidP="009B6EA7">
      <w:pPr>
        <w:numPr>
          <w:ilvl w:val="0"/>
          <w:numId w:val="69"/>
        </w:numPr>
        <w:tabs>
          <w:tab w:val="clear" w:pos="720"/>
          <w:tab w:val="num" w:pos="0"/>
        </w:tabs>
        <w:spacing w:after="0" w:line="240" w:lineRule="auto"/>
        <w:ind w:left="709" w:hanging="425"/>
        <w:jc w:val="both"/>
        <w:rPr>
          <w:rFonts w:ascii="Palatino Linotype" w:eastAsia="Times New Roman" w:hAnsi="Palatino Linotype" w:cs="Times New Roman"/>
          <w:b/>
          <w:color w:val="000000"/>
          <w:sz w:val="26"/>
          <w:szCs w:val="26"/>
          <w:lang w:eastAsia="ru-RU"/>
        </w:rPr>
      </w:pPr>
      <w:r w:rsidRPr="00364442">
        <w:rPr>
          <w:rFonts w:ascii="Palatino Linotype" w:eastAsia="Times New Roman" w:hAnsi="Palatino Linotype" w:cs="Times New Roman"/>
          <w:b/>
          <w:color w:val="000000"/>
          <w:sz w:val="26"/>
          <w:szCs w:val="26"/>
          <w:lang w:eastAsia="ru-RU"/>
        </w:rPr>
        <w:t xml:space="preserve">Устройство автоматической системы освещения, работающей в различных режимах </w:t>
      </w:r>
      <w:r>
        <w:rPr>
          <w:rFonts w:ascii="Palatino Linotype" w:eastAsia="Times New Roman" w:hAnsi="Palatino Linotype" w:cs="Times New Roman"/>
          <w:b/>
          <w:color w:val="000000"/>
          <w:sz w:val="26"/>
          <w:szCs w:val="26"/>
          <w:lang w:eastAsia="ru-RU"/>
        </w:rPr>
        <w:t>–</w:t>
      </w:r>
      <w:r w:rsidRPr="00364442">
        <w:rPr>
          <w:rFonts w:ascii="Palatino Linotype" w:eastAsia="Times New Roman" w:hAnsi="Palatino Linotype" w:cs="Times New Roman"/>
          <w:b/>
          <w:color w:val="000000"/>
          <w:sz w:val="26"/>
          <w:szCs w:val="26"/>
          <w:lang w:eastAsia="ru-RU"/>
        </w:rPr>
        <w:t xml:space="preserve"> сумерки, полное освещение, дежурное освещение (первая очередь – расчётный срок).</w:t>
      </w:r>
    </w:p>
    <w:p w:rsidR="003C09E2" w:rsidRPr="001B2FC0" w:rsidRDefault="009B6EA7" w:rsidP="00DA0991">
      <w:pPr>
        <w:pStyle w:val="3"/>
        <w:spacing w:before="120" w:after="120" w:line="240" w:lineRule="auto"/>
        <w:rPr>
          <w:rFonts w:ascii="Palatino Linotype" w:hAnsi="Palatino Linotype"/>
          <w:color w:val="auto"/>
          <w:sz w:val="26"/>
          <w:szCs w:val="26"/>
        </w:rPr>
      </w:pPr>
      <w:bookmarkStart w:id="58" w:name="_Toc64384823"/>
      <w:r>
        <w:rPr>
          <w:rFonts w:ascii="Palatino Linotype" w:hAnsi="Palatino Linotype"/>
          <w:color w:val="auto"/>
          <w:sz w:val="26"/>
          <w:szCs w:val="26"/>
        </w:rPr>
        <w:t>10</w:t>
      </w:r>
      <w:r w:rsidR="00386E80">
        <w:rPr>
          <w:rFonts w:ascii="Palatino Linotype" w:hAnsi="Palatino Linotype"/>
          <w:color w:val="auto"/>
          <w:sz w:val="26"/>
          <w:szCs w:val="26"/>
        </w:rPr>
        <w:t>.</w:t>
      </w:r>
      <w:r w:rsidR="00C635B5">
        <w:rPr>
          <w:rFonts w:ascii="Palatino Linotype" w:hAnsi="Palatino Linotype"/>
          <w:color w:val="auto"/>
          <w:sz w:val="26"/>
          <w:szCs w:val="26"/>
        </w:rPr>
        <w:t>4</w:t>
      </w:r>
      <w:r w:rsidR="001B2FC0" w:rsidRPr="001B2FC0">
        <w:rPr>
          <w:rFonts w:ascii="Palatino Linotype" w:hAnsi="Palatino Linotype"/>
          <w:color w:val="auto"/>
          <w:sz w:val="26"/>
          <w:szCs w:val="26"/>
        </w:rPr>
        <w:t>. Озеленение территории</w:t>
      </w:r>
      <w:bookmarkEnd w:id="58"/>
    </w:p>
    <w:p w:rsidR="00C5547B" w:rsidRDefault="00AE0ABB" w:rsidP="00DA0991">
      <w:pPr>
        <w:spacing w:after="0" w:line="240" w:lineRule="auto"/>
        <w:ind w:firstLine="720"/>
        <w:jc w:val="both"/>
        <w:rPr>
          <w:rFonts w:ascii="Palatino Linotype" w:eastAsia="Times New Roman" w:hAnsi="Palatino Linotype" w:cs="Times New Roman"/>
          <w:sz w:val="26"/>
          <w:szCs w:val="26"/>
          <w:lang w:eastAsia="ru-RU"/>
        </w:rPr>
      </w:pPr>
      <w:r w:rsidRPr="00AE0ABB">
        <w:rPr>
          <w:rFonts w:ascii="Palatino Linotype" w:eastAsia="Times New Roman" w:hAnsi="Palatino Linotype" w:cs="Times New Roman"/>
          <w:sz w:val="26"/>
          <w:szCs w:val="26"/>
          <w:lang w:eastAsia="ru-RU"/>
        </w:rPr>
        <w:t>Зеленые насаждения – один из важнейших элементов благоустройства населенных пунктов. Окружающая среда оказывает значительное влияние на человека, поэтому в системе различных мероприятий по сохранению и улучшению окружающей среды важное место отводится озеленению территорий.</w:t>
      </w:r>
      <w:r w:rsidR="009B6EA7">
        <w:rPr>
          <w:rFonts w:ascii="Palatino Linotype" w:eastAsia="Times New Roman" w:hAnsi="Palatino Linotype" w:cs="Times New Roman"/>
          <w:sz w:val="26"/>
          <w:szCs w:val="26"/>
          <w:lang w:eastAsia="ru-RU"/>
        </w:rPr>
        <w:t xml:space="preserve"> </w:t>
      </w:r>
      <w:r w:rsidRPr="00AE0ABB">
        <w:rPr>
          <w:rFonts w:ascii="Palatino Linotype" w:eastAsia="Times New Roman" w:hAnsi="Palatino Linotype" w:cs="Times New Roman"/>
          <w:sz w:val="26"/>
          <w:szCs w:val="26"/>
          <w:lang w:eastAsia="ru-RU"/>
        </w:rPr>
        <w:t>Зеленые насаждения следует проектировать в виде единой системы с учетом величины и значения города, его планировочной структуры, архитектурно-пространственной композиции застройки, наличия уже имеющихся зеленых насаждений и других условий. При этом необходимо предусматривать максимальное сохранение и использование существующих зеленых массивов.</w:t>
      </w:r>
    </w:p>
    <w:p w:rsidR="00AE0ABB" w:rsidRDefault="00AE0ABB" w:rsidP="00DA0991">
      <w:pPr>
        <w:spacing w:after="0" w:line="240" w:lineRule="auto"/>
        <w:ind w:firstLine="720"/>
        <w:jc w:val="both"/>
        <w:rPr>
          <w:rFonts w:ascii="Palatino Linotype" w:eastAsia="Times New Roman" w:hAnsi="Palatino Linotype" w:cs="Times New Roman"/>
          <w:sz w:val="26"/>
          <w:szCs w:val="26"/>
          <w:lang w:eastAsia="ru-RU"/>
        </w:rPr>
      </w:pPr>
      <w:r w:rsidRPr="00AE0ABB">
        <w:rPr>
          <w:rFonts w:ascii="Palatino Linotype" w:eastAsia="Times New Roman" w:hAnsi="Palatino Linotype" w:cs="Times New Roman"/>
          <w:sz w:val="26"/>
          <w:szCs w:val="26"/>
          <w:lang w:eastAsia="ru-RU"/>
        </w:rPr>
        <w:t>Достаточно широко распространенными зелеными насаждениями общего пользования являются скверы, располагаемые на площадях, улицах и перед общественными зданиями. Размещение и планировка скверов определяются в первую очередь планировочным решением соответствующего района, размером отводимых для них участков, движением транспорта и пешеходов, расположением и архитектурным решением общественных и жилых зданий.</w:t>
      </w:r>
    </w:p>
    <w:p w:rsidR="001B2FC0" w:rsidRPr="001B2FC0" w:rsidRDefault="001B2FC0" w:rsidP="00DA0991">
      <w:pPr>
        <w:spacing w:after="0" w:line="240" w:lineRule="auto"/>
        <w:ind w:firstLine="720"/>
        <w:jc w:val="both"/>
        <w:rPr>
          <w:rFonts w:ascii="Palatino Linotype" w:eastAsia="Times New Roman" w:hAnsi="Palatino Linotype" w:cs="Times New Roman"/>
          <w:sz w:val="26"/>
          <w:szCs w:val="26"/>
          <w:lang w:eastAsia="ru-RU"/>
        </w:rPr>
      </w:pPr>
      <w:r w:rsidRPr="001B2FC0">
        <w:rPr>
          <w:rFonts w:ascii="Palatino Linotype" w:eastAsia="Times New Roman" w:hAnsi="Palatino Linotype" w:cs="Times New Roman"/>
          <w:sz w:val="26"/>
          <w:szCs w:val="26"/>
          <w:lang w:eastAsia="ru-RU"/>
        </w:rPr>
        <w:t>Основным направлением работ по озеленению станет увеличение посадок зелёных насаждений общего пользования.</w:t>
      </w:r>
    </w:p>
    <w:p w:rsidR="00217D39" w:rsidRDefault="001B2FC0" w:rsidP="00DA0991">
      <w:pPr>
        <w:tabs>
          <w:tab w:val="left" w:pos="0"/>
        </w:tabs>
        <w:spacing w:after="0" w:line="240" w:lineRule="auto"/>
        <w:ind w:firstLine="720"/>
        <w:jc w:val="both"/>
        <w:rPr>
          <w:rFonts w:ascii="Palatino Linotype" w:eastAsia="Times New Roman" w:hAnsi="Palatino Linotype" w:cs="Times New Roman"/>
          <w:sz w:val="26"/>
          <w:szCs w:val="26"/>
          <w:lang w:eastAsia="ru-RU"/>
        </w:rPr>
      </w:pPr>
      <w:r w:rsidRPr="001B2FC0">
        <w:rPr>
          <w:rFonts w:ascii="Palatino Linotype" w:eastAsia="Times New Roman" w:hAnsi="Palatino Linotype" w:cs="Times New Roman"/>
          <w:sz w:val="26"/>
          <w:szCs w:val="26"/>
          <w:lang w:eastAsia="ru-RU"/>
        </w:rPr>
        <w:t xml:space="preserve">В соответствии с требованиями таблицы </w:t>
      </w:r>
      <w:r w:rsidR="00B22CFD">
        <w:rPr>
          <w:rFonts w:ascii="Palatino Linotype" w:eastAsia="Times New Roman" w:hAnsi="Palatino Linotype" w:cs="Times New Roman"/>
          <w:sz w:val="26"/>
          <w:szCs w:val="26"/>
          <w:lang w:eastAsia="ru-RU"/>
        </w:rPr>
        <w:t>9.2</w:t>
      </w:r>
      <w:r w:rsidRPr="001B2FC0">
        <w:rPr>
          <w:rFonts w:ascii="Palatino Linotype" w:eastAsia="Times New Roman" w:hAnsi="Palatino Linotype" w:cs="Times New Roman"/>
          <w:sz w:val="26"/>
          <w:szCs w:val="26"/>
          <w:lang w:eastAsia="ru-RU"/>
        </w:rPr>
        <w:t xml:space="preserve"> </w:t>
      </w:r>
      <w:r w:rsidR="006A3887" w:rsidRPr="006A3887">
        <w:rPr>
          <w:rFonts w:ascii="Palatino Linotype" w:eastAsia="Times New Roman" w:hAnsi="Palatino Linotype" w:cs="Times New Roman"/>
          <w:sz w:val="26"/>
          <w:szCs w:val="26"/>
          <w:lang w:eastAsia="ru-RU"/>
        </w:rPr>
        <w:t xml:space="preserve">СП 42.13330.2016 </w:t>
      </w:r>
      <w:r w:rsidRPr="001B2FC0">
        <w:rPr>
          <w:rFonts w:ascii="Palatino Linotype" w:eastAsia="Times New Roman" w:hAnsi="Palatino Linotype" w:cs="Times New Roman"/>
          <w:sz w:val="26"/>
          <w:szCs w:val="26"/>
          <w:lang w:eastAsia="ru-RU"/>
        </w:rPr>
        <w:t xml:space="preserve">площадь зелёных насаждений общего пользования должна составлять для </w:t>
      </w:r>
      <w:r w:rsidR="000A1FA1">
        <w:rPr>
          <w:rFonts w:ascii="Palatino Linotype" w:eastAsia="Times New Roman" w:hAnsi="Palatino Linotype" w:cs="Times New Roman"/>
          <w:sz w:val="26"/>
          <w:szCs w:val="26"/>
          <w:lang w:eastAsia="ru-RU"/>
        </w:rPr>
        <w:t xml:space="preserve">сельского поселения </w:t>
      </w:r>
      <w:r w:rsidR="00D038AB">
        <w:rPr>
          <w:rFonts w:ascii="Palatino Linotype" w:eastAsia="Times New Roman" w:hAnsi="Palatino Linotype" w:cs="Times New Roman"/>
          <w:sz w:val="26"/>
          <w:szCs w:val="26"/>
          <w:lang w:eastAsia="ru-RU"/>
        </w:rPr>
        <w:t xml:space="preserve">Сармаково, при численности жителей </w:t>
      </w:r>
      <w:r w:rsidR="006C7BCB">
        <w:rPr>
          <w:rFonts w:ascii="Palatino Linotype" w:eastAsia="Times New Roman" w:hAnsi="Palatino Linotype" w:cs="Times New Roman"/>
          <w:sz w:val="26"/>
          <w:szCs w:val="26"/>
          <w:lang w:eastAsia="ru-RU"/>
        </w:rPr>
        <w:t>7965</w:t>
      </w:r>
      <w:r w:rsidR="00D038AB">
        <w:rPr>
          <w:rFonts w:ascii="Palatino Linotype" w:eastAsia="Times New Roman" w:hAnsi="Palatino Linotype" w:cs="Times New Roman"/>
          <w:sz w:val="26"/>
          <w:szCs w:val="26"/>
          <w:lang w:eastAsia="ru-RU"/>
        </w:rPr>
        <w:t xml:space="preserve"> человек, </w:t>
      </w:r>
      <w:r w:rsidR="00217D39" w:rsidRPr="001B2FC0">
        <w:rPr>
          <w:rFonts w:ascii="Palatino Linotype" w:eastAsia="Times New Roman" w:hAnsi="Palatino Linotype" w:cs="Times New Roman"/>
          <w:sz w:val="26"/>
          <w:szCs w:val="26"/>
          <w:lang w:eastAsia="ru-RU"/>
        </w:rPr>
        <w:t>на расчетный срок</w:t>
      </w:r>
      <w:r w:rsidR="00217D39">
        <w:rPr>
          <w:rFonts w:ascii="Palatino Linotype" w:eastAsia="Times New Roman" w:hAnsi="Palatino Linotype" w:cs="Times New Roman"/>
          <w:sz w:val="26"/>
          <w:szCs w:val="26"/>
          <w:lang w:eastAsia="ru-RU"/>
        </w:rPr>
        <w:t>:</w:t>
      </w:r>
    </w:p>
    <w:p w:rsidR="00B22CFD" w:rsidRDefault="00217D39" w:rsidP="00217D39">
      <w:pPr>
        <w:tabs>
          <w:tab w:val="left" w:pos="0"/>
        </w:tabs>
        <w:spacing w:after="0" w:line="240" w:lineRule="auto"/>
        <w:jc w:val="center"/>
        <w:rPr>
          <w:rFonts w:ascii="Palatino Linotype" w:eastAsia="Times New Roman" w:hAnsi="Palatino Linotype" w:cs="Times New Roman"/>
          <w:sz w:val="26"/>
          <w:szCs w:val="26"/>
          <w:lang w:eastAsia="ru-RU"/>
        </w:rPr>
      </w:pPr>
      <w:r w:rsidRPr="00217D39">
        <w:rPr>
          <w:rFonts w:ascii="Palatino Linotype" w:eastAsia="Times New Roman" w:hAnsi="Palatino Linotype" w:cs="Times New Roman"/>
          <w:b/>
          <w:sz w:val="26"/>
          <w:szCs w:val="26"/>
          <w:lang w:val="en-US" w:eastAsia="ru-RU"/>
        </w:rPr>
        <w:t>S</w:t>
      </w:r>
      <w:r w:rsidRPr="00217D39">
        <w:rPr>
          <w:rFonts w:ascii="Palatino Linotype" w:eastAsia="Times New Roman" w:hAnsi="Palatino Linotype" w:cs="Times New Roman"/>
          <w:b/>
          <w:sz w:val="26"/>
          <w:szCs w:val="26"/>
          <w:lang w:eastAsia="ru-RU"/>
        </w:rPr>
        <w:t>з.н.</w:t>
      </w:r>
      <w:r>
        <w:rPr>
          <w:rFonts w:ascii="Palatino Linotype" w:eastAsia="Times New Roman" w:hAnsi="Palatino Linotype" w:cs="Times New Roman"/>
          <w:sz w:val="26"/>
          <w:szCs w:val="26"/>
          <w:lang w:eastAsia="ru-RU"/>
        </w:rPr>
        <w:t xml:space="preserve"> =</w:t>
      </w:r>
      <w:r>
        <w:rPr>
          <w:rFonts w:ascii="Palatino Linotype" w:eastAsia="Times New Roman" w:hAnsi="Palatino Linotype" w:cs="Times New Roman"/>
          <w:b/>
          <w:color w:val="C00000"/>
          <w:sz w:val="26"/>
          <w:szCs w:val="26"/>
          <w:lang w:eastAsia="ru-RU"/>
        </w:rPr>
        <w:t xml:space="preserve"> </w:t>
      </w:r>
      <w:r w:rsidR="006C7BCB">
        <w:rPr>
          <w:rFonts w:ascii="Palatino Linotype" w:eastAsia="Times New Roman" w:hAnsi="Palatino Linotype" w:cs="Times New Roman"/>
          <w:b/>
          <w:color w:val="C00000"/>
          <w:sz w:val="26"/>
          <w:szCs w:val="26"/>
          <w:lang w:eastAsia="ru-RU"/>
        </w:rPr>
        <w:t>7965</w:t>
      </w:r>
      <w:r w:rsidR="00B22CFD" w:rsidRPr="00B22CFD">
        <w:rPr>
          <w:rFonts w:ascii="Palatino Linotype" w:eastAsia="Times New Roman" w:hAnsi="Palatino Linotype" w:cs="Times New Roman"/>
          <w:b/>
          <w:sz w:val="26"/>
          <w:szCs w:val="26"/>
          <w:lang w:eastAsia="ru-RU"/>
        </w:rPr>
        <w:t xml:space="preserve"> * 12/10000 =</w:t>
      </w:r>
      <w:r w:rsidR="001B2FC0" w:rsidRPr="001B2FC0">
        <w:rPr>
          <w:rFonts w:ascii="Palatino Linotype" w:eastAsia="Times New Roman" w:hAnsi="Palatino Linotype" w:cs="Times New Roman"/>
          <w:b/>
          <w:sz w:val="26"/>
          <w:szCs w:val="26"/>
          <w:lang w:eastAsia="ru-RU"/>
        </w:rPr>
        <w:t xml:space="preserve"> </w:t>
      </w:r>
      <w:r w:rsidR="00D038AB">
        <w:rPr>
          <w:rFonts w:ascii="Palatino Linotype" w:eastAsia="Times New Roman" w:hAnsi="Palatino Linotype" w:cs="Times New Roman"/>
          <w:b/>
          <w:sz w:val="26"/>
          <w:szCs w:val="26"/>
          <w:lang w:eastAsia="ru-RU"/>
        </w:rPr>
        <w:t>9</w:t>
      </w:r>
      <w:r w:rsidR="00B22CFD" w:rsidRPr="00B22CFD">
        <w:rPr>
          <w:rFonts w:ascii="Palatino Linotype" w:eastAsia="Times New Roman" w:hAnsi="Palatino Linotype" w:cs="Times New Roman"/>
          <w:b/>
          <w:sz w:val="26"/>
          <w:szCs w:val="26"/>
          <w:lang w:eastAsia="ru-RU"/>
        </w:rPr>
        <w:t>,</w:t>
      </w:r>
      <w:r w:rsidR="006C7BCB">
        <w:rPr>
          <w:rFonts w:ascii="Palatino Linotype" w:eastAsia="Times New Roman" w:hAnsi="Palatino Linotype" w:cs="Times New Roman"/>
          <w:b/>
          <w:sz w:val="26"/>
          <w:szCs w:val="26"/>
          <w:lang w:eastAsia="ru-RU"/>
        </w:rPr>
        <w:t>56</w:t>
      </w:r>
      <w:r w:rsidR="00B22CFD" w:rsidRPr="00B22CFD">
        <w:rPr>
          <w:rFonts w:ascii="Palatino Linotype" w:eastAsia="Times New Roman" w:hAnsi="Palatino Linotype" w:cs="Times New Roman"/>
          <w:b/>
          <w:sz w:val="26"/>
          <w:szCs w:val="26"/>
          <w:lang w:eastAsia="ru-RU"/>
        </w:rPr>
        <w:t xml:space="preserve"> </w:t>
      </w:r>
      <w:r w:rsidR="001B2FC0" w:rsidRPr="001B2FC0">
        <w:rPr>
          <w:rFonts w:ascii="Palatino Linotype" w:eastAsia="Times New Roman" w:hAnsi="Palatino Linotype" w:cs="Times New Roman"/>
          <w:b/>
          <w:sz w:val="26"/>
          <w:szCs w:val="26"/>
          <w:lang w:eastAsia="ru-RU"/>
        </w:rPr>
        <w:t>га</w:t>
      </w:r>
      <w:r w:rsidR="001B2FC0" w:rsidRPr="001B2FC0">
        <w:rPr>
          <w:rFonts w:ascii="Palatino Linotype" w:eastAsia="Times New Roman" w:hAnsi="Palatino Linotype" w:cs="Times New Roman"/>
          <w:sz w:val="26"/>
          <w:szCs w:val="26"/>
          <w:lang w:eastAsia="ru-RU"/>
        </w:rPr>
        <w:t>.</w:t>
      </w:r>
    </w:p>
    <w:p w:rsidR="009B6EA7" w:rsidRDefault="001B2FC0" w:rsidP="00217D39">
      <w:pPr>
        <w:tabs>
          <w:tab w:val="left" w:pos="0"/>
        </w:tabs>
        <w:spacing w:after="0" w:line="240" w:lineRule="auto"/>
        <w:ind w:firstLine="709"/>
        <w:jc w:val="both"/>
        <w:rPr>
          <w:rFonts w:ascii="Palatino Linotype" w:eastAsia="Times New Roman" w:hAnsi="Palatino Linotype" w:cs="Times New Roman"/>
          <w:sz w:val="26"/>
          <w:szCs w:val="26"/>
          <w:lang w:eastAsia="ru-RU"/>
        </w:rPr>
      </w:pPr>
      <w:r w:rsidRPr="001B2FC0">
        <w:rPr>
          <w:rFonts w:ascii="Palatino Linotype" w:eastAsia="Times New Roman" w:hAnsi="Palatino Linotype" w:cs="Times New Roman"/>
          <w:sz w:val="26"/>
          <w:szCs w:val="26"/>
          <w:lang w:eastAsia="ru-RU"/>
        </w:rPr>
        <w:t xml:space="preserve">В настоящее время на </w:t>
      </w:r>
      <w:r w:rsidR="00B22CFD">
        <w:rPr>
          <w:rFonts w:ascii="Palatino Linotype" w:eastAsia="Times New Roman" w:hAnsi="Palatino Linotype" w:cs="Times New Roman"/>
          <w:sz w:val="26"/>
          <w:szCs w:val="26"/>
          <w:lang w:eastAsia="ru-RU"/>
        </w:rPr>
        <w:t>жил</w:t>
      </w:r>
      <w:r w:rsidRPr="001B2FC0">
        <w:rPr>
          <w:rFonts w:ascii="Palatino Linotype" w:eastAsia="Times New Roman" w:hAnsi="Palatino Linotype" w:cs="Times New Roman"/>
          <w:sz w:val="26"/>
          <w:szCs w:val="26"/>
          <w:lang w:eastAsia="ru-RU"/>
        </w:rPr>
        <w:t xml:space="preserve">ой территории </w:t>
      </w:r>
      <w:r w:rsidR="00B22CFD">
        <w:rPr>
          <w:rFonts w:ascii="Palatino Linotype" w:eastAsia="Times New Roman" w:hAnsi="Palatino Linotype" w:cs="Times New Roman"/>
          <w:sz w:val="26"/>
          <w:szCs w:val="26"/>
          <w:lang w:eastAsia="ru-RU"/>
        </w:rPr>
        <w:t>поселения</w:t>
      </w:r>
      <w:r w:rsidRPr="001B2FC0">
        <w:rPr>
          <w:rFonts w:ascii="Palatino Linotype" w:eastAsia="Times New Roman" w:hAnsi="Palatino Linotype" w:cs="Times New Roman"/>
          <w:sz w:val="26"/>
          <w:szCs w:val="26"/>
          <w:lang w:eastAsia="ru-RU"/>
        </w:rPr>
        <w:t xml:space="preserve"> участки зелени общего пользования представлены небольшими участками</w:t>
      </w:r>
      <w:r w:rsidR="00B22CFD">
        <w:rPr>
          <w:rFonts w:ascii="Palatino Linotype" w:eastAsia="Times New Roman" w:hAnsi="Palatino Linotype" w:cs="Times New Roman"/>
          <w:sz w:val="26"/>
          <w:szCs w:val="26"/>
          <w:lang w:eastAsia="ru-RU"/>
        </w:rPr>
        <w:t>,</w:t>
      </w:r>
      <w:r w:rsidRPr="001B2FC0">
        <w:rPr>
          <w:rFonts w:ascii="Palatino Linotype" w:eastAsia="Times New Roman" w:hAnsi="Palatino Linotype" w:cs="Times New Roman"/>
          <w:sz w:val="26"/>
          <w:szCs w:val="26"/>
          <w:lang w:eastAsia="ru-RU"/>
        </w:rPr>
        <w:t xml:space="preserve"> и большая часть территории поселения не обеспечена зелеными насаждениями общего пользования.</w:t>
      </w:r>
    </w:p>
    <w:p w:rsidR="001B2FC0" w:rsidRPr="001B2FC0" w:rsidRDefault="001B2FC0" w:rsidP="00217D39">
      <w:pPr>
        <w:tabs>
          <w:tab w:val="left" w:pos="0"/>
        </w:tabs>
        <w:spacing w:after="0" w:line="240" w:lineRule="auto"/>
        <w:ind w:firstLine="709"/>
        <w:jc w:val="both"/>
        <w:rPr>
          <w:rFonts w:ascii="Palatino Linotype" w:eastAsia="Times New Roman" w:hAnsi="Palatino Linotype" w:cs="Times New Roman"/>
          <w:sz w:val="26"/>
          <w:szCs w:val="26"/>
          <w:lang w:eastAsia="ru-RU"/>
        </w:rPr>
      </w:pPr>
      <w:r w:rsidRPr="001B2FC0">
        <w:rPr>
          <w:rFonts w:ascii="Palatino Linotype" w:eastAsia="Times New Roman" w:hAnsi="Palatino Linotype" w:cs="Times New Roman"/>
          <w:sz w:val="26"/>
          <w:szCs w:val="26"/>
          <w:lang w:eastAsia="ru-RU"/>
        </w:rPr>
        <w:t>Существующее состояние зеленых насаждений поселения неудовлетворительное и требует немедленного проведения работ по благоустройству территории.</w:t>
      </w:r>
    </w:p>
    <w:p w:rsidR="009B6EA7" w:rsidRPr="00E14385" w:rsidRDefault="009B6EA7" w:rsidP="009B6EA7">
      <w:pPr>
        <w:tabs>
          <w:tab w:val="left" w:pos="0"/>
        </w:tabs>
        <w:spacing w:after="0" w:line="240" w:lineRule="auto"/>
        <w:ind w:firstLine="709"/>
        <w:jc w:val="both"/>
        <w:rPr>
          <w:rFonts w:ascii="Palatino Linotype" w:eastAsia="Times New Roman" w:hAnsi="Palatino Linotype" w:cs="Times New Roman"/>
          <w:b/>
          <w:color w:val="000000"/>
          <w:sz w:val="26"/>
          <w:szCs w:val="26"/>
          <w:lang w:eastAsia="ru-RU"/>
        </w:rPr>
      </w:pPr>
      <w:r w:rsidRPr="00E14385">
        <w:rPr>
          <w:rFonts w:ascii="Palatino Linotype" w:eastAsia="Times New Roman" w:hAnsi="Palatino Linotype" w:cs="Times New Roman"/>
          <w:b/>
          <w:color w:val="000000"/>
          <w:sz w:val="26"/>
          <w:szCs w:val="26"/>
          <w:lang w:eastAsia="ru-RU"/>
        </w:rPr>
        <w:t>Основными направлениями по развитию системы озеленения будет являться:</w:t>
      </w:r>
    </w:p>
    <w:p w:rsidR="009B6EA7" w:rsidRPr="00E14385" w:rsidRDefault="009B6EA7" w:rsidP="009B6EA7">
      <w:pPr>
        <w:numPr>
          <w:ilvl w:val="0"/>
          <w:numId w:val="70"/>
        </w:numPr>
        <w:tabs>
          <w:tab w:val="clear" w:pos="720"/>
          <w:tab w:val="num" w:pos="0"/>
        </w:tabs>
        <w:spacing w:after="0" w:line="240" w:lineRule="auto"/>
        <w:ind w:left="709" w:hanging="425"/>
        <w:jc w:val="both"/>
        <w:rPr>
          <w:rFonts w:ascii="Palatino Linotype" w:eastAsia="Times New Roman" w:hAnsi="Palatino Linotype" w:cs="Times New Roman"/>
          <w:b/>
          <w:color w:val="000000"/>
          <w:sz w:val="26"/>
          <w:szCs w:val="26"/>
          <w:lang w:eastAsia="ru-RU"/>
        </w:rPr>
      </w:pPr>
      <w:r w:rsidRPr="00E14385">
        <w:rPr>
          <w:rFonts w:ascii="Palatino Linotype" w:eastAsia="Times New Roman" w:hAnsi="Palatino Linotype" w:cs="Times New Roman"/>
          <w:b/>
          <w:color w:val="000000"/>
          <w:sz w:val="26"/>
          <w:szCs w:val="26"/>
          <w:lang w:eastAsia="ru-RU"/>
        </w:rPr>
        <w:lastRenderedPageBreak/>
        <w:t>Реконструкция существующих зеленых насаждений общего пользования на территории улиц и скверов, придомовых территориях, организация пешеходных озелененных аллей (первая очередь)</w:t>
      </w:r>
      <w:r w:rsidRPr="003537C4">
        <w:rPr>
          <w:rFonts w:ascii="Palatino Linotype" w:eastAsia="Times New Roman" w:hAnsi="Palatino Linotype" w:cs="Times New Roman"/>
          <w:b/>
          <w:color w:val="000000"/>
          <w:sz w:val="26"/>
          <w:szCs w:val="26"/>
          <w:lang w:eastAsia="ru-RU"/>
        </w:rPr>
        <w:t>.</w:t>
      </w:r>
    </w:p>
    <w:p w:rsidR="009B6EA7" w:rsidRPr="00002633" w:rsidRDefault="009B6EA7" w:rsidP="009B6EA7">
      <w:pPr>
        <w:numPr>
          <w:ilvl w:val="0"/>
          <w:numId w:val="70"/>
        </w:numPr>
        <w:tabs>
          <w:tab w:val="num" w:pos="1440"/>
        </w:tabs>
        <w:spacing w:after="0" w:line="240" w:lineRule="auto"/>
        <w:jc w:val="both"/>
        <w:rPr>
          <w:rFonts w:ascii="Palatino Linotype" w:eastAsia="Times New Roman" w:hAnsi="Palatino Linotype" w:cs="Times New Roman"/>
          <w:b/>
          <w:sz w:val="26"/>
          <w:szCs w:val="26"/>
          <w:lang w:eastAsia="ru-RU"/>
        </w:rPr>
      </w:pPr>
      <w:r w:rsidRPr="00E14385">
        <w:rPr>
          <w:rFonts w:ascii="Palatino Linotype" w:eastAsia="Times New Roman" w:hAnsi="Palatino Linotype" w:cs="Times New Roman"/>
          <w:b/>
          <w:color w:val="000000"/>
          <w:sz w:val="26"/>
          <w:szCs w:val="26"/>
          <w:lang w:eastAsia="ru-RU"/>
        </w:rPr>
        <w:t xml:space="preserve">Реконструкция существующих зеленых насаждений ограниченного пользования на территориях детских дошкольных </w:t>
      </w:r>
      <w:r w:rsidRPr="00002633">
        <w:rPr>
          <w:rFonts w:ascii="Palatino Linotype" w:eastAsia="Times New Roman" w:hAnsi="Palatino Linotype" w:cs="Times New Roman"/>
          <w:b/>
          <w:sz w:val="26"/>
          <w:szCs w:val="26"/>
          <w:lang w:eastAsia="ru-RU"/>
        </w:rPr>
        <w:t>учреждений, школ, объектов здравоохранения, учреждений культуры (первая очередь).</w:t>
      </w:r>
    </w:p>
    <w:p w:rsidR="009B6EA7" w:rsidRPr="00002633" w:rsidRDefault="009B6EA7" w:rsidP="009B6EA7">
      <w:pPr>
        <w:numPr>
          <w:ilvl w:val="0"/>
          <w:numId w:val="70"/>
        </w:numPr>
        <w:tabs>
          <w:tab w:val="clear" w:pos="720"/>
          <w:tab w:val="num" w:pos="0"/>
          <w:tab w:val="num" w:pos="1440"/>
        </w:tabs>
        <w:spacing w:after="0" w:line="240" w:lineRule="auto"/>
        <w:ind w:left="709" w:hanging="425"/>
        <w:jc w:val="both"/>
        <w:rPr>
          <w:rFonts w:ascii="Palatino Linotype" w:eastAsia="Times New Roman" w:hAnsi="Palatino Linotype" w:cs="Times New Roman"/>
          <w:b/>
          <w:sz w:val="26"/>
          <w:szCs w:val="26"/>
          <w:lang w:eastAsia="ru-RU"/>
        </w:rPr>
      </w:pPr>
      <w:r w:rsidRPr="00002633">
        <w:rPr>
          <w:rFonts w:ascii="Palatino Linotype" w:eastAsia="Times New Roman" w:hAnsi="Palatino Linotype" w:cs="Times New Roman"/>
          <w:b/>
          <w:sz w:val="26"/>
          <w:szCs w:val="26"/>
          <w:lang w:eastAsia="ru-RU"/>
        </w:rPr>
        <w:t>Организация пешеходных озелененных аллей и бульваров (расчётный срок);</w:t>
      </w:r>
    </w:p>
    <w:p w:rsidR="009B6EA7" w:rsidRPr="00002633" w:rsidRDefault="009B6EA7" w:rsidP="009B6EA7">
      <w:pPr>
        <w:numPr>
          <w:ilvl w:val="0"/>
          <w:numId w:val="70"/>
        </w:numPr>
        <w:tabs>
          <w:tab w:val="clear" w:pos="720"/>
          <w:tab w:val="num" w:pos="0"/>
          <w:tab w:val="num" w:pos="1440"/>
        </w:tabs>
        <w:spacing w:after="0" w:line="240" w:lineRule="auto"/>
        <w:ind w:left="709" w:hanging="425"/>
        <w:jc w:val="both"/>
        <w:rPr>
          <w:rFonts w:ascii="Palatino Linotype" w:eastAsia="Times New Roman" w:hAnsi="Palatino Linotype" w:cs="Times New Roman"/>
          <w:b/>
          <w:sz w:val="26"/>
          <w:szCs w:val="26"/>
          <w:lang w:eastAsia="ru-RU"/>
        </w:rPr>
      </w:pPr>
      <w:r w:rsidRPr="00002633">
        <w:rPr>
          <w:rFonts w:ascii="Palatino Linotype" w:eastAsia="Times New Roman" w:hAnsi="Palatino Linotype" w:cs="Times New Roman"/>
          <w:b/>
          <w:sz w:val="26"/>
          <w:szCs w:val="26"/>
          <w:lang w:eastAsia="ru-RU"/>
        </w:rPr>
        <w:t>Формирование системы озеленения при строительстве общественно значимых объектов (весь период);</w:t>
      </w:r>
    </w:p>
    <w:p w:rsidR="009B6EA7" w:rsidRPr="00002633" w:rsidRDefault="009B6EA7" w:rsidP="009B6EA7">
      <w:pPr>
        <w:numPr>
          <w:ilvl w:val="0"/>
          <w:numId w:val="70"/>
        </w:numPr>
        <w:tabs>
          <w:tab w:val="clear" w:pos="720"/>
          <w:tab w:val="num" w:pos="0"/>
          <w:tab w:val="num" w:pos="1440"/>
        </w:tabs>
        <w:spacing w:after="0" w:line="240" w:lineRule="auto"/>
        <w:ind w:left="709" w:hanging="425"/>
        <w:jc w:val="both"/>
        <w:rPr>
          <w:rFonts w:ascii="Palatino Linotype" w:eastAsia="Times New Roman" w:hAnsi="Palatino Linotype" w:cs="Times New Roman"/>
          <w:b/>
          <w:sz w:val="26"/>
          <w:szCs w:val="26"/>
          <w:lang w:eastAsia="ru-RU"/>
        </w:rPr>
      </w:pPr>
      <w:r w:rsidRPr="00002633">
        <w:rPr>
          <w:rFonts w:ascii="Palatino Linotype" w:eastAsia="Times New Roman" w:hAnsi="Palatino Linotype" w:cs="Times New Roman"/>
          <w:b/>
          <w:sz w:val="26"/>
          <w:szCs w:val="26"/>
          <w:lang w:eastAsia="ru-RU"/>
        </w:rPr>
        <w:t>Выполнение озеленения при освоении новых и реконструкции существующих жилых кварталов, с организацией скверов и выполнением уличного озеленения (весь период).</w:t>
      </w:r>
    </w:p>
    <w:p w:rsidR="003C09E2" w:rsidRPr="00002633" w:rsidRDefault="009B6EA7" w:rsidP="00364721">
      <w:pPr>
        <w:pStyle w:val="3"/>
        <w:spacing w:before="120" w:after="120" w:line="240" w:lineRule="auto"/>
        <w:rPr>
          <w:rFonts w:ascii="Palatino Linotype" w:hAnsi="Palatino Linotype"/>
          <w:color w:val="auto"/>
          <w:sz w:val="26"/>
          <w:szCs w:val="26"/>
        </w:rPr>
      </w:pPr>
      <w:bookmarkStart w:id="59" w:name="_Toc64384824"/>
      <w:r w:rsidRPr="00002633">
        <w:rPr>
          <w:rFonts w:ascii="Palatino Linotype" w:eastAsia="Times New Roman" w:hAnsi="Palatino Linotype" w:cs="Times New Roman"/>
          <w:color w:val="auto"/>
          <w:sz w:val="26"/>
          <w:szCs w:val="26"/>
          <w:lang w:eastAsia="ru-RU"/>
        </w:rPr>
        <w:t>10</w:t>
      </w:r>
      <w:r w:rsidR="00C635B5" w:rsidRPr="00002633">
        <w:rPr>
          <w:rFonts w:ascii="Palatino Linotype" w:eastAsia="Times New Roman" w:hAnsi="Palatino Linotype" w:cs="Times New Roman"/>
          <w:color w:val="auto"/>
          <w:sz w:val="26"/>
          <w:szCs w:val="26"/>
          <w:lang w:eastAsia="ru-RU"/>
        </w:rPr>
        <w:t>.5</w:t>
      </w:r>
      <w:r w:rsidR="0061163B" w:rsidRPr="00002633">
        <w:rPr>
          <w:rFonts w:ascii="Palatino Linotype" w:eastAsia="Times New Roman" w:hAnsi="Palatino Linotype" w:cs="Times New Roman"/>
          <w:color w:val="auto"/>
          <w:sz w:val="26"/>
          <w:szCs w:val="26"/>
          <w:lang w:eastAsia="ru-RU"/>
        </w:rPr>
        <w:t xml:space="preserve">. </w:t>
      </w:r>
      <w:r w:rsidRPr="00002633">
        <w:rPr>
          <w:rFonts w:ascii="Palatino Linotype" w:hAnsi="Palatino Linotype"/>
          <w:color w:val="auto"/>
          <w:sz w:val="26"/>
          <w:szCs w:val="26"/>
        </w:rPr>
        <w:t>Организация мусороудаления и мусоропереработки</w:t>
      </w:r>
      <w:bookmarkEnd w:id="59"/>
    </w:p>
    <w:p w:rsidR="009045A7" w:rsidRPr="00002633" w:rsidRDefault="00A05765" w:rsidP="00A05765">
      <w:pPr>
        <w:autoSpaceDE w:val="0"/>
        <w:autoSpaceDN w:val="0"/>
        <w:adjustRightInd w:val="0"/>
        <w:spacing w:after="0" w:line="240" w:lineRule="auto"/>
        <w:ind w:firstLine="709"/>
        <w:jc w:val="both"/>
        <w:rPr>
          <w:rFonts w:ascii="Palatino Linotype" w:hAnsi="Palatino Linotype" w:cs="Arial"/>
          <w:sz w:val="26"/>
          <w:szCs w:val="26"/>
        </w:rPr>
      </w:pPr>
      <w:r w:rsidRPr="00002633">
        <w:rPr>
          <w:rFonts w:ascii="Palatino Linotype" w:hAnsi="Palatino Linotype" w:cs="Arial"/>
          <w:sz w:val="26"/>
          <w:szCs w:val="26"/>
        </w:rPr>
        <w:t>В соответствии со СП 42.13330.2016 «Градостроительство. Планировка и застройка городских и сельских поселений» норматив накопления твердых бытовых отходов на одного человека в целом по сельскому поселению с учетом общественных зданий составляет: 280-300 кг (1,5 м3) в год; норматив образования крупногабаритного мусора – 15 кг (0,075 м3) в год.</w:t>
      </w:r>
      <w:r w:rsidR="00BD5A15" w:rsidRPr="00002633">
        <w:rPr>
          <w:rFonts w:ascii="Palatino Linotype" w:hAnsi="Palatino Linotype" w:cs="Arial"/>
          <w:sz w:val="26"/>
          <w:szCs w:val="26"/>
        </w:rPr>
        <w:t xml:space="preserve"> </w:t>
      </w:r>
      <w:r w:rsidRPr="00002633">
        <w:rPr>
          <w:rFonts w:ascii="Palatino Linotype" w:hAnsi="Palatino Linotype" w:cs="Arial"/>
          <w:sz w:val="26"/>
          <w:szCs w:val="26"/>
        </w:rPr>
        <w:t xml:space="preserve">Таким образом, для всего поселения </w:t>
      </w:r>
      <w:r w:rsidR="009045A7" w:rsidRPr="00002633">
        <w:rPr>
          <w:rFonts w:ascii="Palatino Linotype" w:hAnsi="Palatino Linotype" w:cs="Arial"/>
          <w:sz w:val="26"/>
          <w:szCs w:val="26"/>
        </w:rPr>
        <w:t>в 2030 году</w:t>
      </w:r>
      <w:r w:rsidR="006C7BCB" w:rsidRPr="00002633">
        <w:rPr>
          <w:rFonts w:ascii="Palatino Linotype" w:hAnsi="Palatino Linotype" w:cs="Arial"/>
          <w:sz w:val="26"/>
          <w:szCs w:val="26"/>
        </w:rPr>
        <w:t xml:space="preserve"> при численности населения 7965 человек составит</w:t>
      </w:r>
      <w:r w:rsidR="009045A7" w:rsidRPr="00002633">
        <w:rPr>
          <w:rFonts w:ascii="Palatino Linotype" w:hAnsi="Palatino Linotype" w:cs="Arial"/>
          <w:sz w:val="26"/>
          <w:szCs w:val="26"/>
        </w:rPr>
        <w:t>:</w:t>
      </w:r>
    </w:p>
    <w:p w:rsidR="009045A7" w:rsidRPr="00002633" w:rsidRDefault="00A05765" w:rsidP="00F027CA">
      <w:pPr>
        <w:pStyle w:val="ab"/>
        <w:numPr>
          <w:ilvl w:val="0"/>
          <w:numId w:val="34"/>
        </w:numPr>
        <w:autoSpaceDE w:val="0"/>
        <w:autoSpaceDN w:val="0"/>
        <w:adjustRightInd w:val="0"/>
        <w:spacing w:after="0" w:line="240" w:lineRule="auto"/>
        <w:jc w:val="both"/>
        <w:rPr>
          <w:rFonts w:ascii="Palatino Linotype" w:hAnsi="Palatino Linotype" w:cs="Arial"/>
          <w:sz w:val="26"/>
          <w:szCs w:val="26"/>
        </w:rPr>
      </w:pPr>
      <w:r w:rsidRPr="00002633">
        <w:rPr>
          <w:rFonts w:ascii="Palatino Linotype" w:hAnsi="Palatino Linotype" w:cs="Arial"/>
          <w:sz w:val="26"/>
          <w:szCs w:val="26"/>
        </w:rPr>
        <w:t>образовани</w:t>
      </w:r>
      <w:r w:rsidR="009045A7" w:rsidRPr="00002633">
        <w:rPr>
          <w:rFonts w:ascii="Palatino Linotype" w:hAnsi="Palatino Linotype" w:cs="Arial"/>
          <w:sz w:val="26"/>
          <w:szCs w:val="26"/>
        </w:rPr>
        <w:t>е</w:t>
      </w:r>
      <w:r w:rsidRPr="00002633">
        <w:rPr>
          <w:rFonts w:ascii="Palatino Linotype" w:hAnsi="Palatino Linotype" w:cs="Arial"/>
          <w:sz w:val="26"/>
          <w:szCs w:val="26"/>
        </w:rPr>
        <w:t xml:space="preserve"> бытовых отходов – </w:t>
      </w:r>
      <w:r w:rsidR="00D038AB" w:rsidRPr="00002633">
        <w:rPr>
          <w:rFonts w:ascii="Palatino Linotype" w:hAnsi="Palatino Linotype" w:cs="Arial"/>
          <w:b/>
          <w:sz w:val="26"/>
          <w:szCs w:val="26"/>
        </w:rPr>
        <w:t>1</w:t>
      </w:r>
      <w:r w:rsidR="006C7BCB" w:rsidRPr="00002633">
        <w:rPr>
          <w:rFonts w:ascii="Palatino Linotype" w:hAnsi="Palatino Linotype" w:cs="Arial"/>
          <w:b/>
          <w:sz w:val="26"/>
          <w:szCs w:val="26"/>
        </w:rPr>
        <w:t>1947</w:t>
      </w:r>
      <w:r w:rsidRPr="00002633">
        <w:rPr>
          <w:rFonts w:ascii="Palatino Linotype" w:hAnsi="Palatino Linotype" w:cs="Arial"/>
          <w:b/>
          <w:sz w:val="26"/>
          <w:szCs w:val="26"/>
        </w:rPr>
        <w:t>,</w:t>
      </w:r>
      <w:r w:rsidR="006C7BCB" w:rsidRPr="00002633">
        <w:rPr>
          <w:rFonts w:ascii="Palatino Linotype" w:hAnsi="Palatino Linotype" w:cs="Arial"/>
          <w:b/>
          <w:sz w:val="26"/>
          <w:szCs w:val="26"/>
        </w:rPr>
        <w:t>5</w:t>
      </w:r>
      <w:r w:rsidRPr="00002633">
        <w:rPr>
          <w:rFonts w:ascii="Palatino Linotype" w:hAnsi="Palatino Linotype" w:cs="Arial"/>
          <w:b/>
          <w:sz w:val="26"/>
          <w:szCs w:val="26"/>
        </w:rPr>
        <w:t xml:space="preserve"> м</w:t>
      </w:r>
      <w:r w:rsidRPr="00002633">
        <w:rPr>
          <w:rFonts w:ascii="Palatino Linotype" w:hAnsi="Palatino Linotype" w:cs="Arial"/>
          <w:b/>
          <w:sz w:val="26"/>
          <w:szCs w:val="26"/>
          <w:vertAlign w:val="superscript"/>
        </w:rPr>
        <w:t>3</w:t>
      </w:r>
      <w:r w:rsidRPr="00002633">
        <w:rPr>
          <w:rFonts w:ascii="Palatino Linotype" w:hAnsi="Palatino Linotype" w:cs="Arial"/>
          <w:b/>
          <w:sz w:val="26"/>
          <w:szCs w:val="26"/>
        </w:rPr>
        <w:t>/год (</w:t>
      </w:r>
      <w:r w:rsidR="006C7BCB" w:rsidRPr="00002633">
        <w:rPr>
          <w:rFonts w:ascii="Palatino Linotype" w:hAnsi="Palatino Linotype" w:cs="Arial"/>
          <w:b/>
          <w:sz w:val="26"/>
          <w:szCs w:val="26"/>
        </w:rPr>
        <w:t xml:space="preserve">7965 </w:t>
      </w:r>
      <w:r w:rsidRPr="00002633">
        <w:rPr>
          <w:rFonts w:ascii="Palatino Linotype" w:hAnsi="Palatino Linotype" w:cs="Arial"/>
          <w:b/>
          <w:sz w:val="26"/>
          <w:szCs w:val="26"/>
        </w:rPr>
        <w:t>*</w:t>
      </w:r>
      <w:r w:rsidR="006C7BCB" w:rsidRPr="00002633">
        <w:rPr>
          <w:rFonts w:ascii="Palatino Linotype" w:hAnsi="Palatino Linotype" w:cs="Arial"/>
          <w:b/>
          <w:sz w:val="26"/>
          <w:szCs w:val="26"/>
        </w:rPr>
        <w:t xml:space="preserve"> </w:t>
      </w:r>
      <w:r w:rsidRPr="00002633">
        <w:rPr>
          <w:rFonts w:ascii="Palatino Linotype" w:hAnsi="Palatino Linotype" w:cs="Arial"/>
          <w:b/>
          <w:sz w:val="26"/>
          <w:szCs w:val="26"/>
        </w:rPr>
        <w:t>1,5)</w:t>
      </w:r>
      <w:r w:rsidR="00842424" w:rsidRPr="00002633">
        <w:rPr>
          <w:rFonts w:ascii="Palatino Linotype" w:hAnsi="Palatino Linotype" w:cs="Arial"/>
          <w:sz w:val="26"/>
          <w:szCs w:val="26"/>
        </w:rPr>
        <w:t>;</w:t>
      </w:r>
    </w:p>
    <w:p w:rsidR="00A05765" w:rsidRPr="00002633" w:rsidRDefault="00A05765" w:rsidP="00F027CA">
      <w:pPr>
        <w:pStyle w:val="ab"/>
        <w:numPr>
          <w:ilvl w:val="0"/>
          <w:numId w:val="34"/>
        </w:numPr>
        <w:autoSpaceDE w:val="0"/>
        <w:autoSpaceDN w:val="0"/>
        <w:adjustRightInd w:val="0"/>
        <w:spacing w:after="0" w:line="240" w:lineRule="auto"/>
        <w:jc w:val="both"/>
        <w:rPr>
          <w:rFonts w:ascii="Palatino Linotype" w:hAnsi="Palatino Linotype" w:cs="Arial"/>
          <w:sz w:val="26"/>
          <w:szCs w:val="26"/>
        </w:rPr>
      </w:pPr>
      <w:r w:rsidRPr="00002633">
        <w:rPr>
          <w:rFonts w:ascii="Palatino Linotype" w:hAnsi="Palatino Linotype" w:cs="Arial"/>
          <w:sz w:val="26"/>
          <w:szCs w:val="26"/>
        </w:rPr>
        <w:t xml:space="preserve">крупногабаритного мусора – </w:t>
      </w:r>
      <w:r w:rsidR="006C7BCB" w:rsidRPr="00002633">
        <w:rPr>
          <w:rFonts w:ascii="Palatino Linotype" w:hAnsi="Palatino Linotype" w:cs="Arial"/>
          <w:b/>
          <w:sz w:val="26"/>
          <w:szCs w:val="26"/>
        </w:rPr>
        <w:t>597</w:t>
      </w:r>
      <w:r w:rsidRPr="00002633">
        <w:rPr>
          <w:rFonts w:ascii="Palatino Linotype" w:hAnsi="Palatino Linotype" w:cs="Arial"/>
          <w:b/>
          <w:sz w:val="26"/>
          <w:szCs w:val="26"/>
        </w:rPr>
        <w:t>,</w:t>
      </w:r>
      <w:r w:rsidR="006C7BCB" w:rsidRPr="00002633">
        <w:rPr>
          <w:rFonts w:ascii="Palatino Linotype" w:hAnsi="Palatino Linotype" w:cs="Arial"/>
          <w:b/>
          <w:sz w:val="26"/>
          <w:szCs w:val="26"/>
        </w:rPr>
        <w:t>4</w:t>
      </w:r>
      <w:r w:rsidRPr="00002633">
        <w:rPr>
          <w:rFonts w:ascii="Palatino Linotype" w:hAnsi="Palatino Linotype" w:cs="Arial"/>
          <w:b/>
          <w:sz w:val="26"/>
          <w:szCs w:val="26"/>
        </w:rPr>
        <w:t xml:space="preserve"> м</w:t>
      </w:r>
      <w:r w:rsidRPr="00002633">
        <w:rPr>
          <w:rFonts w:ascii="Palatino Linotype" w:hAnsi="Palatino Linotype" w:cs="Arial"/>
          <w:b/>
          <w:sz w:val="26"/>
          <w:szCs w:val="26"/>
          <w:vertAlign w:val="superscript"/>
        </w:rPr>
        <w:t>3</w:t>
      </w:r>
      <w:r w:rsidRPr="00002633">
        <w:rPr>
          <w:rFonts w:ascii="Palatino Linotype" w:hAnsi="Palatino Linotype" w:cs="Arial"/>
          <w:b/>
          <w:sz w:val="26"/>
          <w:szCs w:val="26"/>
        </w:rPr>
        <w:t>/год (</w:t>
      </w:r>
      <w:r w:rsidR="006C7BCB" w:rsidRPr="00002633">
        <w:rPr>
          <w:rFonts w:ascii="Palatino Linotype" w:hAnsi="Palatino Linotype" w:cs="Arial"/>
          <w:b/>
          <w:sz w:val="26"/>
          <w:szCs w:val="26"/>
        </w:rPr>
        <w:t xml:space="preserve">7965 </w:t>
      </w:r>
      <w:r w:rsidRPr="00002633">
        <w:rPr>
          <w:rFonts w:ascii="Palatino Linotype" w:hAnsi="Palatino Linotype" w:cs="Arial"/>
          <w:b/>
          <w:sz w:val="26"/>
          <w:szCs w:val="26"/>
        </w:rPr>
        <w:t>*</w:t>
      </w:r>
      <w:r w:rsidR="006C7BCB" w:rsidRPr="00002633">
        <w:rPr>
          <w:rFonts w:ascii="Palatino Linotype" w:hAnsi="Palatino Linotype" w:cs="Arial"/>
          <w:b/>
          <w:sz w:val="26"/>
          <w:szCs w:val="26"/>
        </w:rPr>
        <w:t xml:space="preserve"> </w:t>
      </w:r>
      <w:r w:rsidRPr="00002633">
        <w:rPr>
          <w:rFonts w:ascii="Palatino Linotype" w:hAnsi="Palatino Linotype" w:cs="Arial"/>
          <w:b/>
          <w:sz w:val="26"/>
          <w:szCs w:val="26"/>
        </w:rPr>
        <w:t>0,075)</w:t>
      </w:r>
      <w:r w:rsidRPr="00002633">
        <w:rPr>
          <w:rFonts w:ascii="Palatino Linotype" w:hAnsi="Palatino Linotype" w:cs="Arial"/>
          <w:sz w:val="26"/>
          <w:szCs w:val="26"/>
        </w:rPr>
        <w:t>.</w:t>
      </w:r>
    </w:p>
    <w:p w:rsidR="009B6EA7" w:rsidRPr="00002633" w:rsidRDefault="009B6EA7" w:rsidP="009B6EA7">
      <w:pPr>
        <w:spacing w:after="0" w:line="240" w:lineRule="auto"/>
        <w:ind w:firstLine="709"/>
        <w:jc w:val="both"/>
        <w:rPr>
          <w:rFonts w:ascii="Palatino Linotype" w:eastAsia="Times New Roman" w:hAnsi="Palatino Linotype" w:cs="Times New Roman"/>
          <w:b/>
          <w:sz w:val="26"/>
          <w:szCs w:val="26"/>
          <w:lang w:eastAsia="ru-RU"/>
        </w:rPr>
      </w:pPr>
      <w:r w:rsidRPr="00002633">
        <w:rPr>
          <w:rFonts w:ascii="Palatino Linotype" w:eastAsia="Times New Roman" w:hAnsi="Palatino Linotype" w:cs="Times New Roman"/>
          <w:b/>
          <w:sz w:val="26"/>
          <w:szCs w:val="26"/>
          <w:lang w:eastAsia="ru-RU"/>
        </w:rPr>
        <w:t>Проектом генерального плана предлагается выполнение следующих мероприятий:</w:t>
      </w:r>
    </w:p>
    <w:p w:rsidR="009B6EA7" w:rsidRPr="00002633" w:rsidRDefault="009B6EA7" w:rsidP="009B6EA7">
      <w:pPr>
        <w:pStyle w:val="ab"/>
        <w:numPr>
          <w:ilvl w:val="0"/>
          <w:numId w:val="71"/>
        </w:numPr>
        <w:spacing w:after="0" w:line="240" w:lineRule="auto"/>
        <w:jc w:val="both"/>
        <w:rPr>
          <w:rFonts w:ascii="Palatino Linotype" w:eastAsia="Times New Roman" w:hAnsi="Palatino Linotype" w:cs="Times New Roman"/>
          <w:b/>
          <w:sz w:val="26"/>
          <w:szCs w:val="26"/>
          <w:lang w:eastAsia="ru-RU"/>
        </w:rPr>
      </w:pPr>
      <w:r w:rsidRPr="00002633">
        <w:rPr>
          <w:rFonts w:ascii="Palatino Linotype" w:eastAsia="Times New Roman" w:hAnsi="Palatino Linotype" w:cs="Times New Roman"/>
          <w:b/>
          <w:sz w:val="26"/>
          <w:szCs w:val="26"/>
          <w:lang w:eastAsia="ru-RU"/>
        </w:rPr>
        <w:t>Закрытие существующих несанкционированных свалок (первая очередь).</w:t>
      </w:r>
    </w:p>
    <w:p w:rsidR="009B6EA7" w:rsidRPr="00002633" w:rsidRDefault="009B6EA7" w:rsidP="009B6EA7">
      <w:pPr>
        <w:pStyle w:val="ab"/>
        <w:numPr>
          <w:ilvl w:val="0"/>
          <w:numId w:val="71"/>
        </w:numPr>
        <w:spacing w:after="0" w:line="240" w:lineRule="auto"/>
        <w:jc w:val="both"/>
        <w:rPr>
          <w:rFonts w:ascii="Palatino Linotype" w:eastAsia="Times New Roman" w:hAnsi="Palatino Linotype" w:cs="Times New Roman"/>
          <w:b/>
          <w:sz w:val="26"/>
          <w:szCs w:val="26"/>
          <w:lang w:eastAsia="ru-RU"/>
        </w:rPr>
      </w:pPr>
      <w:r w:rsidRPr="00002633">
        <w:rPr>
          <w:rFonts w:ascii="Palatino Linotype" w:eastAsia="Times New Roman" w:hAnsi="Palatino Linotype" w:cs="Times New Roman"/>
          <w:b/>
          <w:sz w:val="26"/>
          <w:szCs w:val="26"/>
          <w:lang w:eastAsia="ru-RU"/>
        </w:rPr>
        <w:t>Рекультивация земель, занятых несанкционированными свалками, (первая очередь).</w:t>
      </w:r>
    </w:p>
    <w:p w:rsidR="009B6EA7" w:rsidRPr="00002633" w:rsidRDefault="009B6EA7" w:rsidP="009B6EA7">
      <w:pPr>
        <w:pStyle w:val="ab"/>
        <w:numPr>
          <w:ilvl w:val="0"/>
          <w:numId w:val="71"/>
        </w:numPr>
        <w:spacing w:after="0" w:line="240" w:lineRule="auto"/>
        <w:jc w:val="both"/>
        <w:rPr>
          <w:rFonts w:ascii="Palatino Linotype" w:eastAsia="Times New Roman" w:hAnsi="Palatino Linotype" w:cs="Times New Roman"/>
          <w:b/>
          <w:sz w:val="26"/>
          <w:szCs w:val="26"/>
          <w:lang w:eastAsia="ru-RU"/>
        </w:rPr>
      </w:pPr>
      <w:r w:rsidRPr="00002633">
        <w:rPr>
          <w:rFonts w:ascii="Palatino Linotype" w:eastAsia="Times New Roman" w:hAnsi="Palatino Linotype" w:cs="Times New Roman"/>
          <w:b/>
          <w:sz w:val="26"/>
          <w:szCs w:val="26"/>
          <w:lang w:eastAsia="ru-RU"/>
        </w:rPr>
        <w:t>Ликвидация стихийных свалок (первая очередь).</w:t>
      </w:r>
    </w:p>
    <w:p w:rsidR="009B6EA7" w:rsidRPr="00002633" w:rsidRDefault="009B6EA7" w:rsidP="009B6EA7">
      <w:pPr>
        <w:pStyle w:val="ab"/>
        <w:numPr>
          <w:ilvl w:val="0"/>
          <w:numId w:val="71"/>
        </w:numPr>
        <w:spacing w:after="0" w:line="240" w:lineRule="auto"/>
        <w:jc w:val="both"/>
        <w:rPr>
          <w:rFonts w:ascii="Palatino Linotype" w:eastAsia="Times New Roman" w:hAnsi="Palatino Linotype" w:cs="Times New Roman"/>
          <w:b/>
          <w:sz w:val="26"/>
          <w:szCs w:val="26"/>
          <w:lang w:eastAsia="ru-RU"/>
        </w:rPr>
      </w:pPr>
      <w:r w:rsidRPr="00002633">
        <w:rPr>
          <w:rFonts w:ascii="Palatino Linotype" w:eastAsia="Times New Roman" w:hAnsi="Palatino Linotype" w:cs="Times New Roman"/>
          <w:b/>
          <w:sz w:val="26"/>
          <w:szCs w:val="26"/>
          <w:lang w:eastAsia="ru-RU"/>
        </w:rPr>
        <w:t>Рекультивация земель, захламленных стихийными свалками, (первая очередь).</w:t>
      </w:r>
    </w:p>
    <w:p w:rsidR="009B6EA7" w:rsidRPr="00002633" w:rsidRDefault="009B6EA7" w:rsidP="009B6EA7">
      <w:pPr>
        <w:pStyle w:val="ab"/>
        <w:numPr>
          <w:ilvl w:val="0"/>
          <w:numId w:val="71"/>
        </w:numPr>
        <w:spacing w:after="0" w:line="240" w:lineRule="auto"/>
        <w:jc w:val="both"/>
        <w:rPr>
          <w:rFonts w:ascii="Palatino Linotype" w:eastAsia="Times New Roman" w:hAnsi="Palatino Linotype" w:cs="Times New Roman"/>
          <w:b/>
          <w:sz w:val="26"/>
          <w:szCs w:val="26"/>
          <w:lang w:eastAsia="ru-RU"/>
        </w:rPr>
      </w:pPr>
      <w:r w:rsidRPr="00002633">
        <w:rPr>
          <w:rFonts w:ascii="Palatino Linotype" w:eastAsia="Times New Roman" w:hAnsi="Palatino Linotype" w:cs="Times New Roman"/>
          <w:b/>
          <w:sz w:val="26"/>
          <w:szCs w:val="26"/>
          <w:lang w:eastAsia="ru-RU"/>
        </w:rPr>
        <w:t>Оборудование площадок для сбора мусора (твердое покрытие, ограждение) (первая очередь).</w:t>
      </w:r>
    </w:p>
    <w:p w:rsidR="009B6EA7" w:rsidRPr="00002633" w:rsidRDefault="009B6EA7" w:rsidP="009B6EA7">
      <w:pPr>
        <w:pStyle w:val="ab"/>
        <w:numPr>
          <w:ilvl w:val="0"/>
          <w:numId w:val="71"/>
        </w:numPr>
        <w:spacing w:after="0" w:line="240" w:lineRule="auto"/>
        <w:jc w:val="both"/>
        <w:rPr>
          <w:rFonts w:ascii="Palatino Linotype" w:eastAsia="Times New Roman" w:hAnsi="Palatino Linotype" w:cs="Times New Roman"/>
          <w:b/>
          <w:sz w:val="26"/>
          <w:szCs w:val="26"/>
          <w:lang w:eastAsia="ru-RU"/>
        </w:rPr>
      </w:pPr>
      <w:r w:rsidRPr="00002633">
        <w:rPr>
          <w:rFonts w:ascii="Palatino Linotype" w:eastAsia="Times New Roman" w:hAnsi="Palatino Linotype" w:cs="Times New Roman"/>
          <w:b/>
          <w:sz w:val="26"/>
          <w:szCs w:val="26"/>
          <w:lang w:eastAsia="ru-RU"/>
        </w:rPr>
        <w:t>Обеспечение деятельности ООО «Экологистика» (весь период).</w:t>
      </w:r>
    </w:p>
    <w:p w:rsidR="00DB5EAF" w:rsidRPr="00002633" w:rsidRDefault="009B6EA7" w:rsidP="009B6EA7">
      <w:pPr>
        <w:pStyle w:val="ab"/>
        <w:numPr>
          <w:ilvl w:val="0"/>
          <w:numId w:val="71"/>
        </w:numPr>
        <w:spacing w:after="0" w:line="240" w:lineRule="auto"/>
        <w:jc w:val="both"/>
        <w:rPr>
          <w:rFonts w:ascii="Palatino Linotype" w:hAnsi="Palatino Linotype"/>
          <w:sz w:val="26"/>
          <w:szCs w:val="26"/>
        </w:rPr>
      </w:pPr>
      <w:r w:rsidRPr="00002633">
        <w:rPr>
          <w:rFonts w:ascii="Palatino Linotype" w:eastAsia="Times New Roman" w:hAnsi="Palatino Linotype" w:cs="Times New Roman"/>
          <w:b/>
          <w:sz w:val="26"/>
          <w:szCs w:val="26"/>
          <w:lang w:eastAsia="ru-RU"/>
        </w:rPr>
        <w:t>Организация в поселении раздельного сбора мусора (перспектива).</w:t>
      </w:r>
      <w:r w:rsidR="00DB5EAF" w:rsidRPr="00002633">
        <w:rPr>
          <w:rFonts w:ascii="Palatino Linotype" w:hAnsi="Palatino Linotype"/>
          <w:sz w:val="26"/>
          <w:szCs w:val="26"/>
        </w:rPr>
        <w:br w:type="page"/>
      </w:r>
    </w:p>
    <w:p w:rsidR="003C09E2" w:rsidRPr="00002633" w:rsidRDefault="009B6EA7" w:rsidP="00DB5EAF">
      <w:pPr>
        <w:pStyle w:val="2"/>
        <w:spacing w:before="120" w:after="120" w:line="240" w:lineRule="auto"/>
        <w:rPr>
          <w:rFonts w:ascii="Palatino Linotype" w:hAnsi="Palatino Linotype"/>
          <w:color w:val="auto"/>
        </w:rPr>
      </w:pPr>
      <w:bookmarkStart w:id="60" w:name="_Toc64384825"/>
      <w:r w:rsidRPr="00002633">
        <w:rPr>
          <w:rFonts w:ascii="Palatino Linotype" w:hAnsi="Palatino Linotype"/>
          <w:color w:val="auto"/>
        </w:rPr>
        <w:lastRenderedPageBreak/>
        <w:t>11</w:t>
      </w:r>
      <w:r w:rsidR="00DB5EAF" w:rsidRPr="00002633">
        <w:rPr>
          <w:rFonts w:ascii="Palatino Linotype" w:hAnsi="Palatino Linotype"/>
          <w:color w:val="auto"/>
        </w:rPr>
        <w:t>. Правовое сопровождение градостроительной деятельности</w:t>
      </w:r>
      <w:bookmarkEnd w:id="60"/>
    </w:p>
    <w:p w:rsidR="003C09E2" w:rsidRPr="00002633" w:rsidRDefault="007F1F47" w:rsidP="00DB5EAF">
      <w:pPr>
        <w:pStyle w:val="3"/>
        <w:spacing w:before="120" w:after="120" w:line="240" w:lineRule="auto"/>
        <w:rPr>
          <w:rFonts w:ascii="Palatino Linotype" w:hAnsi="Palatino Linotype"/>
          <w:color w:val="auto"/>
          <w:sz w:val="26"/>
          <w:szCs w:val="26"/>
        </w:rPr>
      </w:pPr>
      <w:bookmarkStart w:id="61" w:name="_Toc64384826"/>
      <w:r w:rsidRPr="00002633">
        <w:rPr>
          <w:rFonts w:ascii="Palatino Linotype" w:hAnsi="Palatino Linotype"/>
          <w:color w:val="auto"/>
          <w:sz w:val="26"/>
          <w:szCs w:val="26"/>
        </w:rPr>
        <w:t>11</w:t>
      </w:r>
      <w:r w:rsidR="00DB5EAF" w:rsidRPr="00002633">
        <w:rPr>
          <w:rFonts w:ascii="Palatino Linotype" w:hAnsi="Palatino Linotype"/>
          <w:color w:val="auto"/>
          <w:sz w:val="26"/>
          <w:szCs w:val="26"/>
        </w:rPr>
        <w:t>.1. Градостроительное зонирование территории</w:t>
      </w:r>
      <w:bookmarkEnd w:id="61"/>
    </w:p>
    <w:p w:rsidR="00DB5EAF" w:rsidRPr="00002633" w:rsidRDefault="00DB5EAF" w:rsidP="00DB5EAF">
      <w:pPr>
        <w:spacing w:after="0" w:line="240" w:lineRule="auto"/>
        <w:ind w:firstLine="720"/>
        <w:jc w:val="both"/>
        <w:rPr>
          <w:rFonts w:ascii="Palatino Linotype" w:eastAsia="Times New Roman" w:hAnsi="Palatino Linotype" w:cs="Times New Roman"/>
          <w:sz w:val="26"/>
          <w:szCs w:val="26"/>
          <w:lang w:eastAsia="ru-RU"/>
        </w:rPr>
      </w:pPr>
      <w:r w:rsidRPr="00002633">
        <w:rPr>
          <w:rFonts w:ascii="Palatino Linotype" w:eastAsia="Times New Roman" w:hAnsi="Palatino Linotype" w:cs="Times New Roman"/>
          <w:sz w:val="26"/>
          <w:szCs w:val="26"/>
          <w:lang w:eastAsia="ru-RU"/>
        </w:rPr>
        <w:t xml:space="preserve">В соответствии с Градостроительным кодексом РФ на основе утверждённого генерального плана поселения разрабатывается документ градостроительного зонирования территории </w:t>
      </w:r>
      <w:r w:rsidR="00402FBB" w:rsidRPr="00002633">
        <w:rPr>
          <w:rFonts w:ascii="Palatino Linotype" w:eastAsia="Times New Roman" w:hAnsi="Palatino Linotype" w:cs="Times New Roman"/>
          <w:sz w:val="26"/>
          <w:szCs w:val="26"/>
          <w:lang w:eastAsia="ru-RU"/>
        </w:rPr>
        <w:t>«</w:t>
      </w:r>
      <w:r w:rsidRPr="00002633">
        <w:rPr>
          <w:rFonts w:ascii="Palatino Linotype" w:eastAsia="Times New Roman" w:hAnsi="Palatino Linotype" w:cs="Times New Roman"/>
          <w:sz w:val="26"/>
          <w:szCs w:val="26"/>
          <w:lang w:eastAsia="ru-RU"/>
        </w:rPr>
        <w:t>Правила землепользования и застройки поселения</w:t>
      </w:r>
      <w:r w:rsidR="00402FBB" w:rsidRPr="00002633">
        <w:rPr>
          <w:rFonts w:ascii="Palatino Linotype" w:eastAsia="Times New Roman" w:hAnsi="Palatino Linotype" w:cs="Times New Roman"/>
          <w:sz w:val="26"/>
          <w:szCs w:val="26"/>
          <w:lang w:eastAsia="ru-RU"/>
        </w:rPr>
        <w:t>»</w:t>
      </w:r>
      <w:r w:rsidRPr="00002633">
        <w:rPr>
          <w:rFonts w:ascii="Palatino Linotype" w:eastAsia="Times New Roman" w:hAnsi="Palatino Linotype" w:cs="Times New Roman"/>
          <w:sz w:val="26"/>
          <w:szCs w:val="26"/>
          <w:lang w:eastAsia="ru-RU"/>
        </w:rPr>
        <w:t>.</w:t>
      </w:r>
    </w:p>
    <w:p w:rsidR="00DB5EAF" w:rsidRPr="00002633" w:rsidRDefault="00DB5EAF" w:rsidP="00DB5EAF">
      <w:pPr>
        <w:spacing w:after="0" w:line="240" w:lineRule="auto"/>
        <w:ind w:firstLine="720"/>
        <w:jc w:val="both"/>
        <w:rPr>
          <w:rFonts w:ascii="Palatino Linotype" w:eastAsia="Times New Roman" w:hAnsi="Palatino Linotype" w:cs="Times New Roman"/>
          <w:sz w:val="26"/>
          <w:szCs w:val="26"/>
          <w:lang w:eastAsia="ru-RU"/>
        </w:rPr>
      </w:pPr>
      <w:r w:rsidRPr="00002633">
        <w:rPr>
          <w:rFonts w:ascii="Palatino Linotype" w:eastAsia="Times New Roman" w:hAnsi="Palatino Linotype" w:cs="Times New Roman"/>
          <w:sz w:val="26"/>
          <w:szCs w:val="26"/>
          <w:lang w:eastAsia="ru-RU"/>
        </w:rPr>
        <w:t>Правила разрабатываются с целью:</w:t>
      </w:r>
    </w:p>
    <w:p w:rsidR="00DB5EAF" w:rsidRPr="00002633" w:rsidRDefault="00DB5EAF" w:rsidP="00F027CA">
      <w:pPr>
        <w:numPr>
          <w:ilvl w:val="0"/>
          <w:numId w:val="18"/>
        </w:numPr>
        <w:tabs>
          <w:tab w:val="num" w:pos="0"/>
        </w:tabs>
        <w:spacing w:after="0" w:line="240" w:lineRule="auto"/>
        <w:ind w:left="709"/>
        <w:jc w:val="both"/>
        <w:rPr>
          <w:rFonts w:ascii="Palatino Linotype" w:eastAsia="Times New Roman" w:hAnsi="Palatino Linotype" w:cs="Times New Roman"/>
          <w:sz w:val="26"/>
          <w:szCs w:val="26"/>
          <w:lang w:eastAsia="ru-RU"/>
        </w:rPr>
      </w:pPr>
      <w:r w:rsidRPr="00002633">
        <w:rPr>
          <w:rFonts w:ascii="Palatino Linotype" w:eastAsia="Times New Roman" w:hAnsi="Palatino Linotype" w:cs="Times New Roman"/>
          <w:sz w:val="26"/>
          <w:szCs w:val="26"/>
          <w:lang w:eastAsia="ru-RU"/>
        </w:rPr>
        <w:t>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DB5EAF" w:rsidRPr="00002633" w:rsidRDefault="00DB5EAF" w:rsidP="00F027CA">
      <w:pPr>
        <w:numPr>
          <w:ilvl w:val="0"/>
          <w:numId w:val="18"/>
        </w:numPr>
        <w:tabs>
          <w:tab w:val="num" w:pos="0"/>
        </w:tabs>
        <w:spacing w:after="0" w:line="240" w:lineRule="auto"/>
        <w:ind w:left="709"/>
        <w:jc w:val="both"/>
        <w:rPr>
          <w:rFonts w:ascii="Palatino Linotype" w:eastAsia="Times New Roman" w:hAnsi="Palatino Linotype" w:cs="Times New Roman"/>
          <w:sz w:val="26"/>
          <w:szCs w:val="26"/>
          <w:lang w:eastAsia="ru-RU"/>
        </w:rPr>
      </w:pPr>
      <w:r w:rsidRPr="00002633">
        <w:rPr>
          <w:rFonts w:ascii="Palatino Linotype" w:eastAsia="Times New Roman" w:hAnsi="Palatino Linotype" w:cs="Times New Roman"/>
          <w:sz w:val="26"/>
          <w:szCs w:val="26"/>
          <w:lang w:eastAsia="ru-RU"/>
        </w:rPr>
        <w:t>создания условий для планировки территорий муниципальных образований;</w:t>
      </w:r>
    </w:p>
    <w:p w:rsidR="00DB5EAF" w:rsidRPr="00002633" w:rsidRDefault="00DB5EAF" w:rsidP="00F027CA">
      <w:pPr>
        <w:numPr>
          <w:ilvl w:val="0"/>
          <w:numId w:val="18"/>
        </w:numPr>
        <w:tabs>
          <w:tab w:val="num" w:pos="0"/>
        </w:tabs>
        <w:spacing w:after="0" w:line="240" w:lineRule="auto"/>
        <w:ind w:left="709"/>
        <w:jc w:val="both"/>
        <w:rPr>
          <w:rFonts w:ascii="Palatino Linotype" w:eastAsia="Times New Roman" w:hAnsi="Palatino Linotype" w:cs="Times New Roman"/>
          <w:sz w:val="26"/>
          <w:szCs w:val="26"/>
          <w:lang w:eastAsia="ru-RU"/>
        </w:rPr>
      </w:pPr>
      <w:r w:rsidRPr="00002633">
        <w:rPr>
          <w:rFonts w:ascii="Palatino Linotype" w:eastAsia="Times New Roman" w:hAnsi="Palatino Linotype" w:cs="Times New Roman"/>
          <w:sz w:val="26"/>
          <w:szCs w:val="26"/>
          <w:lang w:eastAsia="ru-RU"/>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B5EAF" w:rsidRPr="00002633" w:rsidRDefault="00DB5EAF" w:rsidP="00F027CA">
      <w:pPr>
        <w:numPr>
          <w:ilvl w:val="0"/>
          <w:numId w:val="18"/>
        </w:numPr>
        <w:tabs>
          <w:tab w:val="num" w:pos="0"/>
        </w:tabs>
        <w:spacing w:after="0" w:line="240" w:lineRule="auto"/>
        <w:ind w:left="709"/>
        <w:jc w:val="both"/>
        <w:rPr>
          <w:rFonts w:ascii="Palatino Linotype" w:eastAsia="Times New Roman" w:hAnsi="Palatino Linotype" w:cs="Times New Roman"/>
          <w:sz w:val="26"/>
          <w:szCs w:val="26"/>
          <w:lang w:eastAsia="ru-RU"/>
        </w:rPr>
      </w:pPr>
      <w:r w:rsidRPr="00002633">
        <w:rPr>
          <w:rFonts w:ascii="Palatino Linotype" w:eastAsia="Times New Roman" w:hAnsi="Palatino Linotype" w:cs="Times New Roman"/>
          <w:sz w:val="26"/>
          <w:szCs w:val="26"/>
          <w:lang w:eastAsia="ru-RU"/>
        </w:rPr>
        <w:t>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DB5EAF" w:rsidRPr="00002633" w:rsidRDefault="00DB5EAF" w:rsidP="00DB5EAF">
      <w:pPr>
        <w:spacing w:after="0" w:line="240" w:lineRule="auto"/>
        <w:ind w:firstLine="720"/>
        <w:jc w:val="both"/>
        <w:rPr>
          <w:rFonts w:ascii="Palatino Linotype" w:eastAsia="Times New Roman" w:hAnsi="Palatino Linotype" w:cs="Times New Roman"/>
          <w:sz w:val="26"/>
          <w:szCs w:val="26"/>
          <w:lang w:eastAsia="ru-RU"/>
        </w:rPr>
      </w:pPr>
      <w:r w:rsidRPr="00002633">
        <w:rPr>
          <w:rFonts w:ascii="Palatino Linotype" w:eastAsia="Times New Roman" w:hAnsi="Palatino Linotype" w:cs="Times New Roman"/>
          <w:sz w:val="26"/>
          <w:szCs w:val="26"/>
          <w:lang w:eastAsia="ru-RU"/>
        </w:rPr>
        <w:t>Правила включают в себя:</w:t>
      </w:r>
    </w:p>
    <w:p w:rsidR="00DB5EAF" w:rsidRPr="00002633" w:rsidRDefault="00DB5EAF" w:rsidP="00F027CA">
      <w:pPr>
        <w:numPr>
          <w:ilvl w:val="0"/>
          <w:numId w:val="19"/>
        </w:numPr>
        <w:tabs>
          <w:tab w:val="num" w:pos="0"/>
        </w:tabs>
        <w:spacing w:after="0" w:line="240" w:lineRule="auto"/>
        <w:ind w:left="709"/>
        <w:jc w:val="both"/>
        <w:rPr>
          <w:rFonts w:ascii="Palatino Linotype" w:eastAsia="Times New Roman" w:hAnsi="Palatino Linotype" w:cs="Times New Roman"/>
          <w:sz w:val="26"/>
          <w:szCs w:val="26"/>
          <w:lang w:eastAsia="ru-RU"/>
        </w:rPr>
      </w:pPr>
      <w:r w:rsidRPr="00002633">
        <w:rPr>
          <w:rFonts w:ascii="Palatino Linotype" w:eastAsia="Times New Roman" w:hAnsi="Palatino Linotype" w:cs="Times New Roman"/>
          <w:sz w:val="26"/>
          <w:szCs w:val="26"/>
          <w:lang w:eastAsia="ru-RU"/>
        </w:rPr>
        <w:t>порядок их применения и внесения изменений в указанные правила;</w:t>
      </w:r>
    </w:p>
    <w:p w:rsidR="00DB5EAF" w:rsidRPr="00002633" w:rsidRDefault="00DB5EAF" w:rsidP="00F027CA">
      <w:pPr>
        <w:numPr>
          <w:ilvl w:val="0"/>
          <w:numId w:val="19"/>
        </w:numPr>
        <w:tabs>
          <w:tab w:val="num" w:pos="0"/>
        </w:tabs>
        <w:spacing w:after="0" w:line="240" w:lineRule="auto"/>
        <w:ind w:left="709"/>
        <w:jc w:val="both"/>
        <w:rPr>
          <w:rFonts w:ascii="Palatino Linotype" w:eastAsia="Times New Roman" w:hAnsi="Palatino Linotype" w:cs="Times New Roman"/>
          <w:sz w:val="26"/>
          <w:szCs w:val="26"/>
          <w:lang w:eastAsia="ru-RU"/>
        </w:rPr>
      </w:pPr>
      <w:r w:rsidRPr="00002633">
        <w:rPr>
          <w:rFonts w:ascii="Palatino Linotype" w:eastAsia="Times New Roman" w:hAnsi="Palatino Linotype" w:cs="Times New Roman"/>
          <w:sz w:val="26"/>
          <w:szCs w:val="26"/>
          <w:lang w:eastAsia="ru-RU"/>
        </w:rPr>
        <w:t>карту градостроительного зонирования;</w:t>
      </w:r>
    </w:p>
    <w:p w:rsidR="00DB5EAF" w:rsidRPr="00002633" w:rsidRDefault="00DB5EAF" w:rsidP="00F027CA">
      <w:pPr>
        <w:numPr>
          <w:ilvl w:val="0"/>
          <w:numId w:val="19"/>
        </w:numPr>
        <w:tabs>
          <w:tab w:val="num" w:pos="0"/>
        </w:tabs>
        <w:spacing w:after="0" w:line="240" w:lineRule="auto"/>
        <w:ind w:left="709"/>
        <w:jc w:val="both"/>
        <w:rPr>
          <w:rFonts w:ascii="Palatino Linotype" w:eastAsia="Times New Roman" w:hAnsi="Palatino Linotype" w:cs="Times New Roman"/>
          <w:sz w:val="26"/>
          <w:szCs w:val="26"/>
          <w:lang w:eastAsia="ru-RU"/>
        </w:rPr>
      </w:pPr>
      <w:r w:rsidRPr="00002633">
        <w:rPr>
          <w:rFonts w:ascii="Palatino Linotype" w:eastAsia="Times New Roman" w:hAnsi="Palatino Linotype" w:cs="Times New Roman"/>
          <w:sz w:val="26"/>
          <w:szCs w:val="26"/>
          <w:lang w:eastAsia="ru-RU"/>
        </w:rPr>
        <w:t>градостроительные регламенты.</w:t>
      </w:r>
    </w:p>
    <w:p w:rsidR="00DB5EAF" w:rsidRPr="00002633" w:rsidRDefault="00DB5EAF" w:rsidP="00DB5EAF">
      <w:pPr>
        <w:spacing w:after="0" w:line="240" w:lineRule="auto"/>
        <w:ind w:firstLine="720"/>
        <w:jc w:val="both"/>
        <w:rPr>
          <w:rFonts w:ascii="Palatino Linotype" w:eastAsia="Times New Roman" w:hAnsi="Palatino Linotype" w:cs="Times New Roman"/>
          <w:sz w:val="26"/>
          <w:szCs w:val="26"/>
          <w:lang w:eastAsia="ru-RU"/>
        </w:rPr>
      </w:pPr>
      <w:r w:rsidRPr="00002633">
        <w:rPr>
          <w:rFonts w:ascii="Palatino Linotype" w:eastAsia="Times New Roman" w:hAnsi="Palatino Linotype" w:cs="Times New Roman"/>
          <w:sz w:val="26"/>
          <w:szCs w:val="26"/>
          <w:lang w:eastAsia="ru-RU"/>
        </w:rPr>
        <w:t xml:space="preserve">Действующий кодекс даёт следующее определение понятия </w:t>
      </w:r>
      <w:r w:rsidR="00402FBB" w:rsidRPr="00002633">
        <w:rPr>
          <w:rFonts w:ascii="Palatino Linotype" w:eastAsia="Times New Roman" w:hAnsi="Palatino Linotype" w:cs="Times New Roman"/>
          <w:sz w:val="26"/>
          <w:szCs w:val="26"/>
          <w:lang w:eastAsia="ru-RU"/>
        </w:rPr>
        <w:t>«</w:t>
      </w:r>
      <w:r w:rsidR="005102D9" w:rsidRPr="00002633">
        <w:rPr>
          <w:rFonts w:ascii="Palatino Linotype" w:eastAsia="Times New Roman" w:hAnsi="Palatino Linotype" w:cs="Times New Roman"/>
          <w:sz w:val="26"/>
          <w:szCs w:val="26"/>
          <w:lang w:eastAsia="ru-RU"/>
        </w:rPr>
        <w:t>Г</w:t>
      </w:r>
      <w:r w:rsidRPr="00002633">
        <w:rPr>
          <w:rFonts w:ascii="Palatino Linotype" w:eastAsia="Times New Roman" w:hAnsi="Palatino Linotype" w:cs="Times New Roman"/>
          <w:sz w:val="26"/>
          <w:szCs w:val="26"/>
          <w:lang w:eastAsia="ru-RU"/>
        </w:rPr>
        <w:t>радостроительное зонирование</w:t>
      </w:r>
      <w:r w:rsidR="00402FBB" w:rsidRPr="00002633">
        <w:rPr>
          <w:rFonts w:ascii="Palatino Linotype" w:eastAsia="Times New Roman" w:hAnsi="Palatino Linotype" w:cs="Times New Roman"/>
          <w:sz w:val="26"/>
          <w:szCs w:val="26"/>
          <w:lang w:eastAsia="ru-RU"/>
        </w:rPr>
        <w:t>»</w:t>
      </w:r>
      <w:r w:rsidRPr="00002633">
        <w:rPr>
          <w:rFonts w:ascii="Palatino Linotype" w:eastAsia="Times New Roman" w:hAnsi="Palatino Linotype" w:cs="Times New Roman"/>
          <w:sz w:val="26"/>
          <w:szCs w:val="26"/>
          <w:lang w:eastAsia="ru-RU"/>
        </w:rPr>
        <w:t xml:space="preserve"> (статья 1): </w:t>
      </w:r>
      <w:r w:rsidR="00402FBB" w:rsidRPr="00002633">
        <w:rPr>
          <w:rFonts w:ascii="Palatino Linotype" w:eastAsia="Times New Roman" w:hAnsi="Palatino Linotype" w:cs="Times New Roman"/>
          <w:sz w:val="26"/>
          <w:szCs w:val="26"/>
          <w:lang w:eastAsia="ru-RU"/>
        </w:rPr>
        <w:t>«</w:t>
      </w:r>
      <w:r w:rsidR="005102D9" w:rsidRPr="00002633">
        <w:rPr>
          <w:rFonts w:ascii="Palatino Linotype" w:eastAsia="Times New Roman" w:hAnsi="Palatino Linotype" w:cs="Times New Roman"/>
          <w:sz w:val="26"/>
          <w:szCs w:val="26"/>
          <w:lang w:eastAsia="ru-RU"/>
        </w:rPr>
        <w:t>З</w:t>
      </w:r>
      <w:r w:rsidRPr="00002633">
        <w:rPr>
          <w:rFonts w:ascii="Palatino Linotype" w:eastAsia="Times New Roman" w:hAnsi="Palatino Linotype" w:cs="Times New Roman"/>
          <w:sz w:val="26"/>
          <w:szCs w:val="26"/>
          <w:lang w:eastAsia="ru-RU"/>
        </w:rPr>
        <w:t>онирование территорий муниципальных образований в целях определения территориальных зон и установления градостроительных регламентов</w:t>
      </w:r>
      <w:r w:rsidR="00402FBB" w:rsidRPr="00002633">
        <w:rPr>
          <w:rFonts w:ascii="Palatino Linotype" w:eastAsia="Times New Roman" w:hAnsi="Palatino Linotype" w:cs="Times New Roman"/>
          <w:sz w:val="26"/>
          <w:szCs w:val="26"/>
          <w:lang w:eastAsia="ru-RU"/>
        </w:rPr>
        <w:t>»</w:t>
      </w:r>
      <w:r w:rsidRPr="00002633">
        <w:rPr>
          <w:rFonts w:ascii="Palatino Linotype" w:eastAsia="Times New Roman" w:hAnsi="Palatino Linotype" w:cs="Times New Roman"/>
          <w:sz w:val="26"/>
          <w:szCs w:val="26"/>
          <w:lang w:eastAsia="ru-RU"/>
        </w:rPr>
        <w:t>.</w:t>
      </w:r>
    </w:p>
    <w:p w:rsidR="00DB5EAF" w:rsidRPr="00DB5EAF" w:rsidRDefault="00DB5EAF" w:rsidP="00DB5EAF">
      <w:pPr>
        <w:spacing w:after="0" w:line="240" w:lineRule="auto"/>
        <w:ind w:firstLine="720"/>
        <w:jc w:val="both"/>
        <w:rPr>
          <w:rFonts w:ascii="Palatino Linotype" w:eastAsia="Times New Roman" w:hAnsi="Palatino Linotype" w:cs="Times New Roman"/>
          <w:sz w:val="26"/>
          <w:szCs w:val="26"/>
          <w:lang w:eastAsia="ru-RU"/>
        </w:rPr>
      </w:pPr>
      <w:r w:rsidRPr="00002633">
        <w:rPr>
          <w:rFonts w:ascii="Palatino Linotype" w:eastAsia="Times New Roman" w:hAnsi="Palatino Linotype" w:cs="Times New Roman"/>
          <w:sz w:val="26"/>
          <w:szCs w:val="26"/>
          <w:lang w:eastAsia="ru-RU"/>
        </w:rPr>
        <w:t xml:space="preserve">Целями градостроительного зонирования являются: формализация в виде системы градостроительных регламентов основных проектных решений, содержащихся </w:t>
      </w:r>
      <w:r w:rsidRPr="00DB5EAF">
        <w:rPr>
          <w:rFonts w:ascii="Palatino Linotype" w:eastAsia="Times New Roman" w:hAnsi="Palatino Linotype" w:cs="Times New Roman"/>
          <w:sz w:val="26"/>
          <w:szCs w:val="26"/>
          <w:lang w:eastAsia="ru-RU"/>
        </w:rPr>
        <w:t>в документах территориального планирования и планировки территорий. Отсюда следует и определение градостроительного регламента как перечня формализованных требований к организации градостроительной деятельности в пределах заданного элемента городской территории – территориальной зоны (подзоны).</w:t>
      </w:r>
    </w:p>
    <w:p w:rsidR="00DB5EAF" w:rsidRDefault="00DB5EAF" w:rsidP="00DB5EAF">
      <w:pPr>
        <w:spacing w:after="0" w:line="240" w:lineRule="auto"/>
        <w:ind w:firstLine="709"/>
        <w:jc w:val="both"/>
        <w:rPr>
          <w:rFonts w:ascii="Palatino Linotype" w:hAnsi="Palatino Linotype"/>
          <w:sz w:val="26"/>
          <w:szCs w:val="26"/>
        </w:rPr>
      </w:pPr>
      <w:r w:rsidRPr="00DB5EAF">
        <w:rPr>
          <w:rFonts w:ascii="Palatino Linotype" w:eastAsia="Times New Roman" w:hAnsi="Palatino Linotype" w:cs="Times New Roman"/>
          <w:sz w:val="26"/>
          <w:szCs w:val="26"/>
          <w:lang w:eastAsia="ru-RU"/>
        </w:rPr>
        <w:t xml:space="preserve">Структура градостроительных регламентов определяется </w:t>
      </w:r>
      <w:r w:rsidR="005102D9" w:rsidRPr="005102D9">
        <w:rPr>
          <w:rFonts w:ascii="Palatino Linotype" w:eastAsia="Times New Roman" w:hAnsi="Palatino Linotype" w:cs="Times New Roman"/>
          <w:sz w:val="26"/>
          <w:szCs w:val="26"/>
          <w:lang w:eastAsia="ru-RU"/>
        </w:rPr>
        <w:t xml:space="preserve">Градостроительным </w:t>
      </w:r>
      <w:r w:rsidRPr="00DB5EAF">
        <w:rPr>
          <w:rFonts w:ascii="Palatino Linotype" w:eastAsia="Times New Roman" w:hAnsi="Palatino Linotype" w:cs="Times New Roman"/>
          <w:sz w:val="26"/>
          <w:szCs w:val="26"/>
          <w:lang w:eastAsia="ru-RU"/>
        </w:rPr>
        <w:t>кодексом в сочетании видов использования объектов недвижимости: разрешённых и требующих специального разрешения посредством публичных слушаний,</w:t>
      </w:r>
      <w:r>
        <w:rPr>
          <w:rFonts w:ascii="Palatino Linotype" w:eastAsia="Times New Roman" w:hAnsi="Palatino Linotype" w:cs="Times New Roman"/>
          <w:sz w:val="26"/>
          <w:szCs w:val="26"/>
          <w:lang w:eastAsia="ru-RU"/>
        </w:rPr>
        <w:t xml:space="preserve"> </w:t>
      </w:r>
      <w:r w:rsidRPr="003439A6">
        <w:rPr>
          <w:rFonts w:ascii="Palatino Linotype" w:hAnsi="Palatino Linotype"/>
          <w:sz w:val="26"/>
          <w:szCs w:val="26"/>
        </w:rPr>
        <w:t>каждый из которых в свою очередь имеет основной вид использования и вспомогательный.</w:t>
      </w:r>
    </w:p>
    <w:p w:rsidR="003C09E2" w:rsidRDefault="00DB5EAF" w:rsidP="00DB5EAF">
      <w:pPr>
        <w:spacing w:after="0" w:line="240" w:lineRule="auto"/>
        <w:ind w:firstLine="709"/>
        <w:jc w:val="both"/>
        <w:rPr>
          <w:rFonts w:ascii="Palatino Linotype" w:hAnsi="Palatino Linotype"/>
          <w:sz w:val="26"/>
          <w:szCs w:val="26"/>
        </w:rPr>
      </w:pPr>
      <w:r w:rsidRPr="003439A6">
        <w:rPr>
          <w:rFonts w:ascii="Palatino Linotype" w:hAnsi="Palatino Linotype"/>
          <w:sz w:val="26"/>
          <w:szCs w:val="26"/>
        </w:rPr>
        <w:lastRenderedPageBreak/>
        <w:t>Задачи градостроительного зонирования:</w:t>
      </w:r>
    </w:p>
    <w:p w:rsidR="005102D9" w:rsidRPr="005102D9" w:rsidRDefault="005102D9" w:rsidP="005102D9">
      <w:pPr>
        <w:spacing w:after="0" w:line="240" w:lineRule="auto"/>
        <w:ind w:firstLine="720"/>
        <w:jc w:val="both"/>
        <w:rPr>
          <w:rFonts w:ascii="Palatino Linotype" w:eastAsia="Times New Roman" w:hAnsi="Palatino Linotype" w:cs="Times New Roman"/>
          <w:sz w:val="26"/>
          <w:szCs w:val="26"/>
          <w:u w:val="single"/>
          <w:lang w:eastAsia="ru-RU"/>
        </w:rPr>
      </w:pPr>
      <w:r w:rsidRPr="005102D9">
        <w:rPr>
          <w:rFonts w:ascii="Palatino Linotype" w:eastAsia="Times New Roman" w:hAnsi="Palatino Linotype" w:cs="Times New Roman"/>
          <w:b/>
          <w:i/>
          <w:sz w:val="26"/>
          <w:szCs w:val="26"/>
          <w:lang w:eastAsia="ru-RU"/>
        </w:rPr>
        <w:t>1. Деление территории поселения на территориальные зоны</w:t>
      </w:r>
      <w:r>
        <w:rPr>
          <w:rFonts w:ascii="Palatino Linotype" w:eastAsia="Times New Roman" w:hAnsi="Palatino Linotype" w:cs="Times New Roman"/>
          <w:b/>
          <w:i/>
          <w:sz w:val="26"/>
          <w:szCs w:val="26"/>
          <w:lang w:eastAsia="ru-RU"/>
        </w:rPr>
        <w:t>.</w:t>
      </w:r>
      <w:r w:rsidRPr="005102D9">
        <w:rPr>
          <w:rFonts w:ascii="Palatino Linotype" w:eastAsia="Times New Roman" w:hAnsi="Palatino Linotype" w:cs="Times New Roman"/>
          <w:sz w:val="26"/>
          <w:szCs w:val="26"/>
          <w:lang w:eastAsia="ru-RU"/>
        </w:rPr>
        <w:t xml:space="preserve"> Указанное деление происходит в соответствии с общим порядком, определённым Градостроительным кодексом на основе принципов зонирования территории в соответствии с тем примерным перечнем территориальных зон, который установлен кодексом. Деление на зоны осуществляется на основании генерального плана. Выделение подзон, т.е. уточнение параметров зонирования может быть растянутым во времени и производиться по мере уточнения параметров застройки конкретной территории в документах территориального планирования и планировки территорий.</w:t>
      </w:r>
    </w:p>
    <w:p w:rsidR="005102D9" w:rsidRPr="005102D9" w:rsidRDefault="005102D9" w:rsidP="005102D9">
      <w:pPr>
        <w:spacing w:after="0" w:line="240" w:lineRule="auto"/>
        <w:ind w:firstLine="720"/>
        <w:jc w:val="both"/>
        <w:rPr>
          <w:rFonts w:ascii="Palatino Linotype" w:eastAsia="Times New Roman" w:hAnsi="Palatino Linotype" w:cs="Times New Roman"/>
          <w:sz w:val="26"/>
          <w:szCs w:val="26"/>
          <w:lang w:eastAsia="ru-RU"/>
        </w:rPr>
      </w:pPr>
      <w:r w:rsidRPr="005102D9">
        <w:rPr>
          <w:rFonts w:ascii="Palatino Linotype" w:eastAsia="Times New Roman" w:hAnsi="Palatino Linotype" w:cs="Times New Roman"/>
          <w:b/>
          <w:i/>
          <w:sz w:val="26"/>
          <w:szCs w:val="26"/>
          <w:lang w:eastAsia="ru-RU"/>
        </w:rPr>
        <w:t xml:space="preserve">2. Определение зон с особыми условиями использования территорий. </w:t>
      </w:r>
      <w:r w:rsidRPr="005102D9">
        <w:rPr>
          <w:rFonts w:ascii="Palatino Linotype" w:eastAsia="Times New Roman" w:hAnsi="Palatino Linotype" w:cs="Times New Roman"/>
          <w:sz w:val="26"/>
          <w:szCs w:val="26"/>
          <w:lang w:eastAsia="ru-RU"/>
        </w:rPr>
        <w:t>Эта работа проводится путём нанесения на карту зон всевозможных ограничений, установленных законодательством, прежде всего связанных с обеспечением экологического благополучия территории, безопасности населения от опасных природных явлений, охраны историко-культурного наследия. Границы таких зон устанавливаются по нормам соответствующих отраслей права.</w:t>
      </w:r>
    </w:p>
    <w:p w:rsidR="005102D9" w:rsidRPr="005102D9" w:rsidRDefault="005102D9" w:rsidP="005102D9">
      <w:pPr>
        <w:spacing w:after="0" w:line="240" w:lineRule="auto"/>
        <w:ind w:firstLine="720"/>
        <w:jc w:val="both"/>
        <w:rPr>
          <w:rFonts w:ascii="Palatino Linotype" w:eastAsia="Times New Roman" w:hAnsi="Palatino Linotype" w:cs="Times New Roman"/>
          <w:sz w:val="26"/>
          <w:szCs w:val="26"/>
          <w:u w:val="single"/>
          <w:lang w:eastAsia="ru-RU"/>
        </w:rPr>
      </w:pPr>
      <w:r w:rsidRPr="005102D9">
        <w:rPr>
          <w:rFonts w:ascii="Palatino Linotype" w:eastAsia="Times New Roman" w:hAnsi="Palatino Linotype" w:cs="Times New Roman"/>
          <w:b/>
          <w:i/>
          <w:sz w:val="26"/>
          <w:szCs w:val="26"/>
          <w:lang w:eastAsia="ru-RU"/>
        </w:rPr>
        <w:t>3. Определение перечня разрешённых видов использования в составе градостроительного регламента.</w:t>
      </w:r>
      <w:r w:rsidRPr="005102D9">
        <w:rPr>
          <w:rFonts w:ascii="Palatino Linotype" w:eastAsia="Times New Roman" w:hAnsi="Palatino Linotype" w:cs="Times New Roman"/>
          <w:sz w:val="26"/>
          <w:szCs w:val="26"/>
          <w:lang w:eastAsia="ru-RU"/>
        </w:rPr>
        <w:t xml:space="preserve"> Законодательством определён разрешительный характер градостроительного регламента, иными словами, перечень разрешённых видов использования недвижимости должен учитывать все без исключения виды использования недвижимости – т.е. предусматривать все виды проявления хозяйственной деятельности, свойственной той или иной территориальной зоне на данном этапе её градостроительного развития. Эта особенность градостроительного регламента выдвигает специфические требования к описанию видов использования недвижимости и формулировке иных составляющих регламентов.</w:t>
      </w:r>
    </w:p>
    <w:p w:rsidR="005102D9" w:rsidRDefault="005102D9" w:rsidP="005102D9">
      <w:pPr>
        <w:spacing w:after="0" w:line="240" w:lineRule="auto"/>
        <w:ind w:firstLine="720"/>
        <w:jc w:val="both"/>
        <w:rPr>
          <w:rFonts w:ascii="Palatino Linotype" w:eastAsia="Times New Roman" w:hAnsi="Palatino Linotype" w:cs="Times New Roman"/>
          <w:sz w:val="26"/>
          <w:szCs w:val="26"/>
          <w:lang w:eastAsia="ru-RU"/>
        </w:rPr>
      </w:pPr>
      <w:r w:rsidRPr="005102D9">
        <w:rPr>
          <w:rFonts w:ascii="Palatino Linotype" w:eastAsia="Times New Roman" w:hAnsi="Palatino Linotype" w:cs="Times New Roman"/>
          <w:b/>
          <w:i/>
          <w:sz w:val="26"/>
          <w:szCs w:val="26"/>
          <w:lang w:eastAsia="ru-RU"/>
        </w:rPr>
        <w:t>4. Определение параметров использования земельных участков и объектов капитального строительства в составе градостроительного регламента.</w:t>
      </w:r>
      <w:r w:rsidRPr="005102D9">
        <w:rPr>
          <w:rFonts w:ascii="Palatino Linotype" w:eastAsia="Times New Roman" w:hAnsi="Palatino Linotype" w:cs="Times New Roman"/>
          <w:sz w:val="26"/>
          <w:szCs w:val="26"/>
          <w:lang w:eastAsia="ru-RU"/>
        </w:rPr>
        <w:t xml:space="preserve"> Указанные задачи (2, 3, 4) являются частью работы над градостроительным регламентом. Зачастую невозможно единовременно разработать весь регламент в максимальном объёме и работа над каждой из задач представляет собой отдельный и весьма значимый этап. Такие его составные части, как параметры использования земельных участков и объектов капитального строительства, в основном, могут быть определены только на основе проектов планировки.</w:t>
      </w:r>
    </w:p>
    <w:p w:rsidR="005102D9" w:rsidRDefault="005102D9" w:rsidP="005102D9">
      <w:pPr>
        <w:spacing w:after="0" w:line="240" w:lineRule="auto"/>
        <w:ind w:firstLine="720"/>
        <w:jc w:val="both"/>
        <w:rPr>
          <w:rFonts w:ascii="Palatino Linotype" w:eastAsia="Times New Roman" w:hAnsi="Palatino Linotype" w:cs="Times New Roman"/>
          <w:sz w:val="26"/>
          <w:szCs w:val="26"/>
          <w:lang w:eastAsia="ru-RU"/>
        </w:rPr>
      </w:pPr>
    </w:p>
    <w:p w:rsidR="005102D9" w:rsidRDefault="005102D9" w:rsidP="005102D9">
      <w:pPr>
        <w:spacing w:after="0" w:line="240" w:lineRule="auto"/>
        <w:ind w:firstLine="720"/>
        <w:jc w:val="both"/>
        <w:rPr>
          <w:rFonts w:ascii="Palatino Linotype" w:eastAsia="Times New Roman" w:hAnsi="Palatino Linotype" w:cs="Times New Roman"/>
          <w:sz w:val="26"/>
          <w:szCs w:val="26"/>
          <w:lang w:eastAsia="ru-RU"/>
        </w:rPr>
      </w:pPr>
    </w:p>
    <w:p w:rsidR="005102D9" w:rsidRPr="005102D9" w:rsidRDefault="005102D9" w:rsidP="005102D9">
      <w:pPr>
        <w:spacing w:after="0" w:line="240" w:lineRule="auto"/>
        <w:ind w:firstLine="720"/>
        <w:jc w:val="both"/>
        <w:rPr>
          <w:rFonts w:ascii="Palatino Linotype" w:eastAsia="Times New Roman" w:hAnsi="Palatino Linotype" w:cs="Times New Roman"/>
          <w:sz w:val="26"/>
          <w:szCs w:val="26"/>
          <w:u w:val="single"/>
          <w:lang w:eastAsia="ru-RU"/>
        </w:rPr>
      </w:pPr>
      <w:r w:rsidRPr="005102D9">
        <w:rPr>
          <w:rFonts w:ascii="Palatino Linotype" w:eastAsia="Times New Roman" w:hAnsi="Palatino Linotype" w:cs="Times New Roman"/>
          <w:b/>
          <w:i/>
          <w:sz w:val="26"/>
          <w:szCs w:val="26"/>
          <w:lang w:eastAsia="ru-RU"/>
        </w:rPr>
        <w:lastRenderedPageBreak/>
        <w:t>5. Установление взаимосвязей планировки территорий и градостроительного зонирования</w:t>
      </w:r>
      <w:r w:rsidRPr="005102D9">
        <w:rPr>
          <w:rFonts w:ascii="Palatino Linotype" w:eastAsia="Times New Roman" w:hAnsi="Palatino Linotype" w:cs="Times New Roman"/>
          <w:sz w:val="26"/>
          <w:szCs w:val="26"/>
          <w:lang w:eastAsia="ru-RU"/>
        </w:rPr>
        <w:t xml:space="preserve">. В данном случае планировка территорий понимается как средство для последующей корректировки и уточнения градостроительных регламентов. В документах градостроительного зонирования необходимо ясно и чётко закрепить процедуры корректировки регламентов по мере разработки новых проектов планировки и межевания территорий. </w:t>
      </w:r>
    </w:p>
    <w:p w:rsidR="005102D9" w:rsidRDefault="005102D9" w:rsidP="005102D9">
      <w:pPr>
        <w:spacing w:after="0" w:line="240" w:lineRule="auto"/>
        <w:ind w:firstLine="720"/>
        <w:jc w:val="both"/>
        <w:rPr>
          <w:rFonts w:ascii="Palatino Linotype" w:eastAsia="Times New Roman" w:hAnsi="Palatino Linotype" w:cs="Times New Roman"/>
          <w:sz w:val="26"/>
          <w:szCs w:val="26"/>
          <w:lang w:eastAsia="ru-RU"/>
        </w:rPr>
      </w:pPr>
      <w:r w:rsidRPr="005102D9">
        <w:rPr>
          <w:rFonts w:ascii="Palatino Linotype" w:eastAsia="Times New Roman" w:hAnsi="Palatino Linotype" w:cs="Times New Roman"/>
          <w:sz w:val="26"/>
          <w:szCs w:val="26"/>
          <w:lang w:eastAsia="ru-RU"/>
        </w:rPr>
        <w:t xml:space="preserve">В общем виде основой для проведения градостроительного зонирования городов является статья 85 Земельного кодекса России, в которой говориться о необходимости проведения зонирования территорий поселений, а также упоминаются правила землепользования и застройки как основной документ, где </w:t>
      </w:r>
      <w:r w:rsidR="00402FBB">
        <w:rPr>
          <w:rFonts w:ascii="Palatino Linotype" w:eastAsia="Times New Roman" w:hAnsi="Palatino Linotype" w:cs="Times New Roman"/>
          <w:sz w:val="26"/>
          <w:szCs w:val="26"/>
          <w:lang w:eastAsia="ru-RU"/>
        </w:rPr>
        <w:t>«</w:t>
      </w:r>
      <w:r w:rsidRPr="005102D9">
        <w:rPr>
          <w:rFonts w:ascii="Palatino Linotype" w:eastAsia="Times New Roman" w:hAnsi="Palatino Linotype" w:cs="Times New Roman"/>
          <w:sz w:val="26"/>
          <w:szCs w:val="26"/>
          <w:lang w:eastAsia="ru-RU"/>
        </w:rPr>
        <w:t>устанавливается градостроительный регламент для каждой территориальной зоны</w:t>
      </w:r>
      <w:r w:rsidR="00402FBB">
        <w:rPr>
          <w:rFonts w:ascii="Palatino Linotype" w:eastAsia="Times New Roman" w:hAnsi="Palatino Linotype" w:cs="Times New Roman"/>
          <w:sz w:val="26"/>
          <w:szCs w:val="26"/>
          <w:lang w:eastAsia="ru-RU"/>
        </w:rPr>
        <w:t>»</w:t>
      </w:r>
      <w:r w:rsidRPr="005102D9">
        <w:rPr>
          <w:rFonts w:ascii="Palatino Linotype" w:eastAsia="Times New Roman" w:hAnsi="Palatino Linotype" w:cs="Times New Roman"/>
          <w:sz w:val="26"/>
          <w:szCs w:val="26"/>
          <w:lang w:eastAsia="ru-RU"/>
        </w:rPr>
        <w:t>. В развитие этого и принята система зонирования, установленная в Градостроительном кодексе.</w:t>
      </w:r>
    </w:p>
    <w:p w:rsidR="005102D9" w:rsidRPr="005102D9" w:rsidRDefault="007F1F47" w:rsidP="005102D9">
      <w:pPr>
        <w:pStyle w:val="3"/>
        <w:spacing w:before="120" w:after="120" w:line="240" w:lineRule="auto"/>
        <w:rPr>
          <w:rFonts w:ascii="Palatino Linotype" w:eastAsia="Times New Roman" w:hAnsi="Palatino Linotype" w:cs="Times New Roman"/>
          <w:color w:val="auto"/>
          <w:sz w:val="26"/>
          <w:szCs w:val="26"/>
          <w:lang w:eastAsia="ru-RU"/>
        </w:rPr>
      </w:pPr>
      <w:bookmarkStart w:id="62" w:name="_Toc257393474"/>
      <w:bookmarkStart w:id="63" w:name="_Toc64384827"/>
      <w:r>
        <w:rPr>
          <w:rFonts w:ascii="Palatino Linotype" w:hAnsi="Palatino Linotype" w:cs="Times New Roman"/>
          <w:color w:val="auto"/>
          <w:sz w:val="26"/>
          <w:szCs w:val="26"/>
        </w:rPr>
        <w:t>11</w:t>
      </w:r>
      <w:r w:rsidR="005102D9" w:rsidRPr="005102D9">
        <w:rPr>
          <w:rFonts w:ascii="Palatino Linotype" w:hAnsi="Palatino Linotype" w:cs="Times New Roman"/>
          <w:color w:val="auto"/>
          <w:sz w:val="26"/>
          <w:szCs w:val="26"/>
        </w:rPr>
        <w:t>.2. Мониторинг реализации генерального плана</w:t>
      </w:r>
      <w:bookmarkEnd w:id="62"/>
      <w:bookmarkEnd w:id="63"/>
    </w:p>
    <w:p w:rsidR="005102D9" w:rsidRPr="005102D9" w:rsidRDefault="005102D9" w:rsidP="007F1F47">
      <w:pPr>
        <w:spacing w:after="0" w:line="240" w:lineRule="auto"/>
        <w:ind w:firstLine="720"/>
        <w:jc w:val="both"/>
        <w:rPr>
          <w:rFonts w:ascii="Palatino Linotype" w:eastAsia="Times New Roman" w:hAnsi="Palatino Linotype" w:cs="Times New Roman"/>
          <w:sz w:val="26"/>
          <w:szCs w:val="26"/>
          <w:lang w:eastAsia="ru-RU"/>
        </w:rPr>
      </w:pPr>
      <w:r>
        <w:rPr>
          <w:rFonts w:ascii="Palatino Linotype" w:eastAsia="Times New Roman" w:hAnsi="Palatino Linotype" w:cs="Times New Roman"/>
          <w:sz w:val="26"/>
          <w:szCs w:val="26"/>
          <w:lang w:eastAsia="ru-RU"/>
        </w:rPr>
        <w:t>М</w:t>
      </w:r>
      <w:r w:rsidRPr="005102D9">
        <w:rPr>
          <w:rFonts w:ascii="Palatino Linotype" w:eastAsia="Times New Roman" w:hAnsi="Palatino Linotype" w:cs="Times New Roman"/>
          <w:sz w:val="26"/>
          <w:szCs w:val="26"/>
          <w:lang w:eastAsia="ru-RU"/>
        </w:rPr>
        <w:t>ониторинг (</w:t>
      </w:r>
      <w:r>
        <w:rPr>
          <w:rFonts w:ascii="Palatino Linotype" w:eastAsia="Times New Roman" w:hAnsi="Palatino Linotype" w:cs="Times New Roman"/>
          <w:sz w:val="26"/>
          <w:szCs w:val="26"/>
          <w:lang w:eastAsia="ru-RU"/>
        </w:rPr>
        <w:t>с</w:t>
      </w:r>
      <w:r w:rsidRPr="005102D9">
        <w:rPr>
          <w:rFonts w:ascii="Palatino Linotype" w:eastAsia="Times New Roman" w:hAnsi="Palatino Linotype" w:cs="Times New Roman"/>
          <w:sz w:val="26"/>
          <w:szCs w:val="26"/>
          <w:lang w:eastAsia="ru-RU"/>
        </w:rPr>
        <w:t xml:space="preserve">опровождение) реализации генерального плана поселения является </w:t>
      </w:r>
      <w:r>
        <w:rPr>
          <w:rFonts w:ascii="Palatino Linotype" w:eastAsia="Times New Roman" w:hAnsi="Palatino Linotype" w:cs="Times New Roman"/>
          <w:sz w:val="26"/>
          <w:szCs w:val="26"/>
          <w:lang w:eastAsia="ru-RU"/>
        </w:rPr>
        <w:t>непрерывным</w:t>
      </w:r>
      <w:r w:rsidRPr="005102D9">
        <w:rPr>
          <w:rFonts w:ascii="Palatino Linotype" w:eastAsia="Times New Roman" w:hAnsi="Palatino Linotype" w:cs="Times New Roman"/>
          <w:sz w:val="26"/>
          <w:szCs w:val="26"/>
          <w:lang w:eastAsia="ru-RU"/>
        </w:rPr>
        <w:t xml:space="preserve"> процессом и направлено на определение состояния системы на определённый период. Основой для сопровождения реализации является сам генеральный план и его параметры, а также создаваемая информационная система обеспечения градостроительной деятельности –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(Ст. 56 Градостроительный Кодекс РФ). Сопровождение генерального плана осуществляется архитектурной службой поселения</w:t>
      </w:r>
      <w:r>
        <w:rPr>
          <w:rFonts w:ascii="Palatino Linotype" w:eastAsia="Times New Roman" w:hAnsi="Palatino Linotype" w:cs="Times New Roman"/>
          <w:sz w:val="26"/>
          <w:szCs w:val="26"/>
          <w:lang w:eastAsia="ru-RU"/>
        </w:rPr>
        <w:t xml:space="preserve"> (муниципального района)</w:t>
      </w:r>
      <w:r w:rsidRPr="005102D9">
        <w:rPr>
          <w:rFonts w:ascii="Palatino Linotype" w:eastAsia="Times New Roman" w:hAnsi="Palatino Linotype" w:cs="Times New Roman"/>
          <w:sz w:val="26"/>
          <w:szCs w:val="26"/>
          <w:lang w:eastAsia="ru-RU"/>
        </w:rPr>
        <w:t>.</w:t>
      </w:r>
    </w:p>
    <w:p w:rsidR="005102D9" w:rsidRPr="005102D9" w:rsidRDefault="005102D9" w:rsidP="007F1F47">
      <w:pPr>
        <w:spacing w:after="0" w:line="240" w:lineRule="auto"/>
        <w:ind w:firstLine="720"/>
        <w:jc w:val="both"/>
        <w:rPr>
          <w:rFonts w:ascii="Palatino Linotype" w:eastAsia="Times New Roman" w:hAnsi="Palatino Linotype" w:cs="Times New Roman"/>
          <w:sz w:val="26"/>
          <w:szCs w:val="26"/>
          <w:lang w:eastAsia="ru-RU"/>
        </w:rPr>
      </w:pPr>
      <w:r w:rsidRPr="005102D9">
        <w:rPr>
          <w:rFonts w:ascii="Palatino Linotype" w:eastAsia="Times New Roman" w:hAnsi="Palatino Linotype" w:cs="Times New Roman"/>
          <w:sz w:val="26"/>
          <w:szCs w:val="26"/>
          <w:lang w:eastAsia="ru-RU"/>
        </w:rPr>
        <w:t>Предложенная структура отражает деятельность муниципалитет</w:t>
      </w:r>
      <w:r>
        <w:rPr>
          <w:rFonts w:ascii="Palatino Linotype" w:eastAsia="Times New Roman" w:hAnsi="Palatino Linotype" w:cs="Times New Roman"/>
          <w:sz w:val="26"/>
          <w:szCs w:val="26"/>
          <w:lang w:eastAsia="ru-RU"/>
        </w:rPr>
        <w:t>а</w:t>
      </w:r>
      <w:r w:rsidRPr="005102D9">
        <w:rPr>
          <w:rFonts w:ascii="Palatino Linotype" w:eastAsia="Times New Roman" w:hAnsi="Palatino Linotype" w:cs="Times New Roman"/>
          <w:sz w:val="26"/>
          <w:szCs w:val="26"/>
          <w:lang w:eastAsia="ru-RU"/>
        </w:rPr>
        <w:t xml:space="preserve"> с целью отслеживания реализации генерального плана поселения. Структура пользователей информационной базы данных может быть разнообразной:</w:t>
      </w:r>
    </w:p>
    <w:p w:rsidR="005102D9" w:rsidRPr="005102D9" w:rsidRDefault="005102D9" w:rsidP="007F1F47">
      <w:pPr>
        <w:numPr>
          <w:ilvl w:val="0"/>
          <w:numId w:val="20"/>
        </w:numPr>
        <w:tabs>
          <w:tab w:val="num" w:pos="0"/>
        </w:tabs>
        <w:spacing w:after="0" w:line="240" w:lineRule="auto"/>
        <w:ind w:left="709"/>
        <w:jc w:val="both"/>
        <w:rPr>
          <w:rFonts w:ascii="Palatino Linotype" w:eastAsia="Times New Roman" w:hAnsi="Palatino Linotype" w:cs="Times New Roman"/>
          <w:sz w:val="26"/>
          <w:szCs w:val="26"/>
          <w:lang w:eastAsia="ru-RU"/>
        </w:rPr>
      </w:pPr>
      <w:r w:rsidRPr="005102D9">
        <w:rPr>
          <w:rFonts w:ascii="Palatino Linotype" w:eastAsia="Times New Roman" w:hAnsi="Palatino Linotype" w:cs="Times New Roman"/>
          <w:sz w:val="26"/>
          <w:szCs w:val="26"/>
          <w:lang w:eastAsia="ru-RU"/>
        </w:rPr>
        <w:t>органы государственной власти и самоуправления;</w:t>
      </w:r>
    </w:p>
    <w:p w:rsidR="005102D9" w:rsidRPr="005102D9" w:rsidRDefault="005102D9" w:rsidP="007F1F47">
      <w:pPr>
        <w:numPr>
          <w:ilvl w:val="0"/>
          <w:numId w:val="20"/>
        </w:numPr>
        <w:tabs>
          <w:tab w:val="num" w:pos="0"/>
        </w:tabs>
        <w:spacing w:after="0" w:line="240" w:lineRule="auto"/>
        <w:ind w:left="709"/>
        <w:jc w:val="both"/>
        <w:rPr>
          <w:rFonts w:ascii="Palatino Linotype" w:eastAsia="Times New Roman" w:hAnsi="Palatino Linotype" w:cs="Times New Roman"/>
          <w:sz w:val="26"/>
          <w:szCs w:val="26"/>
          <w:lang w:eastAsia="ru-RU"/>
        </w:rPr>
      </w:pPr>
      <w:r w:rsidRPr="005102D9">
        <w:rPr>
          <w:rFonts w:ascii="Palatino Linotype" w:eastAsia="Times New Roman" w:hAnsi="Palatino Linotype" w:cs="Times New Roman"/>
          <w:sz w:val="26"/>
          <w:szCs w:val="26"/>
          <w:lang w:eastAsia="ru-RU"/>
        </w:rPr>
        <w:t>органы контроля и надзора;</w:t>
      </w:r>
    </w:p>
    <w:p w:rsidR="005102D9" w:rsidRPr="005102D9" w:rsidRDefault="005102D9" w:rsidP="007F1F47">
      <w:pPr>
        <w:numPr>
          <w:ilvl w:val="0"/>
          <w:numId w:val="20"/>
        </w:numPr>
        <w:tabs>
          <w:tab w:val="num" w:pos="0"/>
        </w:tabs>
        <w:spacing w:after="0" w:line="240" w:lineRule="auto"/>
        <w:ind w:left="709"/>
        <w:jc w:val="both"/>
        <w:rPr>
          <w:rFonts w:ascii="Palatino Linotype" w:eastAsia="Times New Roman" w:hAnsi="Palatino Linotype" w:cs="Times New Roman"/>
          <w:sz w:val="26"/>
          <w:szCs w:val="26"/>
          <w:lang w:eastAsia="ru-RU"/>
        </w:rPr>
      </w:pPr>
      <w:r w:rsidRPr="005102D9">
        <w:rPr>
          <w:rFonts w:ascii="Palatino Linotype" w:eastAsia="Times New Roman" w:hAnsi="Palatino Linotype" w:cs="Times New Roman"/>
          <w:sz w:val="26"/>
          <w:szCs w:val="26"/>
          <w:lang w:eastAsia="ru-RU"/>
        </w:rPr>
        <w:t>собственники;</w:t>
      </w:r>
    </w:p>
    <w:p w:rsidR="005102D9" w:rsidRPr="005102D9" w:rsidRDefault="005102D9" w:rsidP="007F1F47">
      <w:pPr>
        <w:numPr>
          <w:ilvl w:val="0"/>
          <w:numId w:val="20"/>
        </w:numPr>
        <w:tabs>
          <w:tab w:val="num" w:pos="0"/>
        </w:tabs>
        <w:spacing w:after="0" w:line="240" w:lineRule="auto"/>
        <w:ind w:left="709"/>
        <w:jc w:val="both"/>
        <w:rPr>
          <w:rFonts w:ascii="Palatino Linotype" w:eastAsia="Times New Roman" w:hAnsi="Palatino Linotype" w:cs="Times New Roman"/>
          <w:sz w:val="26"/>
          <w:szCs w:val="26"/>
          <w:lang w:eastAsia="ru-RU"/>
        </w:rPr>
      </w:pPr>
      <w:r w:rsidRPr="005102D9">
        <w:rPr>
          <w:rFonts w:ascii="Palatino Linotype" w:eastAsia="Times New Roman" w:hAnsi="Palatino Linotype" w:cs="Times New Roman"/>
          <w:sz w:val="26"/>
          <w:szCs w:val="26"/>
          <w:lang w:eastAsia="ru-RU"/>
        </w:rPr>
        <w:t>проектировщики;</w:t>
      </w:r>
    </w:p>
    <w:p w:rsidR="00CC50E4" w:rsidRPr="007F1F47" w:rsidRDefault="005102D9" w:rsidP="007F1F47">
      <w:pPr>
        <w:numPr>
          <w:ilvl w:val="0"/>
          <w:numId w:val="20"/>
        </w:numPr>
        <w:tabs>
          <w:tab w:val="num" w:pos="0"/>
        </w:tabs>
        <w:spacing w:after="0" w:line="240" w:lineRule="auto"/>
        <w:ind w:left="709"/>
        <w:jc w:val="both"/>
        <w:rPr>
          <w:rFonts w:ascii="Palatino Linotype" w:hAnsi="Palatino Linotype"/>
          <w:sz w:val="26"/>
          <w:szCs w:val="26"/>
        </w:rPr>
      </w:pPr>
      <w:r w:rsidRPr="001F48AF">
        <w:rPr>
          <w:rFonts w:ascii="Palatino Linotype" w:eastAsia="Times New Roman" w:hAnsi="Palatino Linotype" w:cs="Times New Roman"/>
          <w:sz w:val="26"/>
          <w:szCs w:val="26"/>
          <w:lang w:eastAsia="ru-RU"/>
        </w:rPr>
        <w:t>инвесторы.</w:t>
      </w:r>
    </w:p>
    <w:p w:rsidR="007F1F47" w:rsidRDefault="007F1F47" w:rsidP="007F1F47">
      <w:pPr>
        <w:spacing w:after="0" w:line="240" w:lineRule="auto"/>
        <w:jc w:val="both"/>
        <w:rPr>
          <w:rFonts w:ascii="Palatino Linotype" w:eastAsia="Times New Roman" w:hAnsi="Palatino Linotype" w:cs="Times New Roman"/>
          <w:sz w:val="26"/>
          <w:szCs w:val="26"/>
          <w:lang w:eastAsia="ru-RU"/>
        </w:rPr>
      </w:pPr>
    </w:p>
    <w:p w:rsidR="007F1F47" w:rsidRDefault="007F1F47">
      <w:pPr>
        <w:rPr>
          <w:rFonts w:ascii="Palatino Linotype" w:eastAsia="Times New Roman" w:hAnsi="Palatino Linotype" w:cs="Times New Roman"/>
          <w:sz w:val="26"/>
          <w:szCs w:val="26"/>
          <w:lang w:eastAsia="ru-RU"/>
        </w:rPr>
      </w:pPr>
      <w:r>
        <w:rPr>
          <w:rFonts w:ascii="Palatino Linotype" w:eastAsia="Times New Roman" w:hAnsi="Palatino Linotype" w:cs="Times New Roman"/>
          <w:sz w:val="26"/>
          <w:szCs w:val="26"/>
          <w:lang w:eastAsia="ru-RU"/>
        </w:rPr>
        <w:br w:type="page"/>
      </w:r>
    </w:p>
    <w:p w:rsidR="007F1F47" w:rsidRPr="007F1F47" w:rsidRDefault="007F1F47" w:rsidP="007F1F47">
      <w:pPr>
        <w:tabs>
          <w:tab w:val="left" w:pos="0"/>
        </w:tabs>
        <w:spacing w:after="0" w:line="240" w:lineRule="auto"/>
        <w:ind w:firstLine="720"/>
        <w:jc w:val="both"/>
        <w:rPr>
          <w:rFonts w:ascii="Palatino Linotype" w:eastAsia="Times New Roman" w:hAnsi="Palatino Linotype" w:cs="Times New Roman"/>
          <w:b/>
          <w:color w:val="000000"/>
          <w:sz w:val="26"/>
          <w:szCs w:val="26"/>
          <w:lang w:eastAsia="ru-RU"/>
        </w:rPr>
      </w:pPr>
      <w:r w:rsidRPr="007F1F47">
        <w:rPr>
          <w:rFonts w:ascii="Palatino Linotype" w:eastAsia="Times New Roman" w:hAnsi="Palatino Linotype" w:cs="Times New Roman"/>
          <w:b/>
          <w:color w:val="000000"/>
          <w:sz w:val="26"/>
          <w:szCs w:val="26"/>
          <w:lang w:eastAsia="ru-RU"/>
        </w:rPr>
        <w:lastRenderedPageBreak/>
        <w:t xml:space="preserve">С целью реализации генерального плана </w:t>
      </w:r>
      <w:r>
        <w:rPr>
          <w:rFonts w:ascii="Palatino Linotype" w:eastAsia="Times New Roman" w:hAnsi="Palatino Linotype" w:cs="Times New Roman"/>
          <w:b/>
          <w:color w:val="000000"/>
          <w:sz w:val="26"/>
          <w:szCs w:val="26"/>
          <w:lang w:eastAsia="ru-RU"/>
        </w:rPr>
        <w:t>Сармаково</w:t>
      </w:r>
      <w:r w:rsidRPr="007F1F47">
        <w:rPr>
          <w:rFonts w:ascii="Palatino Linotype" w:eastAsia="Times New Roman" w:hAnsi="Palatino Linotype" w:cs="Times New Roman"/>
          <w:b/>
          <w:color w:val="000000"/>
          <w:sz w:val="26"/>
          <w:szCs w:val="26"/>
          <w:lang w:eastAsia="ru-RU"/>
        </w:rPr>
        <w:t xml:space="preserve"> сельского поселения необходимо выполнение следующих мероприятий:</w:t>
      </w:r>
    </w:p>
    <w:p w:rsidR="007F1F47" w:rsidRPr="007F1F47" w:rsidRDefault="007F1F47" w:rsidP="007F1F47">
      <w:pPr>
        <w:numPr>
          <w:ilvl w:val="0"/>
          <w:numId w:val="72"/>
        </w:numPr>
        <w:spacing w:after="0" w:line="240" w:lineRule="auto"/>
        <w:contextualSpacing/>
        <w:jc w:val="both"/>
        <w:rPr>
          <w:rFonts w:ascii="Palatino Linotype" w:eastAsia="Times New Roman" w:hAnsi="Palatino Linotype" w:cs="Times New Roman"/>
          <w:b/>
          <w:color w:val="000000"/>
          <w:sz w:val="26"/>
          <w:szCs w:val="26"/>
          <w:lang w:eastAsia="ru-RU"/>
        </w:rPr>
      </w:pPr>
      <w:r w:rsidRPr="007F1F47">
        <w:rPr>
          <w:rFonts w:ascii="Palatino Linotype" w:eastAsia="Times New Roman" w:hAnsi="Palatino Linotype" w:cs="Times New Roman"/>
          <w:b/>
          <w:color w:val="000000"/>
          <w:sz w:val="26"/>
          <w:szCs w:val="26"/>
          <w:lang w:eastAsia="ru-RU"/>
        </w:rPr>
        <w:t xml:space="preserve">Разработка и утверждение в соответствии с действующим законодательством проекта правил землепользования и застройки сельского поселения </w:t>
      </w:r>
      <w:r>
        <w:rPr>
          <w:rFonts w:ascii="Palatino Linotype" w:eastAsia="Times New Roman" w:hAnsi="Palatino Linotype" w:cs="Times New Roman"/>
          <w:b/>
          <w:color w:val="000000"/>
          <w:sz w:val="26"/>
          <w:szCs w:val="26"/>
          <w:lang w:eastAsia="ru-RU"/>
        </w:rPr>
        <w:t>Сармаково</w:t>
      </w:r>
      <w:r w:rsidRPr="007F1F47">
        <w:rPr>
          <w:rFonts w:ascii="Palatino Linotype" w:eastAsia="Times New Roman" w:hAnsi="Palatino Linotype" w:cs="Times New Roman"/>
          <w:b/>
          <w:color w:val="000000"/>
          <w:sz w:val="26"/>
          <w:szCs w:val="26"/>
          <w:lang w:eastAsia="ru-RU"/>
        </w:rPr>
        <w:t>. Система градостроительного зонирования, вводимая правилами застройки, должна основываться на проектных решениях первой очереди и расчётного срока генерального плана с учётом реализации проектных предложений, данных на перспективу (первая очередь).</w:t>
      </w:r>
    </w:p>
    <w:p w:rsidR="007F1F47" w:rsidRPr="007F1F47" w:rsidRDefault="007F1F47" w:rsidP="007F1F47">
      <w:pPr>
        <w:numPr>
          <w:ilvl w:val="0"/>
          <w:numId w:val="72"/>
        </w:numPr>
        <w:spacing w:after="0" w:line="240" w:lineRule="auto"/>
        <w:contextualSpacing/>
        <w:jc w:val="both"/>
        <w:rPr>
          <w:rFonts w:ascii="Palatino Linotype" w:eastAsia="Times New Roman" w:hAnsi="Palatino Linotype" w:cs="Times New Roman"/>
          <w:b/>
          <w:color w:val="000000"/>
          <w:sz w:val="26"/>
          <w:szCs w:val="26"/>
          <w:lang w:eastAsia="ru-RU"/>
        </w:rPr>
      </w:pPr>
      <w:r w:rsidRPr="007F1F47">
        <w:rPr>
          <w:rFonts w:ascii="Palatino Linotype" w:eastAsia="Times New Roman" w:hAnsi="Palatino Linotype" w:cs="Times New Roman"/>
          <w:b/>
          <w:color w:val="000000"/>
          <w:sz w:val="26"/>
          <w:szCs w:val="26"/>
          <w:lang w:eastAsia="ru-RU"/>
        </w:rPr>
        <w:t>Правовое сопровождение реализации генерального плана посредством принятия нормативных актов, призванных стимулировать осуществление проектных мероприятий генерального плана (весь период).</w:t>
      </w:r>
    </w:p>
    <w:p w:rsidR="007F1F47" w:rsidRDefault="007F1F47" w:rsidP="007F1F47">
      <w:pPr>
        <w:numPr>
          <w:ilvl w:val="0"/>
          <w:numId w:val="72"/>
        </w:numPr>
        <w:spacing w:after="0" w:line="240" w:lineRule="auto"/>
        <w:contextualSpacing/>
        <w:jc w:val="both"/>
        <w:rPr>
          <w:rFonts w:ascii="Palatino Linotype" w:eastAsia="Times New Roman" w:hAnsi="Palatino Linotype" w:cs="Times New Roman"/>
          <w:b/>
          <w:color w:val="000000"/>
          <w:sz w:val="26"/>
          <w:szCs w:val="26"/>
          <w:lang w:eastAsia="ru-RU"/>
        </w:rPr>
      </w:pPr>
      <w:r w:rsidRPr="007F1F47">
        <w:rPr>
          <w:rFonts w:ascii="Palatino Linotype" w:eastAsia="Times New Roman" w:hAnsi="Palatino Linotype" w:cs="Times New Roman"/>
          <w:b/>
          <w:color w:val="000000"/>
          <w:sz w:val="26"/>
          <w:szCs w:val="26"/>
          <w:lang w:eastAsia="ru-RU"/>
        </w:rPr>
        <w:t>Планировочное сопровождение градостроительного освоения территорий – планомерная разработка документации по планировке территорий (проектов планировки, межевания, градостроительных планов земельных участков) (весь период).</w:t>
      </w:r>
    </w:p>
    <w:p w:rsidR="0097709E" w:rsidRPr="007F1F47" w:rsidRDefault="0097709E" w:rsidP="007F1F47">
      <w:pPr>
        <w:numPr>
          <w:ilvl w:val="0"/>
          <w:numId w:val="72"/>
        </w:numPr>
        <w:spacing w:after="0" w:line="240" w:lineRule="auto"/>
        <w:contextualSpacing/>
        <w:jc w:val="both"/>
        <w:rPr>
          <w:rFonts w:ascii="Palatino Linotype" w:eastAsia="Times New Roman" w:hAnsi="Palatino Linotype" w:cs="Times New Roman"/>
          <w:b/>
          <w:color w:val="000000"/>
          <w:sz w:val="26"/>
          <w:szCs w:val="26"/>
          <w:lang w:eastAsia="ru-RU"/>
        </w:rPr>
      </w:pPr>
      <w:r w:rsidRPr="007F1F47">
        <w:rPr>
          <w:rFonts w:ascii="Palatino Linotype" w:eastAsia="Times New Roman" w:hAnsi="Palatino Linotype" w:cs="Times New Roman"/>
          <w:b/>
          <w:color w:val="000000"/>
          <w:sz w:val="26"/>
          <w:szCs w:val="26"/>
          <w:lang w:eastAsia="ru-RU"/>
        </w:rPr>
        <w:t>Создание системы мониторинга реализации генерального плана с использованием информационных систем обеспечения градостроительной деятельности (первая очередь – расчётный срок).</w:t>
      </w:r>
    </w:p>
    <w:p w:rsidR="007F1F47" w:rsidRDefault="007F1F47" w:rsidP="007F1F47">
      <w:pPr>
        <w:spacing w:after="0" w:line="240" w:lineRule="auto"/>
        <w:jc w:val="both"/>
        <w:rPr>
          <w:rFonts w:ascii="Palatino Linotype" w:eastAsia="Times New Roman" w:hAnsi="Palatino Linotype" w:cs="Times New Roman"/>
          <w:sz w:val="26"/>
          <w:szCs w:val="26"/>
          <w:lang w:eastAsia="ru-RU"/>
        </w:rPr>
      </w:pPr>
    </w:p>
    <w:p w:rsidR="007F1F47" w:rsidRPr="001F48AF" w:rsidRDefault="007F1F47" w:rsidP="007F1F47">
      <w:pPr>
        <w:spacing w:after="0" w:line="240" w:lineRule="auto"/>
        <w:jc w:val="both"/>
        <w:rPr>
          <w:rFonts w:ascii="Palatino Linotype" w:hAnsi="Palatino Linotype"/>
          <w:sz w:val="26"/>
          <w:szCs w:val="26"/>
        </w:rPr>
      </w:pPr>
    </w:p>
    <w:sectPr w:rsidR="007F1F47" w:rsidRPr="001F48AF" w:rsidSect="00742750">
      <w:headerReference w:type="default" r:id="rId10"/>
      <w:footerReference w:type="default" r:id="rId11"/>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022" w:rsidRDefault="00413022" w:rsidP="00C50222">
      <w:pPr>
        <w:spacing w:after="0" w:line="240" w:lineRule="auto"/>
      </w:pPr>
      <w:r>
        <w:separator/>
      </w:r>
    </w:p>
  </w:endnote>
  <w:endnote w:type="continuationSeparator" w:id="0">
    <w:p w:rsidR="00413022" w:rsidRDefault="00413022" w:rsidP="00C5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022" w:rsidRPr="00F74A01" w:rsidRDefault="00413022">
    <w:pPr>
      <w:rPr>
        <w:rFonts w:ascii="Palatino Linotype" w:hAnsi="Palatino Linotype"/>
        <w:color w:val="000000" w:themeColor="text1"/>
        <w:sz w:val="24"/>
        <w:szCs w:val="24"/>
      </w:rPr>
    </w:pPr>
    <w:r>
      <w:rPr>
        <w:rFonts w:ascii="Palatino Linotype" w:hAnsi="Palatino Linotype"/>
        <w:noProof/>
        <w:color w:val="4F81BD" w:themeColor="accent1"/>
        <w:lang w:eastAsia="ru-RU"/>
      </w:rPr>
      <mc:AlternateContent>
        <mc:Choice Requires="wps">
          <w:drawing>
            <wp:anchor distT="0" distB="0" distL="114300" distR="114300" simplePos="0" relativeHeight="251663360" behindDoc="0" locked="0" layoutInCell="1" allowOverlap="1" wp14:anchorId="614F899B" wp14:editId="435EF41F">
              <wp:simplePos x="0" y="0"/>
              <wp:positionH relativeFrom="column">
                <wp:posOffset>-69850</wp:posOffset>
              </wp:positionH>
              <wp:positionV relativeFrom="paragraph">
                <wp:posOffset>-44345</wp:posOffset>
              </wp:positionV>
              <wp:extent cx="6009005" cy="0"/>
              <wp:effectExtent l="0" t="0" r="1079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0090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3.5pt" to="467.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u4wEAANkDAAAOAAAAZHJzL2Uyb0RvYy54bWysU81u1DAQviPxDpbvbLKtqC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" strokecolor="black [3040]"/>
          </w:pict>
        </mc:Fallback>
      </mc:AlternateContent>
    </w:r>
    <w:sdt>
      <w:sdtPr>
        <w:rPr>
          <w:rFonts w:ascii="Palatino Linotype" w:hAnsi="Palatino Linotype"/>
          <w:color w:val="000000" w:themeColor="text1"/>
          <w:sz w:val="20"/>
          <w:szCs w:val="20"/>
        </w:rPr>
        <w:alias w:val="Автор"/>
        <w:id w:val="543721774"/>
        <w:dataBinding w:prefixMappings="xmlns:ns0='http://schemas.openxmlformats.org/package/2006/metadata/core-properties' xmlns:ns1='http://purl.org/dc/elements/1.1/'" w:xpath="/ns0:coreProperties[1]/ns1:creator[1]" w:storeItemID="{6C3C8BC8-F283-45AE-878A-BAB7291924A1}"/>
        <w:text/>
      </w:sdtPr>
      <w:sdtEndPr/>
      <w:sdtContent>
        <w:r w:rsidRPr="00F74A01">
          <w:rPr>
            <w:rFonts w:ascii="Palatino Linotype" w:hAnsi="Palatino Linotype"/>
            <w:color w:val="000000" w:themeColor="text1"/>
            <w:sz w:val="20"/>
            <w:szCs w:val="20"/>
          </w:rPr>
          <w:t xml:space="preserve">© АО </w:t>
        </w:r>
        <w:r>
          <w:rPr>
            <w:rFonts w:ascii="Palatino Linotype" w:hAnsi="Palatino Linotype"/>
            <w:color w:val="000000" w:themeColor="text1"/>
            <w:sz w:val="20"/>
            <w:szCs w:val="20"/>
          </w:rPr>
          <w:t>«</w:t>
        </w:r>
        <w:r w:rsidRPr="00F74A01">
          <w:rPr>
            <w:rFonts w:ascii="Palatino Linotype" w:hAnsi="Palatino Linotype"/>
            <w:color w:val="000000" w:themeColor="text1"/>
            <w:sz w:val="20"/>
            <w:szCs w:val="20"/>
          </w:rPr>
          <w:t>СевкавНИИгипрозем</w:t>
        </w:r>
        <w:r>
          <w:rPr>
            <w:rFonts w:ascii="Palatino Linotype" w:hAnsi="Palatino Linotype"/>
            <w:color w:val="000000" w:themeColor="text1"/>
            <w:sz w:val="20"/>
            <w:szCs w:val="20"/>
          </w:rPr>
          <w:t>», 2020</w:t>
        </w:r>
      </w:sdtContent>
    </w:sdt>
    <w:r w:rsidRPr="00877E40">
      <w:rPr>
        <w:rFonts w:ascii="Palatino Linotype" w:hAnsi="Palatino Linotype"/>
        <w:noProof/>
        <w:lang w:eastAsia="ru-RU"/>
      </w:rPr>
      <mc:AlternateContent>
        <mc:Choice Requires="wps">
          <w:drawing>
            <wp:anchor distT="0" distB="0" distL="114300" distR="114300" simplePos="0" relativeHeight="251659264" behindDoc="0" locked="0" layoutInCell="1" allowOverlap="1" wp14:anchorId="2CC829EC" wp14:editId="15FD025A">
              <wp:simplePos x="0" y="0"/>
              <wp:positionH relativeFrom="margin">
                <wp:align>right</wp:align>
              </wp:positionH>
              <wp:positionV relativeFrom="bottomMargin">
                <wp:align>top</wp:align>
              </wp:positionV>
              <wp:extent cx="150876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413022" w:rsidRPr="00F74A01" w:rsidRDefault="00413022">
                          <w:pPr>
                            <w:jc w:val="right"/>
                            <w:rPr>
                              <w:rFonts w:ascii="Palatino Linotype" w:hAnsi="Palatino Linotype"/>
                              <w:color w:val="000000" w:themeColor="text1"/>
                              <w:sz w:val="24"/>
                              <w:szCs w:val="24"/>
                            </w:rPr>
                          </w:pPr>
                          <w:r w:rsidRPr="00F74A01">
                            <w:rPr>
                              <w:rFonts w:ascii="Palatino Linotype" w:hAnsi="Palatino Linotype"/>
                              <w:color w:val="000000" w:themeColor="text1"/>
                              <w:sz w:val="24"/>
                              <w:szCs w:val="24"/>
                            </w:rPr>
                            <w:fldChar w:fldCharType="begin"/>
                          </w:r>
                          <w:r w:rsidRPr="00F74A01">
                            <w:rPr>
                              <w:rFonts w:ascii="Palatino Linotype" w:hAnsi="Palatino Linotype"/>
                              <w:color w:val="000000" w:themeColor="text1"/>
                              <w:sz w:val="24"/>
                              <w:szCs w:val="24"/>
                            </w:rPr>
                            <w:instrText>PAGE  \* Arabic  \* MERGEFORMAT</w:instrText>
                          </w:r>
                          <w:r w:rsidRPr="00F74A01">
                            <w:rPr>
                              <w:rFonts w:ascii="Palatino Linotype" w:hAnsi="Palatino Linotype"/>
                              <w:color w:val="000000" w:themeColor="text1"/>
                              <w:sz w:val="24"/>
                              <w:szCs w:val="24"/>
                            </w:rPr>
                            <w:fldChar w:fldCharType="separate"/>
                          </w:r>
                          <w:r w:rsidR="00F05FBF">
                            <w:rPr>
                              <w:rFonts w:ascii="Palatino Linotype" w:hAnsi="Palatino Linotype"/>
                              <w:noProof/>
                              <w:color w:val="000000" w:themeColor="text1"/>
                              <w:sz w:val="24"/>
                              <w:szCs w:val="24"/>
                            </w:rPr>
                            <w:t>80</w:t>
                          </w:r>
                          <w:r w:rsidRPr="00F74A01">
                            <w:rPr>
                              <w:rFonts w:ascii="Palatino Linotype" w:hAnsi="Palatino Linotype"/>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fit-shape-to-text:t">
                <w:txbxContent>
                  <w:p w:rsidR="00413022" w:rsidRPr="00F74A01" w:rsidRDefault="00413022">
                    <w:pPr>
                      <w:jc w:val="right"/>
                      <w:rPr>
                        <w:rFonts w:ascii="Palatino Linotype" w:hAnsi="Palatino Linotype"/>
                        <w:color w:val="000000" w:themeColor="text1"/>
                        <w:sz w:val="24"/>
                        <w:szCs w:val="24"/>
                      </w:rPr>
                    </w:pPr>
                    <w:r w:rsidRPr="00F74A01">
                      <w:rPr>
                        <w:rFonts w:ascii="Palatino Linotype" w:hAnsi="Palatino Linotype"/>
                        <w:color w:val="000000" w:themeColor="text1"/>
                        <w:sz w:val="24"/>
                        <w:szCs w:val="24"/>
                      </w:rPr>
                      <w:fldChar w:fldCharType="begin"/>
                    </w:r>
                    <w:r w:rsidRPr="00F74A01">
                      <w:rPr>
                        <w:rFonts w:ascii="Palatino Linotype" w:hAnsi="Palatino Linotype"/>
                        <w:color w:val="000000" w:themeColor="text1"/>
                        <w:sz w:val="24"/>
                        <w:szCs w:val="24"/>
                      </w:rPr>
                      <w:instrText>PAGE  \* Arabic  \* MERGEFORMAT</w:instrText>
                    </w:r>
                    <w:r w:rsidRPr="00F74A01">
                      <w:rPr>
                        <w:rFonts w:ascii="Palatino Linotype" w:hAnsi="Palatino Linotype"/>
                        <w:color w:val="000000" w:themeColor="text1"/>
                        <w:sz w:val="24"/>
                        <w:szCs w:val="24"/>
                      </w:rPr>
                      <w:fldChar w:fldCharType="separate"/>
                    </w:r>
                    <w:r w:rsidR="00F05FBF">
                      <w:rPr>
                        <w:rFonts w:ascii="Palatino Linotype" w:hAnsi="Palatino Linotype"/>
                        <w:noProof/>
                        <w:color w:val="000000" w:themeColor="text1"/>
                        <w:sz w:val="24"/>
                        <w:szCs w:val="24"/>
                      </w:rPr>
                      <w:t>80</w:t>
                    </w:r>
                    <w:r w:rsidRPr="00F74A01">
                      <w:rPr>
                        <w:rFonts w:ascii="Palatino Linotype" w:hAnsi="Palatino Linotype"/>
                        <w:color w:val="000000" w:themeColor="text1"/>
                        <w:sz w:val="24"/>
                        <w:szCs w:val="24"/>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022" w:rsidRDefault="00413022" w:rsidP="00C50222">
      <w:pPr>
        <w:spacing w:after="0" w:line="240" w:lineRule="auto"/>
      </w:pPr>
      <w:r>
        <w:separator/>
      </w:r>
    </w:p>
  </w:footnote>
  <w:footnote w:type="continuationSeparator" w:id="0">
    <w:p w:rsidR="00413022" w:rsidRDefault="00413022" w:rsidP="00C50222">
      <w:pPr>
        <w:spacing w:after="0" w:line="240" w:lineRule="auto"/>
      </w:pPr>
      <w:r>
        <w:continuationSeparator/>
      </w:r>
    </w:p>
  </w:footnote>
  <w:footnote w:id="1">
    <w:p w:rsidR="00413022" w:rsidRPr="00ED06C7" w:rsidRDefault="00413022" w:rsidP="00AC1309">
      <w:pPr>
        <w:pStyle w:val="af3"/>
        <w:rPr>
          <w:rFonts w:ascii="Palatino Linotype" w:hAnsi="Palatino Linotype"/>
        </w:rPr>
      </w:pPr>
      <w:r w:rsidRPr="00ED06C7">
        <w:rPr>
          <w:rStyle w:val="af5"/>
          <w:rFonts w:ascii="Palatino Linotype" w:hAnsi="Palatino Linotype"/>
        </w:rPr>
        <w:footnoteRef/>
      </w:r>
      <w:r w:rsidRPr="00ED06C7">
        <w:rPr>
          <w:rFonts w:ascii="Palatino Linotype" w:hAnsi="Palatino Linotype"/>
        </w:rPr>
        <w:t xml:space="preserve"> Здесь и далее площадь населённых пунктов приводится по обмеру чертежа, так как точные сведения по каждому населённому пункту отсутствуют.</w:t>
      </w:r>
    </w:p>
    <w:p w:rsidR="00413022" w:rsidRDefault="00413022" w:rsidP="00AC1309">
      <w:pPr>
        <w:pStyle w:val="af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022" w:rsidRPr="00823366" w:rsidRDefault="00413022" w:rsidP="00823366">
    <w:pPr>
      <w:widowControl w:val="0"/>
      <w:pBdr>
        <w:bottom w:val="single" w:sz="4" w:space="1" w:color="auto"/>
      </w:pBdr>
      <w:shd w:val="clear" w:color="auto" w:fill="FFFFFF"/>
      <w:suppressAutoHyphens/>
      <w:overflowPunct w:val="0"/>
      <w:autoSpaceDE w:val="0"/>
      <w:spacing w:after="0" w:line="240" w:lineRule="auto"/>
      <w:ind w:right="-5"/>
      <w:jc w:val="center"/>
      <w:rPr>
        <w:rFonts w:ascii="Palatino Linotype" w:eastAsia="Times New Roman" w:hAnsi="Palatino Linotype" w:cs="Times New Roman"/>
        <w:sz w:val="18"/>
        <w:szCs w:val="18"/>
        <w:lang w:eastAsia="ar-SA"/>
      </w:rPr>
    </w:pPr>
    <w:r w:rsidRPr="00823366">
      <w:rPr>
        <w:rFonts w:ascii="Palatino Linotype" w:eastAsia="Times New Roman" w:hAnsi="Palatino Linotype" w:cs="Times New Roman"/>
        <w:sz w:val="18"/>
        <w:szCs w:val="18"/>
        <w:lang w:eastAsia="ar-SA"/>
      </w:rPr>
      <w:t xml:space="preserve">Генеральный план сельского поселения </w:t>
    </w:r>
    <w:r w:rsidRPr="009B2070">
      <w:rPr>
        <w:rFonts w:ascii="Palatino Linotype" w:eastAsia="Times New Roman" w:hAnsi="Palatino Linotype" w:cs="Times New Roman"/>
        <w:sz w:val="18"/>
        <w:szCs w:val="18"/>
        <w:lang w:eastAsia="ar-SA"/>
      </w:rPr>
      <w:t>Сармаково</w:t>
    </w:r>
  </w:p>
  <w:p w:rsidR="00413022" w:rsidRPr="00823366" w:rsidRDefault="00413022" w:rsidP="00823366">
    <w:pPr>
      <w:tabs>
        <w:tab w:val="left" w:pos="4956"/>
        <w:tab w:val="left" w:pos="5664"/>
      </w:tabs>
      <w:spacing w:after="0" w:line="240" w:lineRule="auto"/>
      <w:jc w:val="center"/>
      <w:rPr>
        <w:rFonts w:ascii="Palatino Linotype" w:hAnsi="Palatino Linotype"/>
        <w:sz w:val="18"/>
        <w:szCs w:val="18"/>
      </w:rPr>
    </w:pPr>
    <w:r w:rsidRPr="00823366">
      <w:rPr>
        <w:rFonts w:ascii="Palatino Linotype" w:hAnsi="Palatino Linotype"/>
        <w:sz w:val="18"/>
        <w:szCs w:val="18"/>
      </w:rPr>
      <w:t>Том 2. Материалы по обоснованию проекта генерального плана</w:t>
    </w:r>
  </w:p>
  <w:p w:rsidR="00413022" w:rsidRPr="00823366" w:rsidRDefault="00413022" w:rsidP="00823366">
    <w:pPr>
      <w:tabs>
        <w:tab w:val="left" w:pos="4956"/>
        <w:tab w:val="left" w:pos="5664"/>
      </w:tabs>
      <w:spacing w:after="120" w:line="240" w:lineRule="auto"/>
      <w:jc w:val="center"/>
      <w:rPr>
        <w:rFonts w:ascii="Palatino Linotype" w:hAnsi="Palatino Linotype"/>
        <w:sz w:val="18"/>
        <w:szCs w:val="18"/>
      </w:rPr>
    </w:pPr>
    <w:r w:rsidRPr="00823366">
      <w:rPr>
        <w:rFonts w:ascii="Palatino Linotype" w:hAnsi="Palatino Linotype"/>
        <w:sz w:val="18"/>
        <w:szCs w:val="18"/>
      </w:rPr>
      <w:t xml:space="preserve">Книга </w:t>
    </w:r>
    <w:r>
      <w:rPr>
        <w:rFonts w:ascii="Palatino Linotype" w:hAnsi="Palatino Linotype"/>
        <w:sz w:val="18"/>
        <w:szCs w:val="18"/>
      </w:rPr>
      <w:t>2</w:t>
    </w:r>
    <w:r w:rsidRPr="00823366">
      <w:rPr>
        <w:rFonts w:ascii="Palatino Linotype" w:hAnsi="Palatino Linotype"/>
        <w:sz w:val="18"/>
        <w:szCs w:val="18"/>
      </w:rPr>
      <w:t xml:space="preserve">. </w:t>
    </w:r>
    <w:r w:rsidRPr="00514916">
      <w:rPr>
        <w:rFonts w:ascii="Palatino Linotype" w:hAnsi="Palatino Linotype"/>
        <w:sz w:val="18"/>
        <w:szCs w:val="18"/>
      </w:rPr>
      <w:t>Обоснование вариантов и предложений по территориальному планированию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EDD"/>
    <w:multiLevelType w:val="hybridMultilevel"/>
    <w:tmpl w:val="5F24607A"/>
    <w:lvl w:ilvl="0" w:tplc="653AD08E">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571"/>
        </w:tabs>
        <w:ind w:left="1571" w:hanging="360"/>
      </w:pPr>
      <w:rPr>
        <w:rFonts w:ascii="Courier New" w:hAnsi="Courier New" w:cs="Courier New" w:hint="default"/>
      </w:rPr>
    </w:lvl>
    <w:lvl w:ilvl="2" w:tplc="04190005" w:tentative="1">
      <w:start w:val="1"/>
      <w:numFmt w:val="bullet"/>
      <w:lvlText w:val=""/>
      <w:lvlJc w:val="left"/>
      <w:pPr>
        <w:tabs>
          <w:tab w:val="num" w:pos="2291"/>
        </w:tabs>
        <w:ind w:left="2291" w:hanging="360"/>
      </w:pPr>
      <w:rPr>
        <w:rFonts w:ascii="Wingdings" w:hAnsi="Wingdings" w:hint="default"/>
      </w:rPr>
    </w:lvl>
    <w:lvl w:ilvl="3" w:tplc="04190001" w:tentative="1">
      <w:start w:val="1"/>
      <w:numFmt w:val="bullet"/>
      <w:lvlText w:val=""/>
      <w:lvlJc w:val="left"/>
      <w:pPr>
        <w:tabs>
          <w:tab w:val="num" w:pos="3011"/>
        </w:tabs>
        <w:ind w:left="3011" w:hanging="360"/>
      </w:pPr>
      <w:rPr>
        <w:rFonts w:ascii="Symbol" w:hAnsi="Symbol" w:hint="default"/>
      </w:rPr>
    </w:lvl>
    <w:lvl w:ilvl="4" w:tplc="04190003" w:tentative="1">
      <w:start w:val="1"/>
      <w:numFmt w:val="bullet"/>
      <w:lvlText w:val="o"/>
      <w:lvlJc w:val="left"/>
      <w:pPr>
        <w:tabs>
          <w:tab w:val="num" w:pos="3731"/>
        </w:tabs>
        <w:ind w:left="3731" w:hanging="360"/>
      </w:pPr>
      <w:rPr>
        <w:rFonts w:ascii="Courier New" w:hAnsi="Courier New" w:cs="Courier New" w:hint="default"/>
      </w:rPr>
    </w:lvl>
    <w:lvl w:ilvl="5" w:tplc="04190005" w:tentative="1">
      <w:start w:val="1"/>
      <w:numFmt w:val="bullet"/>
      <w:lvlText w:val=""/>
      <w:lvlJc w:val="left"/>
      <w:pPr>
        <w:tabs>
          <w:tab w:val="num" w:pos="4451"/>
        </w:tabs>
        <w:ind w:left="4451" w:hanging="360"/>
      </w:pPr>
      <w:rPr>
        <w:rFonts w:ascii="Wingdings" w:hAnsi="Wingdings" w:hint="default"/>
      </w:rPr>
    </w:lvl>
    <w:lvl w:ilvl="6" w:tplc="04190001" w:tentative="1">
      <w:start w:val="1"/>
      <w:numFmt w:val="bullet"/>
      <w:lvlText w:val=""/>
      <w:lvlJc w:val="left"/>
      <w:pPr>
        <w:tabs>
          <w:tab w:val="num" w:pos="5171"/>
        </w:tabs>
        <w:ind w:left="5171" w:hanging="360"/>
      </w:pPr>
      <w:rPr>
        <w:rFonts w:ascii="Symbol" w:hAnsi="Symbol" w:hint="default"/>
      </w:rPr>
    </w:lvl>
    <w:lvl w:ilvl="7" w:tplc="04190003" w:tentative="1">
      <w:start w:val="1"/>
      <w:numFmt w:val="bullet"/>
      <w:lvlText w:val="o"/>
      <w:lvlJc w:val="left"/>
      <w:pPr>
        <w:tabs>
          <w:tab w:val="num" w:pos="5891"/>
        </w:tabs>
        <w:ind w:left="5891" w:hanging="360"/>
      </w:pPr>
      <w:rPr>
        <w:rFonts w:ascii="Courier New" w:hAnsi="Courier New" w:cs="Courier New" w:hint="default"/>
      </w:rPr>
    </w:lvl>
    <w:lvl w:ilvl="8" w:tplc="04190005" w:tentative="1">
      <w:start w:val="1"/>
      <w:numFmt w:val="bullet"/>
      <w:lvlText w:val=""/>
      <w:lvlJc w:val="left"/>
      <w:pPr>
        <w:tabs>
          <w:tab w:val="num" w:pos="6611"/>
        </w:tabs>
        <w:ind w:left="6611" w:hanging="360"/>
      </w:pPr>
      <w:rPr>
        <w:rFonts w:ascii="Wingdings" w:hAnsi="Wingdings" w:hint="default"/>
      </w:rPr>
    </w:lvl>
  </w:abstractNum>
  <w:abstractNum w:abstractNumId="1">
    <w:nsid w:val="054D0D2E"/>
    <w:multiLevelType w:val="hybridMultilevel"/>
    <w:tmpl w:val="92963106"/>
    <w:lvl w:ilvl="0" w:tplc="653AD08E">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077C413B"/>
    <w:multiLevelType w:val="hybridMultilevel"/>
    <w:tmpl w:val="84844CB6"/>
    <w:lvl w:ilvl="0" w:tplc="653AD08E">
      <w:start w:val="1"/>
      <w:numFmt w:val="bullet"/>
      <w:lvlText w:val=""/>
      <w:lvlJc w:val="left"/>
      <w:pPr>
        <w:tabs>
          <w:tab w:val="num" w:pos="2400"/>
        </w:tabs>
        <w:ind w:left="240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3">
    <w:nsid w:val="09CF6C5F"/>
    <w:multiLevelType w:val="hybridMultilevel"/>
    <w:tmpl w:val="84809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603AE2"/>
    <w:multiLevelType w:val="hybridMultilevel"/>
    <w:tmpl w:val="B4B06962"/>
    <w:lvl w:ilvl="0" w:tplc="653AD08E">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A7A0DA3"/>
    <w:multiLevelType w:val="hybridMultilevel"/>
    <w:tmpl w:val="B5889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FB5AC8"/>
    <w:multiLevelType w:val="hybridMultilevel"/>
    <w:tmpl w:val="E6CA8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8515FF"/>
    <w:multiLevelType w:val="hybridMultilevel"/>
    <w:tmpl w:val="1C8A5C4E"/>
    <w:lvl w:ilvl="0" w:tplc="16948FEE">
      <w:start w:val="1"/>
      <w:numFmt w:val="decimal"/>
      <w:lvlText w:val="%1."/>
      <w:lvlJc w:val="left"/>
      <w:pPr>
        <w:tabs>
          <w:tab w:val="num" w:pos="1571"/>
        </w:tabs>
        <w:ind w:left="1571"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6840E00"/>
    <w:multiLevelType w:val="hybridMultilevel"/>
    <w:tmpl w:val="6FF47E54"/>
    <w:lvl w:ilvl="0" w:tplc="653AD08E">
      <w:start w:val="1"/>
      <w:numFmt w:val="bullet"/>
      <w:lvlText w:val=""/>
      <w:lvlJc w:val="left"/>
      <w:pPr>
        <w:tabs>
          <w:tab w:val="num" w:pos="2702"/>
        </w:tabs>
        <w:ind w:left="2702" w:hanging="360"/>
      </w:pPr>
      <w:rPr>
        <w:rFonts w:ascii="Symbol" w:hAnsi="Symbol" w:hint="default"/>
      </w:rPr>
    </w:lvl>
    <w:lvl w:ilvl="1" w:tplc="04190003" w:tentative="1">
      <w:start w:val="1"/>
      <w:numFmt w:val="bullet"/>
      <w:lvlText w:val="o"/>
      <w:lvlJc w:val="left"/>
      <w:pPr>
        <w:tabs>
          <w:tab w:val="num" w:pos="1982"/>
        </w:tabs>
        <w:ind w:left="1982" w:hanging="360"/>
      </w:pPr>
      <w:rPr>
        <w:rFonts w:ascii="Courier New" w:hAnsi="Courier New" w:cs="Courier New" w:hint="default"/>
      </w:rPr>
    </w:lvl>
    <w:lvl w:ilvl="2" w:tplc="04190005" w:tentative="1">
      <w:start w:val="1"/>
      <w:numFmt w:val="bullet"/>
      <w:lvlText w:val=""/>
      <w:lvlJc w:val="left"/>
      <w:pPr>
        <w:tabs>
          <w:tab w:val="num" w:pos="2702"/>
        </w:tabs>
        <w:ind w:left="2702" w:hanging="360"/>
      </w:pPr>
      <w:rPr>
        <w:rFonts w:ascii="Wingdings" w:hAnsi="Wingdings" w:hint="default"/>
      </w:rPr>
    </w:lvl>
    <w:lvl w:ilvl="3" w:tplc="04190001" w:tentative="1">
      <w:start w:val="1"/>
      <w:numFmt w:val="bullet"/>
      <w:lvlText w:val=""/>
      <w:lvlJc w:val="left"/>
      <w:pPr>
        <w:tabs>
          <w:tab w:val="num" w:pos="3422"/>
        </w:tabs>
        <w:ind w:left="3422" w:hanging="360"/>
      </w:pPr>
      <w:rPr>
        <w:rFonts w:ascii="Symbol" w:hAnsi="Symbol" w:hint="default"/>
      </w:rPr>
    </w:lvl>
    <w:lvl w:ilvl="4" w:tplc="04190003" w:tentative="1">
      <w:start w:val="1"/>
      <w:numFmt w:val="bullet"/>
      <w:lvlText w:val="o"/>
      <w:lvlJc w:val="left"/>
      <w:pPr>
        <w:tabs>
          <w:tab w:val="num" w:pos="4142"/>
        </w:tabs>
        <w:ind w:left="4142" w:hanging="360"/>
      </w:pPr>
      <w:rPr>
        <w:rFonts w:ascii="Courier New" w:hAnsi="Courier New" w:cs="Courier New" w:hint="default"/>
      </w:rPr>
    </w:lvl>
    <w:lvl w:ilvl="5" w:tplc="04190005" w:tentative="1">
      <w:start w:val="1"/>
      <w:numFmt w:val="bullet"/>
      <w:lvlText w:val=""/>
      <w:lvlJc w:val="left"/>
      <w:pPr>
        <w:tabs>
          <w:tab w:val="num" w:pos="4862"/>
        </w:tabs>
        <w:ind w:left="4862" w:hanging="360"/>
      </w:pPr>
      <w:rPr>
        <w:rFonts w:ascii="Wingdings" w:hAnsi="Wingdings" w:hint="default"/>
      </w:rPr>
    </w:lvl>
    <w:lvl w:ilvl="6" w:tplc="04190001" w:tentative="1">
      <w:start w:val="1"/>
      <w:numFmt w:val="bullet"/>
      <w:lvlText w:val=""/>
      <w:lvlJc w:val="left"/>
      <w:pPr>
        <w:tabs>
          <w:tab w:val="num" w:pos="5582"/>
        </w:tabs>
        <w:ind w:left="5582" w:hanging="360"/>
      </w:pPr>
      <w:rPr>
        <w:rFonts w:ascii="Symbol" w:hAnsi="Symbol" w:hint="default"/>
      </w:rPr>
    </w:lvl>
    <w:lvl w:ilvl="7" w:tplc="04190003" w:tentative="1">
      <w:start w:val="1"/>
      <w:numFmt w:val="bullet"/>
      <w:lvlText w:val="o"/>
      <w:lvlJc w:val="left"/>
      <w:pPr>
        <w:tabs>
          <w:tab w:val="num" w:pos="6302"/>
        </w:tabs>
        <w:ind w:left="6302" w:hanging="360"/>
      </w:pPr>
      <w:rPr>
        <w:rFonts w:ascii="Courier New" w:hAnsi="Courier New" w:cs="Courier New" w:hint="default"/>
      </w:rPr>
    </w:lvl>
    <w:lvl w:ilvl="8" w:tplc="04190005" w:tentative="1">
      <w:start w:val="1"/>
      <w:numFmt w:val="bullet"/>
      <w:lvlText w:val=""/>
      <w:lvlJc w:val="left"/>
      <w:pPr>
        <w:tabs>
          <w:tab w:val="num" w:pos="7022"/>
        </w:tabs>
        <w:ind w:left="7022" w:hanging="360"/>
      </w:pPr>
      <w:rPr>
        <w:rFonts w:ascii="Wingdings" w:hAnsi="Wingdings" w:hint="default"/>
      </w:rPr>
    </w:lvl>
  </w:abstractNum>
  <w:abstractNum w:abstractNumId="9">
    <w:nsid w:val="1C644DC9"/>
    <w:multiLevelType w:val="hybridMultilevel"/>
    <w:tmpl w:val="5844C2E8"/>
    <w:lvl w:ilvl="0" w:tplc="653AD08E">
      <w:start w:val="1"/>
      <w:numFmt w:val="bullet"/>
      <w:lvlText w:val=""/>
      <w:lvlJc w:val="left"/>
      <w:pPr>
        <w:tabs>
          <w:tab w:val="num" w:pos="2700"/>
        </w:tabs>
        <w:ind w:left="270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EBB18F5"/>
    <w:multiLevelType w:val="hybridMultilevel"/>
    <w:tmpl w:val="C614A43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A27943"/>
    <w:multiLevelType w:val="hybridMultilevel"/>
    <w:tmpl w:val="E1647046"/>
    <w:lvl w:ilvl="0" w:tplc="16948FEE">
      <w:start w:val="1"/>
      <w:numFmt w:val="decimal"/>
      <w:lvlText w:val="%1."/>
      <w:lvlJc w:val="left"/>
      <w:pPr>
        <w:tabs>
          <w:tab w:val="num" w:pos="1571"/>
        </w:tabs>
        <w:ind w:left="1571" w:hanging="360"/>
      </w:pPr>
      <w:rPr>
        <w:rFonts w:ascii="Times New Roman" w:eastAsia="Times New Roman" w:hAnsi="Times New Roman" w:cs="Times New Roman"/>
      </w:rPr>
    </w:lvl>
    <w:lvl w:ilvl="1" w:tplc="C67C1126">
      <w:start w:val="1"/>
      <w:numFmt w:val="decimal"/>
      <w:lvlText w:val="%2."/>
      <w:lvlJc w:val="left"/>
      <w:pPr>
        <w:tabs>
          <w:tab w:val="num" w:pos="2220"/>
        </w:tabs>
        <w:ind w:left="2220" w:hanging="11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2C76F1B"/>
    <w:multiLevelType w:val="hybridMultilevel"/>
    <w:tmpl w:val="7924FFCC"/>
    <w:lvl w:ilvl="0" w:tplc="41FA6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3033D2"/>
    <w:multiLevelType w:val="hybridMultilevel"/>
    <w:tmpl w:val="870EBB96"/>
    <w:lvl w:ilvl="0" w:tplc="41FA6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8B440E"/>
    <w:multiLevelType w:val="hybridMultilevel"/>
    <w:tmpl w:val="304EA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A82C08"/>
    <w:multiLevelType w:val="hybridMultilevel"/>
    <w:tmpl w:val="E1E24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E1756E"/>
    <w:multiLevelType w:val="hybridMultilevel"/>
    <w:tmpl w:val="8D1C09DC"/>
    <w:lvl w:ilvl="0" w:tplc="41FA6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DC10ED"/>
    <w:multiLevelType w:val="hybridMultilevel"/>
    <w:tmpl w:val="18E8BD6C"/>
    <w:lvl w:ilvl="0" w:tplc="41FA6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DF6F97"/>
    <w:multiLevelType w:val="hybridMultilevel"/>
    <w:tmpl w:val="8BE41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3A0715"/>
    <w:multiLevelType w:val="hybridMultilevel"/>
    <w:tmpl w:val="A73E7F24"/>
    <w:lvl w:ilvl="0" w:tplc="A33A7C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76E4EED"/>
    <w:multiLevelType w:val="hybridMultilevel"/>
    <w:tmpl w:val="53369080"/>
    <w:lvl w:ilvl="0" w:tplc="41FA6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F351CE"/>
    <w:multiLevelType w:val="hybridMultilevel"/>
    <w:tmpl w:val="39D2BBCA"/>
    <w:lvl w:ilvl="0" w:tplc="41FA6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241544"/>
    <w:multiLevelType w:val="hybridMultilevel"/>
    <w:tmpl w:val="EEFCB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A7B5F7D"/>
    <w:multiLevelType w:val="hybridMultilevel"/>
    <w:tmpl w:val="21AC0430"/>
    <w:lvl w:ilvl="0" w:tplc="653AD08E">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571"/>
        </w:tabs>
        <w:ind w:left="1571" w:hanging="360"/>
      </w:pPr>
      <w:rPr>
        <w:rFonts w:ascii="Courier New" w:hAnsi="Courier New" w:cs="Courier New" w:hint="default"/>
      </w:rPr>
    </w:lvl>
    <w:lvl w:ilvl="2" w:tplc="04190005" w:tentative="1">
      <w:start w:val="1"/>
      <w:numFmt w:val="bullet"/>
      <w:lvlText w:val=""/>
      <w:lvlJc w:val="left"/>
      <w:pPr>
        <w:tabs>
          <w:tab w:val="num" w:pos="2291"/>
        </w:tabs>
        <w:ind w:left="2291" w:hanging="360"/>
      </w:pPr>
      <w:rPr>
        <w:rFonts w:ascii="Wingdings" w:hAnsi="Wingdings" w:hint="default"/>
      </w:rPr>
    </w:lvl>
    <w:lvl w:ilvl="3" w:tplc="04190001" w:tentative="1">
      <w:start w:val="1"/>
      <w:numFmt w:val="bullet"/>
      <w:lvlText w:val=""/>
      <w:lvlJc w:val="left"/>
      <w:pPr>
        <w:tabs>
          <w:tab w:val="num" w:pos="3011"/>
        </w:tabs>
        <w:ind w:left="3011" w:hanging="360"/>
      </w:pPr>
      <w:rPr>
        <w:rFonts w:ascii="Symbol" w:hAnsi="Symbol" w:hint="default"/>
      </w:rPr>
    </w:lvl>
    <w:lvl w:ilvl="4" w:tplc="04190003" w:tentative="1">
      <w:start w:val="1"/>
      <w:numFmt w:val="bullet"/>
      <w:lvlText w:val="o"/>
      <w:lvlJc w:val="left"/>
      <w:pPr>
        <w:tabs>
          <w:tab w:val="num" w:pos="3731"/>
        </w:tabs>
        <w:ind w:left="3731" w:hanging="360"/>
      </w:pPr>
      <w:rPr>
        <w:rFonts w:ascii="Courier New" w:hAnsi="Courier New" w:cs="Courier New" w:hint="default"/>
      </w:rPr>
    </w:lvl>
    <w:lvl w:ilvl="5" w:tplc="04190005" w:tentative="1">
      <w:start w:val="1"/>
      <w:numFmt w:val="bullet"/>
      <w:lvlText w:val=""/>
      <w:lvlJc w:val="left"/>
      <w:pPr>
        <w:tabs>
          <w:tab w:val="num" w:pos="4451"/>
        </w:tabs>
        <w:ind w:left="4451" w:hanging="360"/>
      </w:pPr>
      <w:rPr>
        <w:rFonts w:ascii="Wingdings" w:hAnsi="Wingdings" w:hint="default"/>
      </w:rPr>
    </w:lvl>
    <w:lvl w:ilvl="6" w:tplc="04190001" w:tentative="1">
      <w:start w:val="1"/>
      <w:numFmt w:val="bullet"/>
      <w:lvlText w:val=""/>
      <w:lvlJc w:val="left"/>
      <w:pPr>
        <w:tabs>
          <w:tab w:val="num" w:pos="5171"/>
        </w:tabs>
        <w:ind w:left="5171" w:hanging="360"/>
      </w:pPr>
      <w:rPr>
        <w:rFonts w:ascii="Symbol" w:hAnsi="Symbol" w:hint="default"/>
      </w:rPr>
    </w:lvl>
    <w:lvl w:ilvl="7" w:tplc="04190003" w:tentative="1">
      <w:start w:val="1"/>
      <w:numFmt w:val="bullet"/>
      <w:lvlText w:val="o"/>
      <w:lvlJc w:val="left"/>
      <w:pPr>
        <w:tabs>
          <w:tab w:val="num" w:pos="5891"/>
        </w:tabs>
        <w:ind w:left="5891" w:hanging="360"/>
      </w:pPr>
      <w:rPr>
        <w:rFonts w:ascii="Courier New" w:hAnsi="Courier New" w:cs="Courier New" w:hint="default"/>
      </w:rPr>
    </w:lvl>
    <w:lvl w:ilvl="8" w:tplc="04190005" w:tentative="1">
      <w:start w:val="1"/>
      <w:numFmt w:val="bullet"/>
      <w:lvlText w:val=""/>
      <w:lvlJc w:val="left"/>
      <w:pPr>
        <w:tabs>
          <w:tab w:val="num" w:pos="6611"/>
        </w:tabs>
        <w:ind w:left="6611" w:hanging="360"/>
      </w:pPr>
      <w:rPr>
        <w:rFonts w:ascii="Wingdings" w:hAnsi="Wingdings" w:hint="default"/>
      </w:rPr>
    </w:lvl>
  </w:abstractNum>
  <w:abstractNum w:abstractNumId="24">
    <w:nsid w:val="2B5B6F2A"/>
    <w:multiLevelType w:val="hybridMultilevel"/>
    <w:tmpl w:val="BD805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F459EB"/>
    <w:multiLevelType w:val="hybridMultilevel"/>
    <w:tmpl w:val="93689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C5F7271"/>
    <w:multiLevelType w:val="hybridMultilevel"/>
    <w:tmpl w:val="4F06205C"/>
    <w:lvl w:ilvl="0" w:tplc="A33A7C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6D7AE9"/>
    <w:multiLevelType w:val="hybridMultilevel"/>
    <w:tmpl w:val="0F965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D0C5FF1"/>
    <w:multiLevelType w:val="hybridMultilevel"/>
    <w:tmpl w:val="BD304E3E"/>
    <w:lvl w:ilvl="0" w:tplc="653AD08E">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9">
    <w:nsid w:val="2F5A3DEC"/>
    <w:multiLevelType w:val="hybridMultilevel"/>
    <w:tmpl w:val="6DCC914C"/>
    <w:lvl w:ilvl="0" w:tplc="A33A7C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FF750FB"/>
    <w:multiLevelType w:val="hybridMultilevel"/>
    <w:tmpl w:val="DFCAF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4FF6A37"/>
    <w:multiLevelType w:val="hybridMultilevel"/>
    <w:tmpl w:val="1EC0F8C4"/>
    <w:lvl w:ilvl="0" w:tplc="653AD08E">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2">
    <w:nsid w:val="35512A68"/>
    <w:multiLevelType w:val="hybridMultilevel"/>
    <w:tmpl w:val="192637AE"/>
    <w:lvl w:ilvl="0" w:tplc="41FA6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57C1624"/>
    <w:multiLevelType w:val="hybridMultilevel"/>
    <w:tmpl w:val="15F4B800"/>
    <w:lvl w:ilvl="0" w:tplc="41FA6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6D66E6F"/>
    <w:multiLevelType w:val="hybridMultilevel"/>
    <w:tmpl w:val="C4C07446"/>
    <w:lvl w:ilvl="0" w:tplc="653AD08E">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372D6F5C"/>
    <w:multiLevelType w:val="hybridMultilevel"/>
    <w:tmpl w:val="3FE48EEA"/>
    <w:lvl w:ilvl="0" w:tplc="0A42CECE">
      <w:start w:val="1"/>
      <w:numFmt w:val="decimal"/>
      <w:lvlText w:val="%1."/>
      <w:lvlJc w:val="left"/>
      <w:pPr>
        <w:tabs>
          <w:tab w:val="num" w:pos="1571"/>
        </w:tabs>
        <w:ind w:left="1571" w:hanging="360"/>
      </w:pPr>
      <w:rPr>
        <w:b/>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AC973CE"/>
    <w:multiLevelType w:val="hybridMultilevel"/>
    <w:tmpl w:val="FB688EBA"/>
    <w:lvl w:ilvl="0" w:tplc="41FA6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B8A5D30"/>
    <w:multiLevelType w:val="hybridMultilevel"/>
    <w:tmpl w:val="81B0C43E"/>
    <w:lvl w:ilvl="0" w:tplc="41FA6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285EAE"/>
    <w:multiLevelType w:val="hybridMultilevel"/>
    <w:tmpl w:val="ED1A7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13C601D"/>
    <w:multiLevelType w:val="hybridMultilevel"/>
    <w:tmpl w:val="1D664FCE"/>
    <w:lvl w:ilvl="0" w:tplc="653AD08E">
      <w:start w:val="1"/>
      <w:numFmt w:val="bullet"/>
      <w:lvlText w:val=""/>
      <w:lvlJc w:val="left"/>
      <w:pPr>
        <w:tabs>
          <w:tab w:val="num" w:pos="3780"/>
        </w:tabs>
        <w:ind w:left="3780" w:hanging="360"/>
      </w:pPr>
      <w:rPr>
        <w:rFonts w:ascii="Symbol" w:hAnsi="Symbol" w:hint="default"/>
      </w:rPr>
    </w:lvl>
    <w:lvl w:ilvl="1" w:tplc="653AD08E">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40">
    <w:nsid w:val="42A7419C"/>
    <w:multiLevelType w:val="hybridMultilevel"/>
    <w:tmpl w:val="5C907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43E3565"/>
    <w:multiLevelType w:val="hybridMultilevel"/>
    <w:tmpl w:val="1FFAFD36"/>
    <w:lvl w:ilvl="0" w:tplc="41FA6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D867C0"/>
    <w:multiLevelType w:val="hybridMultilevel"/>
    <w:tmpl w:val="F3E64152"/>
    <w:lvl w:ilvl="0" w:tplc="A33A7C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57670CF"/>
    <w:multiLevelType w:val="hybridMultilevel"/>
    <w:tmpl w:val="23F824D2"/>
    <w:lvl w:ilvl="0" w:tplc="41FA6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114C94"/>
    <w:multiLevelType w:val="hybridMultilevel"/>
    <w:tmpl w:val="824C0A18"/>
    <w:lvl w:ilvl="0" w:tplc="F5E864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4616799B"/>
    <w:multiLevelType w:val="hybridMultilevel"/>
    <w:tmpl w:val="F89AF5B2"/>
    <w:lvl w:ilvl="0" w:tplc="41FA6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6DB7E78"/>
    <w:multiLevelType w:val="hybridMultilevel"/>
    <w:tmpl w:val="171A7F68"/>
    <w:lvl w:ilvl="0" w:tplc="41FA6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8773CC7"/>
    <w:multiLevelType w:val="hybridMultilevel"/>
    <w:tmpl w:val="6C4C2938"/>
    <w:lvl w:ilvl="0" w:tplc="830A89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49546F69"/>
    <w:multiLevelType w:val="hybridMultilevel"/>
    <w:tmpl w:val="D92865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AD9306B"/>
    <w:multiLevelType w:val="hybridMultilevel"/>
    <w:tmpl w:val="7CE6F66E"/>
    <w:lvl w:ilvl="0" w:tplc="653AD08E">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0">
    <w:nsid w:val="4B7E77E0"/>
    <w:multiLevelType w:val="hybridMultilevel"/>
    <w:tmpl w:val="25A218E2"/>
    <w:lvl w:ilvl="0" w:tplc="41FA6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F595F58"/>
    <w:multiLevelType w:val="hybridMultilevel"/>
    <w:tmpl w:val="07DA93BE"/>
    <w:lvl w:ilvl="0" w:tplc="A33A7C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3AA77B7"/>
    <w:multiLevelType w:val="hybridMultilevel"/>
    <w:tmpl w:val="E56E5C54"/>
    <w:lvl w:ilvl="0" w:tplc="41FA6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5F84589"/>
    <w:multiLevelType w:val="hybridMultilevel"/>
    <w:tmpl w:val="DD94287C"/>
    <w:lvl w:ilvl="0" w:tplc="41FA6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93E615D"/>
    <w:multiLevelType w:val="hybridMultilevel"/>
    <w:tmpl w:val="D27449F6"/>
    <w:lvl w:ilvl="0" w:tplc="41FA6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A9E3B45"/>
    <w:multiLevelType w:val="hybridMultilevel"/>
    <w:tmpl w:val="EAB494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B1E593B"/>
    <w:multiLevelType w:val="hybridMultilevel"/>
    <w:tmpl w:val="FB64B7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5E6D4651"/>
    <w:multiLevelType w:val="hybridMultilevel"/>
    <w:tmpl w:val="C340DFDC"/>
    <w:lvl w:ilvl="0" w:tplc="A33A7C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FE34C41"/>
    <w:multiLevelType w:val="hybridMultilevel"/>
    <w:tmpl w:val="37FC17CC"/>
    <w:lvl w:ilvl="0" w:tplc="0419000F">
      <w:start w:val="1"/>
      <w:numFmt w:val="decimal"/>
      <w:lvlText w:val="%1."/>
      <w:lvlJc w:val="left"/>
      <w:pPr>
        <w:tabs>
          <w:tab w:val="num" w:pos="1571"/>
        </w:tabs>
        <w:ind w:left="1571"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62E65229"/>
    <w:multiLevelType w:val="hybridMultilevel"/>
    <w:tmpl w:val="45FC457C"/>
    <w:lvl w:ilvl="0" w:tplc="653AD08E">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0">
    <w:nsid w:val="636E40A4"/>
    <w:multiLevelType w:val="hybridMultilevel"/>
    <w:tmpl w:val="08341A96"/>
    <w:lvl w:ilvl="0" w:tplc="A33A7C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4927BAF"/>
    <w:multiLevelType w:val="hybridMultilevel"/>
    <w:tmpl w:val="8092F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8F41907"/>
    <w:multiLevelType w:val="hybridMultilevel"/>
    <w:tmpl w:val="CF162792"/>
    <w:lvl w:ilvl="0" w:tplc="04190011">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63">
    <w:nsid w:val="69647C5F"/>
    <w:multiLevelType w:val="hybridMultilevel"/>
    <w:tmpl w:val="4E0447EE"/>
    <w:lvl w:ilvl="0" w:tplc="653AD08E">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571"/>
        </w:tabs>
        <w:ind w:left="1571" w:hanging="360"/>
      </w:pPr>
      <w:rPr>
        <w:rFonts w:ascii="Courier New" w:hAnsi="Courier New" w:cs="Courier New" w:hint="default"/>
      </w:rPr>
    </w:lvl>
    <w:lvl w:ilvl="2" w:tplc="04190005" w:tentative="1">
      <w:start w:val="1"/>
      <w:numFmt w:val="bullet"/>
      <w:lvlText w:val=""/>
      <w:lvlJc w:val="left"/>
      <w:pPr>
        <w:tabs>
          <w:tab w:val="num" w:pos="2291"/>
        </w:tabs>
        <w:ind w:left="2291" w:hanging="360"/>
      </w:pPr>
      <w:rPr>
        <w:rFonts w:ascii="Wingdings" w:hAnsi="Wingdings" w:hint="default"/>
      </w:rPr>
    </w:lvl>
    <w:lvl w:ilvl="3" w:tplc="04190001" w:tentative="1">
      <w:start w:val="1"/>
      <w:numFmt w:val="bullet"/>
      <w:lvlText w:val=""/>
      <w:lvlJc w:val="left"/>
      <w:pPr>
        <w:tabs>
          <w:tab w:val="num" w:pos="3011"/>
        </w:tabs>
        <w:ind w:left="3011" w:hanging="360"/>
      </w:pPr>
      <w:rPr>
        <w:rFonts w:ascii="Symbol" w:hAnsi="Symbol" w:hint="default"/>
      </w:rPr>
    </w:lvl>
    <w:lvl w:ilvl="4" w:tplc="04190003" w:tentative="1">
      <w:start w:val="1"/>
      <w:numFmt w:val="bullet"/>
      <w:lvlText w:val="o"/>
      <w:lvlJc w:val="left"/>
      <w:pPr>
        <w:tabs>
          <w:tab w:val="num" w:pos="3731"/>
        </w:tabs>
        <w:ind w:left="3731" w:hanging="360"/>
      </w:pPr>
      <w:rPr>
        <w:rFonts w:ascii="Courier New" w:hAnsi="Courier New" w:cs="Courier New" w:hint="default"/>
      </w:rPr>
    </w:lvl>
    <w:lvl w:ilvl="5" w:tplc="04190005" w:tentative="1">
      <w:start w:val="1"/>
      <w:numFmt w:val="bullet"/>
      <w:lvlText w:val=""/>
      <w:lvlJc w:val="left"/>
      <w:pPr>
        <w:tabs>
          <w:tab w:val="num" w:pos="4451"/>
        </w:tabs>
        <w:ind w:left="4451" w:hanging="360"/>
      </w:pPr>
      <w:rPr>
        <w:rFonts w:ascii="Wingdings" w:hAnsi="Wingdings" w:hint="default"/>
      </w:rPr>
    </w:lvl>
    <w:lvl w:ilvl="6" w:tplc="04190001" w:tentative="1">
      <w:start w:val="1"/>
      <w:numFmt w:val="bullet"/>
      <w:lvlText w:val=""/>
      <w:lvlJc w:val="left"/>
      <w:pPr>
        <w:tabs>
          <w:tab w:val="num" w:pos="5171"/>
        </w:tabs>
        <w:ind w:left="5171" w:hanging="360"/>
      </w:pPr>
      <w:rPr>
        <w:rFonts w:ascii="Symbol" w:hAnsi="Symbol" w:hint="default"/>
      </w:rPr>
    </w:lvl>
    <w:lvl w:ilvl="7" w:tplc="04190003" w:tentative="1">
      <w:start w:val="1"/>
      <w:numFmt w:val="bullet"/>
      <w:lvlText w:val="o"/>
      <w:lvlJc w:val="left"/>
      <w:pPr>
        <w:tabs>
          <w:tab w:val="num" w:pos="5891"/>
        </w:tabs>
        <w:ind w:left="5891" w:hanging="360"/>
      </w:pPr>
      <w:rPr>
        <w:rFonts w:ascii="Courier New" w:hAnsi="Courier New" w:cs="Courier New" w:hint="default"/>
      </w:rPr>
    </w:lvl>
    <w:lvl w:ilvl="8" w:tplc="04190005" w:tentative="1">
      <w:start w:val="1"/>
      <w:numFmt w:val="bullet"/>
      <w:lvlText w:val=""/>
      <w:lvlJc w:val="left"/>
      <w:pPr>
        <w:tabs>
          <w:tab w:val="num" w:pos="6611"/>
        </w:tabs>
        <w:ind w:left="6611" w:hanging="360"/>
      </w:pPr>
      <w:rPr>
        <w:rFonts w:ascii="Wingdings" w:hAnsi="Wingdings" w:hint="default"/>
      </w:rPr>
    </w:lvl>
  </w:abstractNum>
  <w:abstractNum w:abstractNumId="64">
    <w:nsid w:val="6C717594"/>
    <w:multiLevelType w:val="hybridMultilevel"/>
    <w:tmpl w:val="EC54F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C8D2392"/>
    <w:multiLevelType w:val="hybridMultilevel"/>
    <w:tmpl w:val="9FD40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DBB7694"/>
    <w:multiLevelType w:val="hybridMultilevel"/>
    <w:tmpl w:val="C8609E00"/>
    <w:lvl w:ilvl="0" w:tplc="41FA6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E6F7494"/>
    <w:multiLevelType w:val="hybridMultilevel"/>
    <w:tmpl w:val="4C0A7FCA"/>
    <w:lvl w:ilvl="0" w:tplc="41FA6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0105D5B"/>
    <w:multiLevelType w:val="hybridMultilevel"/>
    <w:tmpl w:val="46768D5E"/>
    <w:lvl w:ilvl="0" w:tplc="41FA66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3567740"/>
    <w:multiLevelType w:val="hybridMultilevel"/>
    <w:tmpl w:val="3A30D644"/>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0">
    <w:nsid w:val="7852398E"/>
    <w:multiLevelType w:val="hybridMultilevel"/>
    <w:tmpl w:val="7F72D168"/>
    <w:lvl w:ilvl="0" w:tplc="A33A7C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85B05F5"/>
    <w:multiLevelType w:val="hybridMultilevel"/>
    <w:tmpl w:val="4BA6A3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B0706D6"/>
    <w:multiLevelType w:val="hybridMultilevel"/>
    <w:tmpl w:val="B1F0B37C"/>
    <w:lvl w:ilvl="0" w:tplc="3E5A758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6"/>
  </w:num>
  <w:num w:numId="2">
    <w:abstractNumId w:val="12"/>
  </w:num>
  <w:num w:numId="3">
    <w:abstractNumId w:val="68"/>
  </w:num>
  <w:num w:numId="4">
    <w:abstractNumId w:val="42"/>
  </w:num>
  <w:num w:numId="5">
    <w:abstractNumId w:val="26"/>
  </w:num>
  <w:num w:numId="6">
    <w:abstractNumId w:val="45"/>
  </w:num>
  <w:num w:numId="7">
    <w:abstractNumId w:val="49"/>
  </w:num>
  <w:num w:numId="8">
    <w:abstractNumId w:val="59"/>
  </w:num>
  <w:num w:numId="9">
    <w:abstractNumId w:val="28"/>
  </w:num>
  <w:num w:numId="10">
    <w:abstractNumId w:val="55"/>
  </w:num>
  <w:num w:numId="11">
    <w:abstractNumId w:val="39"/>
  </w:num>
  <w:num w:numId="12">
    <w:abstractNumId w:val="34"/>
  </w:num>
  <w:num w:numId="13">
    <w:abstractNumId w:val="4"/>
  </w:num>
  <w:num w:numId="14">
    <w:abstractNumId w:val="9"/>
  </w:num>
  <w:num w:numId="15">
    <w:abstractNumId w:val="2"/>
  </w:num>
  <w:num w:numId="16">
    <w:abstractNumId w:val="1"/>
  </w:num>
  <w:num w:numId="17">
    <w:abstractNumId w:val="31"/>
  </w:num>
  <w:num w:numId="18">
    <w:abstractNumId w:val="63"/>
  </w:num>
  <w:num w:numId="19">
    <w:abstractNumId w:val="23"/>
  </w:num>
  <w:num w:numId="20">
    <w:abstractNumId w:val="0"/>
  </w:num>
  <w:num w:numId="21">
    <w:abstractNumId w:val="37"/>
  </w:num>
  <w:num w:numId="22">
    <w:abstractNumId w:val="16"/>
  </w:num>
  <w:num w:numId="23">
    <w:abstractNumId w:val="21"/>
  </w:num>
  <w:num w:numId="24">
    <w:abstractNumId w:val="41"/>
  </w:num>
  <w:num w:numId="25">
    <w:abstractNumId w:val="67"/>
  </w:num>
  <w:num w:numId="26">
    <w:abstractNumId w:val="52"/>
  </w:num>
  <w:num w:numId="27">
    <w:abstractNumId w:val="32"/>
  </w:num>
  <w:num w:numId="28">
    <w:abstractNumId w:val="33"/>
  </w:num>
  <w:num w:numId="29">
    <w:abstractNumId w:val="53"/>
  </w:num>
  <w:num w:numId="30">
    <w:abstractNumId w:val="46"/>
  </w:num>
  <w:num w:numId="31">
    <w:abstractNumId w:val="50"/>
  </w:num>
  <w:num w:numId="32">
    <w:abstractNumId w:val="36"/>
  </w:num>
  <w:num w:numId="33">
    <w:abstractNumId w:val="70"/>
  </w:num>
  <w:num w:numId="34">
    <w:abstractNumId w:val="20"/>
  </w:num>
  <w:num w:numId="35">
    <w:abstractNumId w:val="17"/>
  </w:num>
  <w:num w:numId="36">
    <w:abstractNumId w:val="8"/>
  </w:num>
  <w:num w:numId="37">
    <w:abstractNumId w:val="13"/>
  </w:num>
  <w:num w:numId="38">
    <w:abstractNumId w:val="43"/>
  </w:num>
  <w:num w:numId="39">
    <w:abstractNumId w:val="51"/>
  </w:num>
  <w:num w:numId="40">
    <w:abstractNumId w:val="19"/>
  </w:num>
  <w:num w:numId="41">
    <w:abstractNumId w:val="6"/>
  </w:num>
  <w:num w:numId="42">
    <w:abstractNumId w:val="18"/>
  </w:num>
  <w:num w:numId="43">
    <w:abstractNumId w:val="47"/>
  </w:num>
  <w:num w:numId="44">
    <w:abstractNumId w:val="44"/>
  </w:num>
  <w:num w:numId="45">
    <w:abstractNumId w:val="27"/>
  </w:num>
  <w:num w:numId="46">
    <w:abstractNumId w:val="61"/>
  </w:num>
  <w:num w:numId="47">
    <w:abstractNumId w:val="56"/>
  </w:num>
  <w:num w:numId="48">
    <w:abstractNumId w:val="3"/>
  </w:num>
  <w:num w:numId="49">
    <w:abstractNumId w:val="22"/>
  </w:num>
  <w:num w:numId="50">
    <w:abstractNumId w:val="40"/>
  </w:num>
  <w:num w:numId="51">
    <w:abstractNumId w:val="25"/>
  </w:num>
  <w:num w:numId="52">
    <w:abstractNumId w:val="14"/>
  </w:num>
  <w:num w:numId="53">
    <w:abstractNumId w:val="30"/>
  </w:num>
  <w:num w:numId="54">
    <w:abstractNumId w:val="64"/>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num>
  <w:num w:numId="57">
    <w:abstractNumId w:val="58"/>
  </w:num>
  <w:num w:numId="58">
    <w:abstractNumId w:val="57"/>
  </w:num>
  <w:num w:numId="59">
    <w:abstractNumId w:val="62"/>
  </w:num>
  <w:num w:numId="60">
    <w:abstractNumId w:val="69"/>
  </w:num>
  <w:num w:numId="61">
    <w:abstractNumId w:val="60"/>
  </w:num>
  <w:num w:numId="62">
    <w:abstractNumId w:val="11"/>
  </w:num>
  <w:num w:numId="63">
    <w:abstractNumId w:val="29"/>
  </w:num>
  <w:num w:numId="64">
    <w:abstractNumId w:val="24"/>
  </w:num>
  <w:num w:numId="65">
    <w:abstractNumId w:val="35"/>
  </w:num>
  <w:num w:numId="66">
    <w:abstractNumId w:val="65"/>
  </w:num>
  <w:num w:numId="67">
    <w:abstractNumId w:val="10"/>
  </w:num>
  <w:num w:numId="68">
    <w:abstractNumId w:val="5"/>
  </w:num>
  <w:num w:numId="69">
    <w:abstractNumId w:val="48"/>
  </w:num>
  <w:num w:numId="70">
    <w:abstractNumId w:val="71"/>
  </w:num>
  <w:num w:numId="71">
    <w:abstractNumId w:val="72"/>
  </w:num>
  <w:num w:numId="72">
    <w:abstractNumId w:val="38"/>
  </w:num>
  <w:num w:numId="73">
    <w:abstractNumId w:val="5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49"/>
    <w:rsid w:val="00000AAE"/>
    <w:rsid w:val="000019F5"/>
    <w:rsid w:val="00002633"/>
    <w:rsid w:val="0000288D"/>
    <w:rsid w:val="0000449B"/>
    <w:rsid w:val="00005032"/>
    <w:rsid w:val="00010311"/>
    <w:rsid w:val="00011490"/>
    <w:rsid w:val="00020E7B"/>
    <w:rsid w:val="0002211C"/>
    <w:rsid w:val="00025E9C"/>
    <w:rsid w:val="00030448"/>
    <w:rsid w:val="000327A4"/>
    <w:rsid w:val="00033FB8"/>
    <w:rsid w:val="00034EAF"/>
    <w:rsid w:val="0003693B"/>
    <w:rsid w:val="000405F5"/>
    <w:rsid w:val="00040E02"/>
    <w:rsid w:val="00042806"/>
    <w:rsid w:val="0004316F"/>
    <w:rsid w:val="0004375B"/>
    <w:rsid w:val="0004555C"/>
    <w:rsid w:val="00045B49"/>
    <w:rsid w:val="00046DF4"/>
    <w:rsid w:val="00047229"/>
    <w:rsid w:val="00047DBC"/>
    <w:rsid w:val="000502CA"/>
    <w:rsid w:val="00051B6F"/>
    <w:rsid w:val="00052C2B"/>
    <w:rsid w:val="00056ED9"/>
    <w:rsid w:val="000574B3"/>
    <w:rsid w:val="000576B6"/>
    <w:rsid w:val="00057808"/>
    <w:rsid w:val="00067E0F"/>
    <w:rsid w:val="0007166A"/>
    <w:rsid w:val="000728ED"/>
    <w:rsid w:val="000755E8"/>
    <w:rsid w:val="00081621"/>
    <w:rsid w:val="0008267A"/>
    <w:rsid w:val="000833D9"/>
    <w:rsid w:val="00087416"/>
    <w:rsid w:val="0009030C"/>
    <w:rsid w:val="00095F90"/>
    <w:rsid w:val="0009615D"/>
    <w:rsid w:val="00097625"/>
    <w:rsid w:val="000A0A9E"/>
    <w:rsid w:val="000A0AC8"/>
    <w:rsid w:val="000A0BCD"/>
    <w:rsid w:val="000A182D"/>
    <w:rsid w:val="000A1FA1"/>
    <w:rsid w:val="000A40F8"/>
    <w:rsid w:val="000A588A"/>
    <w:rsid w:val="000A5A07"/>
    <w:rsid w:val="000A7BBB"/>
    <w:rsid w:val="000B045A"/>
    <w:rsid w:val="000B5538"/>
    <w:rsid w:val="000B571C"/>
    <w:rsid w:val="000B706E"/>
    <w:rsid w:val="000B786B"/>
    <w:rsid w:val="000C260A"/>
    <w:rsid w:val="000C2746"/>
    <w:rsid w:val="000C2E8A"/>
    <w:rsid w:val="000C4D25"/>
    <w:rsid w:val="000D3193"/>
    <w:rsid w:val="000D473C"/>
    <w:rsid w:val="000D5693"/>
    <w:rsid w:val="000E4624"/>
    <w:rsid w:val="000E6163"/>
    <w:rsid w:val="000E698B"/>
    <w:rsid w:val="000E69CD"/>
    <w:rsid w:val="000E7C92"/>
    <w:rsid w:val="000E7DAC"/>
    <w:rsid w:val="000F2E8F"/>
    <w:rsid w:val="000F5923"/>
    <w:rsid w:val="000F7FA6"/>
    <w:rsid w:val="00100FF6"/>
    <w:rsid w:val="00104344"/>
    <w:rsid w:val="00110519"/>
    <w:rsid w:val="00110B6B"/>
    <w:rsid w:val="00110C86"/>
    <w:rsid w:val="00117DE5"/>
    <w:rsid w:val="001207D7"/>
    <w:rsid w:val="00126EC0"/>
    <w:rsid w:val="001329DB"/>
    <w:rsid w:val="001356AA"/>
    <w:rsid w:val="00136A1B"/>
    <w:rsid w:val="00140756"/>
    <w:rsid w:val="0014221D"/>
    <w:rsid w:val="00142963"/>
    <w:rsid w:val="0014736A"/>
    <w:rsid w:val="00147716"/>
    <w:rsid w:val="00147BC8"/>
    <w:rsid w:val="00150252"/>
    <w:rsid w:val="001517E9"/>
    <w:rsid w:val="00152CB4"/>
    <w:rsid w:val="00153209"/>
    <w:rsid w:val="00156987"/>
    <w:rsid w:val="001570F2"/>
    <w:rsid w:val="0015752F"/>
    <w:rsid w:val="001612E7"/>
    <w:rsid w:val="00162FE9"/>
    <w:rsid w:val="00163BD5"/>
    <w:rsid w:val="00164D01"/>
    <w:rsid w:val="001664AC"/>
    <w:rsid w:val="00166972"/>
    <w:rsid w:val="0017040E"/>
    <w:rsid w:val="00173A07"/>
    <w:rsid w:val="00175356"/>
    <w:rsid w:val="00175718"/>
    <w:rsid w:val="00176AE2"/>
    <w:rsid w:val="00182775"/>
    <w:rsid w:val="00182DF7"/>
    <w:rsid w:val="00186805"/>
    <w:rsid w:val="001909C6"/>
    <w:rsid w:val="0019109B"/>
    <w:rsid w:val="00194EF8"/>
    <w:rsid w:val="00195761"/>
    <w:rsid w:val="00196B6C"/>
    <w:rsid w:val="001A33DA"/>
    <w:rsid w:val="001A5DF8"/>
    <w:rsid w:val="001A6C26"/>
    <w:rsid w:val="001B015E"/>
    <w:rsid w:val="001B20F5"/>
    <w:rsid w:val="001B21D4"/>
    <w:rsid w:val="001B2FC0"/>
    <w:rsid w:val="001B4C5A"/>
    <w:rsid w:val="001B5145"/>
    <w:rsid w:val="001B5854"/>
    <w:rsid w:val="001B73C2"/>
    <w:rsid w:val="001C116B"/>
    <w:rsid w:val="001C2327"/>
    <w:rsid w:val="001C271D"/>
    <w:rsid w:val="001C2877"/>
    <w:rsid w:val="001C3E18"/>
    <w:rsid w:val="001C6239"/>
    <w:rsid w:val="001C6580"/>
    <w:rsid w:val="001D05A8"/>
    <w:rsid w:val="001D10DB"/>
    <w:rsid w:val="001D278A"/>
    <w:rsid w:val="001D2AD3"/>
    <w:rsid w:val="001D2D71"/>
    <w:rsid w:val="001D6271"/>
    <w:rsid w:val="001E14BF"/>
    <w:rsid w:val="001E2C0F"/>
    <w:rsid w:val="001E384F"/>
    <w:rsid w:val="001E7117"/>
    <w:rsid w:val="001F1591"/>
    <w:rsid w:val="001F19F4"/>
    <w:rsid w:val="001F256D"/>
    <w:rsid w:val="001F2F28"/>
    <w:rsid w:val="001F336E"/>
    <w:rsid w:val="001F48AF"/>
    <w:rsid w:val="001F5527"/>
    <w:rsid w:val="001F6178"/>
    <w:rsid w:val="001F7AA9"/>
    <w:rsid w:val="00203195"/>
    <w:rsid w:val="00204DB0"/>
    <w:rsid w:val="00206553"/>
    <w:rsid w:val="002077DF"/>
    <w:rsid w:val="00210BA7"/>
    <w:rsid w:val="00216734"/>
    <w:rsid w:val="00217D39"/>
    <w:rsid w:val="00221139"/>
    <w:rsid w:val="00224DAE"/>
    <w:rsid w:val="00225C3C"/>
    <w:rsid w:val="00233F9A"/>
    <w:rsid w:val="00234251"/>
    <w:rsid w:val="00235712"/>
    <w:rsid w:val="00237EF3"/>
    <w:rsid w:val="0024204F"/>
    <w:rsid w:val="0024394E"/>
    <w:rsid w:val="00245ACB"/>
    <w:rsid w:val="00245BA6"/>
    <w:rsid w:val="0024755D"/>
    <w:rsid w:val="0024779A"/>
    <w:rsid w:val="002546F7"/>
    <w:rsid w:val="0025565C"/>
    <w:rsid w:val="002559FA"/>
    <w:rsid w:val="0025696C"/>
    <w:rsid w:val="002602BD"/>
    <w:rsid w:val="00265A33"/>
    <w:rsid w:val="00272F68"/>
    <w:rsid w:val="002746E7"/>
    <w:rsid w:val="00286CD2"/>
    <w:rsid w:val="00291363"/>
    <w:rsid w:val="00292EBA"/>
    <w:rsid w:val="00293A8B"/>
    <w:rsid w:val="002A326E"/>
    <w:rsid w:val="002A4674"/>
    <w:rsid w:val="002B10BA"/>
    <w:rsid w:val="002B1D46"/>
    <w:rsid w:val="002B21C3"/>
    <w:rsid w:val="002B22F2"/>
    <w:rsid w:val="002B31B0"/>
    <w:rsid w:val="002B36AD"/>
    <w:rsid w:val="002B42F4"/>
    <w:rsid w:val="002B5E97"/>
    <w:rsid w:val="002B6844"/>
    <w:rsid w:val="002C0EE0"/>
    <w:rsid w:val="002C2BDD"/>
    <w:rsid w:val="002C3491"/>
    <w:rsid w:val="002C405D"/>
    <w:rsid w:val="002C42F0"/>
    <w:rsid w:val="002D2814"/>
    <w:rsid w:val="002D52D4"/>
    <w:rsid w:val="002D5E91"/>
    <w:rsid w:val="002D6077"/>
    <w:rsid w:val="002E063E"/>
    <w:rsid w:val="002E19A7"/>
    <w:rsid w:val="002E1B65"/>
    <w:rsid w:val="002E24C6"/>
    <w:rsid w:val="002E59EF"/>
    <w:rsid w:val="002F06FA"/>
    <w:rsid w:val="002F1032"/>
    <w:rsid w:val="002F3FBE"/>
    <w:rsid w:val="002F7B95"/>
    <w:rsid w:val="003012E1"/>
    <w:rsid w:val="00303CF1"/>
    <w:rsid w:val="00307028"/>
    <w:rsid w:val="003163FD"/>
    <w:rsid w:val="003204AE"/>
    <w:rsid w:val="0032108F"/>
    <w:rsid w:val="003216AE"/>
    <w:rsid w:val="00321F23"/>
    <w:rsid w:val="00325CF2"/>
    <w:rsid w:val="0033148E"/>
    <w:rsid w:val="00333156"/>
    <w:rsid w:val="00333390"/>
    <w:rsid w:val="00333B2D"/>
    <w:rsid w:val="00334B5D"/>
    <w:rsid w:val="00334EB6"/>
    <w:rsid w:val="0033500A"/>
    <w:rsid w:val="0033680A"/>
    <w:rsid w:val="003377EF"/>
    <w:rsid w:val="00341110"/>
    <w:rsid w:val="00344110"/>
    <w:rsid w:val="00347D81"/>
    <w:rsid w:val="00351246"/>
    <w:rsid w:val="00355CC4"/>
    <w:rsid w:val="003604E4"/>
    <w:rsid w:val="003606B3"/>
    <w:rsid w:val="0036182E"/>
    <w:rsid w:val="00361A73"/>
    <w:rsid w:val="0036238C"/>
    <w:rsid w:val="00364721"/>
    <w:rsid w:val="00365349"/>
    <w:rsid w:val="00367452"/>
    <w:rsid w:val="003704CC"/>
    <w:rsid w:val="00371EC3"/>
    <w:rsid w:val="00373648"/>
    <w:rsid w:val="003749F4"/>
    <w:rsid w:val="003760CE"/>
    <w:rsid w:val="00377B06"/>
    <w:rsid w:val="00377D55"/>
    <w:rsid w:val="0038065D"/>
    <w:rsid w:val="00383297"/>
    <w:rsid w:val="00383F1C"/>
    <w:rsid w:val="003865D1"/>
    <w:rsid w:val="00386E80"/>
    <w:rsid w:val="003951D6"/>
    <w:rsid w:val="003956DA"/>
    <w:rsid w:val="00396E4D"/>
    <w:rsid w:val="003A10CE"/>
    <w:rsid w:val="003A1509"/>
    <w:rsid w:val="003A1B07"/>
    <w:rsid w:val="003B7D96"/>
    <w:rsid w:val="003C09E2"/>
    <w:rsid w:val="003C4490"/>
    <w:rsid w:val="003C4DF5"/>
    <w:rsid w:val="003C5271"/>
    <w:rsid w:val="003C5412"/>
    <w:rsid w:val="003C7B0E"/>
    <w:rsid w:val="003D0BC0"/>
    <w:rsid w:val="003D5D67"/>
    <w:rsid w:val="003D692F"/>
    <w:rsid w:val="003E190F"/>
    <w:rsid w:val="003E29A0"/>
    <w:rsid w:val="003E3D10"/>
    <w:rsid w:val="003E595C"/>
    <w:rsid w:val="003F1480"/>
    <w:rsid w:val="003F1DAC"/>
    <w:rsid w:val="003F350E"/>
    <w:rsid w:val="003F4EB6"/>
    <w:rsid w:val="003F5978"/>
    <w:rsid w:val="003F73F6"/>
    <w:rsid w:val="00400ACF"/>
    <w:rsid w:val="00402035"/>
    <w:rsid w:val="00402FBB"/>
    <w:rsid w:val="0040665E"/>
    <w:rsid w:val="00412CAE"/>
    <w:rsid w:val="00413008"/>
    <w:rsid w:val="00413022"/>
    <w:rsid w:val="00415F7F"/>
    <w:rsid w:val="00417D6A"/>
    <w:rsid w:val="0042354B"/>
    <w:rsid w:val="004235E4"/>
    <w:rsid w:val="00427072"/>
    <w:rsid w:val="0043113E"/>
    <w:rsid w:val="00431A0F"/>
    <w:rsid w:val="004368AB"/>
    <w:rsid w:val="0043731F"/>
    <w:rsid w:val="0043745F"/>
    <w:rsid w:val="004378D2"/>
    <w:rsid w:val="00440965"/>
    <w:rsid w:val="00440D31"/>
    <w:rsid w:val="0044314F"/>
    <w:rsid w:val="0044369A"/>
    <w:rsid w:val="00451DA2"/>
    <w:rsid w:val="0045210F"/>
    <w:rsid w:val="0045422D"/>
    <w:rsid w:val="004556B7"/>
    <w:rsid w:val="004617D5"/>
    <w:rsid w:val="00463302"/>
    <w:rsid w:val="004639F0"/>
    <w:rsid w:val="004650A2"/>
    <w:rsid w:val="0046682C"/>
    <w:rsid w:val="00467E11"/>
    <w:rsid w:val="0047047B"/>
    <w:rsid w:val="00470483"/>
    <w:rsid w:val="00471C41"/>
    <w:rsid w:val="004738A7"/>
    <w:rsid w:val="00473CAB"/>
    <w:rsid w:val="00475026"/>
    <w:rsid w:val="00477174"/>
    <w:rsid w:val="004802F5"/>
    <w:rsid w:val="00481E7C"/>
    <w:rsid w:val="00483BB9"/>
    <w:rsid w:val="00484705"/>
    <w:rsid w:val="00492A3C"/>
    <w:rsid w:val="00493C8D"/>
    <w:rsid w:val="0049616B"/>
    <w:rsid w:val="00496C30"/>
    <w:rsid w:val="00496D0A"/>
    <w:rsid w:val="004A04F6"/>
    <w:rsid w:val="004A1B75"/>
    <w:rsid w:val="004A3388"/>
    <w:rsid w:val="004A5635"/>
    <w:rsid w:val="004B2349"/>
    <w:rsid w:val="004B4F2F"/>
    <w:rsid w:val="004B5401"/>
    <w:rsid w:val="004B7A40"/>
    <w:rsid w:val="004C2C5A"/>
    <w:rsid w:val="004C3DB6"/>
    <w:rsid w:val="004C684D"/>
    <w:rsid w:val="004D012E"/>
    <w:rsid w:val="004D46EF"/>
    <w:rsid w:val="004D4DC4"/>
    <w:rsid w:val="004D6064"/>
    <w:rsid w:val="004D646A"/>
    <w:rsid w:val="004D6E94"/>
    <w:rsid w:val="004D7E39"/>
    <w:rsid w:val="004E0F26"/>
    <w:rsid w:val="004E1715"/>
    <w:rsid w:val="004E23FB"/>
    <w:rsid w:val="004E7087"/>
    <w:rsid w:val="004F0444"/>
    <w:rsid w:val="004F05D7"/>
    <w:rsid w:val="004F0BA3"/>
    <w:rsid w:val="004F16AF"/>
    <w:rsid w:val="004F1CC4"/>
    <w:rsid w:val="004F21F8"/>
    <w:rsid w:val="004F298E"/>
    <w:rsid w:val="004F3050"/>
    <w:rsid w:val="004F5F6E"/>
    <w:rsid w:val="004F6372"/>
    <w:rsid w:val="004F711D"/>
    <w:rsid w:val="004F7B8A"/>
    <w:rsid w:val="005028E7"/>
    <w:rsid w:val="00502933"/>
    <w:rsid w:val="005102D9"/>
    <w:rsid w:val="005103E7"/>
    <w:rsid w:val="00514916"/>
    <w:rsid w:val="00516096"/>
    <w:rsid w:val="00522514"/>
    <w:rsid w:val="005238A4"/>
    <w:rsid w:val="00524EEA"/>
    <w:rsid w:val="005272F0"/>
    <w:rsid w:val="005355B8"/>
    <w:rsid w:val="005355D6"/>
    <w:rsid w:val="00535C82"/>
    <w:rsid w:val="00536EC4"/>
    <w:rsid w:val="00537610"/>
    <w:rsid w:val="00537705"/>
    <w:rsid w:val="00537F01"/>
    <w:rsid w:val="0054590A"/>
    <w:rsid w:val="005478FF"/>
    <w:rsid w:val="00552A42"/>
    <w:rsid w:val="0055307F"/>
    <w:rsid w:val="005538C5"/>
    <w:rsid w:val="005542B4"/>
    <w:rsid w:val="00555CBF"/>
    <w:rsid w:val="0055729C"/>
    <w:rsid w:val="00557990"/>
    <w:rsid w:val="005609B4"/>
    <w:rsid w:val="00562037"/>
    <w:rsid w:val="00565012"/>
    <w:rsid w:val="00565A8B"/>
    <w:rsid w:val="005728DA"/>
    <w:rsid w:val="0057514C"/>
    <w:rsid w:val="00580337"/>
    <w:rsid w:val="0058375E"/>
    <w:rsid w:val="00592688"/>
    <w:rsid w:val="0059498C"/>
    <w:rsid w:val="005972C3"/>
    <w:rsid w:val="005A4763"/>
    <w:rsid w:val="005A581F"/>
    <w:rsid w:val="005A5DE1"/>
    <w:rsid w:val="005A5E0D"/>
    <w:rsid w:val="005A61F4"/>
    <w:rsid w:val="005A704F"/>
    <w:rsid w:val="005B02D6"/>
    <w:rsid w:val="005B1E50"/>
    <w:rsid w:val="005B4C3E"/>
    <w:rsid w:val="005B68BA"/>
    <w:rsid w:val="005B6C45"/>
    <w:rsid w:val="005C2505"/>
    <w:rsid w:val="005C39B5"/>
    <w:rsid w:val="005C40C4"/>
    <w:rsid w:val="005C49F9"/>
    <w:rsid w:val="005C6456"/>
    <w:rsid w:val="005C740C"/>
    <w:rsid w:val="005C7BDB"/>
    <w:rsid w:val="005D2AFD"/>
    <w:rsid w:val="005D30E9"/>
    <w:rsid w:val="005E00B1"/>
    <w:rsid w:val="005E3896"/>
    <w:rsid w:val="005F250C"/>
    <w:rsid w:val="005F2C58"/>
    <w:rsid w:val="005F4B79"/>
    <w:rsid w:val="005F7F94"/>
    <w:rsid w:val="00600208"/>
    <w:rsid w:val="00601ADE"/>
    <w:rsid w:val="00602E3F"/>
    <w:rsid w:val="00606803"/>
    <w:rsid w:val="0061163B"/>
    <w:rsid w:val="006131C7"/>
    <w:rsid w:val="00614F43"/>
    <w:rsid w:val="00620A05"/>
    <w:rsid w:val="00622F22"/>
    <w:rsid w:val="00626607"/>
    <w:rsid w:val="0062790F"/>
    <w:rsid w:val="00630924"/>
    <w:rsid w:val="006316C4"/>
    <w:rsid w:val="0063264F"/>
    <w:rsid w:val="0063294C"/>
    <w:rsid w:val="006349E9"/>
    <w:rsid w:val="00634C69"/>
    <w:rsid w:val="00636E95"/>
    <w:rsid w:val="00637090"/>
    <w:rsid w:val="00644F02"/>
    <w:rsid w:val="0064559F"/>
    <w:rsid w:val="0065082A"/>
    <w:rsid w:val="00653197"/>
    <w:rsid w:val="00657029"/>
    <w:rsid w:val="006576C7"/>
    <w:rsid w:val="006608B8"/>
    <w:rsid w:val="00660F6A"/>
    <w:rsid w:val="00663DEC"/>
    <w:rsid w:val="0066452B"/>
    <w:rsid w:val="006654B4"/>
    <w:rsid w:val="0067042E"/>
    <w:rsid w:val="00670B3B"/>
    <w:rsid w:val="006714B9"/>
    <w:rsid w:val="00673829"/>
    <w:rsid w:val="006803F1"/>
    <w:rsid w:val="00680B27"/>
    <w:rsid w:val="0068170F"/>
    <w:rsid w:val="006817AF"/>
    <w:rsid w:val="006819A0"/>
    <w:rsid w:val="00682201"/>
    <w:rsid w:val="006870D4"/>
    <w:rsid w:val="00690382"/>
    <w:rsid w:val="00692166"/>
    <w:rsid w:val="006954DC"/>
    <w:rsid w:val="00695BE1"/>
    <w:rsid w:val="00696E88"/>
    <w:rsid w:val="00697496"/>
    <w:rsid w:val="006A0149"/>
    <w:rsid w:val="006A1168"/>
    <w:rsid w:val="006A3012"/>
    <w:rsid w:val="006A3887"/>
    <w:rsid w:val="006A3B97"/>
    <w:rsid w:val="006A49C9"/>
    <w:rsid w:val="006A52C8"/>
    <w:rsid w:val="006A5DAE"/>
    <w:rsid w:val="006A64DA"/>
    <w:rsid w:val="006B0D32"/>
    <w:rsid w:val="006B3117"/>
    <w:rsid w:val="006B337E"/>
    <w:rsid w:val="006B3F5C"/>
    <w:rsid w:val="006B411B"/>
    <w:rsid w:val="006B6A5A"/>
    <w:rsid w:val="006C1C21"/>
    <w:rsid w:val="006C1D2C"/>
    <w:rsid w:val="006C5601"/>
    <w:rsid w:val="006C67BD"/>
    <w:rsid w:val="006C7BCB"/>
    <w:rsid w:val="006D0268"/>
    <w:rsid w:val="006D26B3"/>
    <w:rsid w:val="006D2F59"/>
    <w:rsid w:val="006D4330"/>
    <w:rsid w:val="006D4904"/>
    <w:rsid w:val="006D6A2A"/>
    <w:rsid w:val="006D6F36"/>
    <w:rsid w:val="006E0048"/>
    <w:rsid w:val="006E0A4F"/>
    <w:rsid w:val="006E0F4C"/>
    <w:rsid w:val="006E1ED7"/>
    <w:rsid w:val="006E3A46"/>
    <w:rsid w:val="006E419E"/>
    <w:rsid w:val="006E47CE"/>
    <w:rsid w:val="006E55DD"/>
    <w:rsid w:val="006F0F72"/>
    <w:rsid w:val="006F1F49"/>
    <w:rsid w:val="006F6205"/>
    <w:rsid w:val="007003CD"/>
    <w:rsid w:val="00700A1E"/>
    <w:rsid w:val="00700D66"/>
    <w:rsid w:val="00704605"/>
    <w:rsid w:val="007057ED"/>
    <w:rsid w:val="00706E52"/>
    <w:rsid w:val="00706E5E"/>
    <w:rsid w:val="00710841"/>
    <w:rsid w:val="00712E9B"/>
    <w:rsid w:val="00717D74"/>
    <w:rsid w:val="00720EEC"/>
    <w:rsid w:val="00723094"/>
    <w:rsid w:val="007230DA"/>
    <w:rsid w:val="00724418"/>
    <w:rsid w:val="00726A0E"/>
    <w:rsid w:val="00727E64"/>
    <w:rsid w:val="00731219"/>
    <w:rsid w:val="00731665"/>
    <w:rsid w:val="00731691"/>
    <w:rsid w:val="007320C7"/>
    <w:rsid w:val="00732FF6"/>
    <w:rsid w:val="00735317"/>
    <w:rsid w:val="007355A3"/>
    <w:rsid w:val="0073619F"/>
    <w:rsid w:val="00740BF0"/>
    <w:rsid w:val="007415A9"/>
    <w:rsid w:val="0074164F"/>
    <w:rsid w:val="00742750"/>
    <w:rsid w:val="007429E5"/>
    <w:rsid w:val="0074495E"/>
    <w:rsid w:val="00747804"/>
    <w:rsid w:val="00751826"/>
    <w:rsid w:val="00755C80"/>
    <w:rsid w:val="00761059"/>
    <w:rsid w:val="00766881"/>
    <w:rsid w:val="00772962"/>
    <w:rsid w:val="00774A2D"/>
    <w:rsid w:val="00776385"/>
    <w:rsid w:val="0077684A"/>
    <w:rsid w:val="00776EB4"/>
    <w:rsid w:val="00784566"/>
    <w:rsid w:val="00787389"/>
    <w:rsid w:val="00790618"/>
    <w:rsid w:val="00791C6D"/>
    <w:rsid w:val="0079367F"/>
    <w:rsid w:val="00793E23"/>
    <w:rsid w:val="007A2242"/>
    <w:rsid w:val="007B04F4"/>
    <w:rsid w:val="007B2163"/>
    <w:rsid w:val="007B262F"/>
    <w:rsid w:val="007B26E9"/>
    <w:rsid w:val="007B322B"/>
    <w:rsid w:val="007B4367"/>
    <w:rsid w:val="007C0730"/>
    <w:rsid w:val="007C0ABA"/>
    <w:rsid w:val="007C1733"/>
    <w:rsid w:val="007C464D"/>
    <w:rsid w:val="007C515B"/>
    <w:rsid w:val="007D0689"/>
    <w:rsid w:val="007D1AF2"/>
    <w:rsid w:val="007E238A"/>
    <w:rsid w:val="007E249F"/>
    <w:rsid w:val="007E2552"/>
    <w:rsid w:val="007E2775"/>
    <w:rsid w:val="007E597B"/>
    <w:rsid w:val="007F1048"/>
    <w:rsid w:val="007F1F47"/>
    <w:rsid w:val="007F2F10"/>
    <w:rsid w:val="007F3A8B"/>
    <w:rsid w:val="007F5EA1"/>
    <w:rsid w:val="007F650F"/>
    <w:rsid w:val="007F67B4"/>
    <w:rsid w:val="007F7537"/>
    <w:rsid w:val="00800E25"/>
    <w:rsid w:val="008017EF"/>
    <w:rsid w:val="00803319"/>
    <w:rsid w:val="00804671"/>
    <w:rsid w:val="00807DCE"/>
    <w:rsid w:val="00810333"/>
    <w:rsid w:val="00812F8F"/>
    <w:rsid w:val="00814A33"/>
    <w:rsid w:val="00821047"/>
    <w:rsid w:val="008213A7"/>
    <w:rsid w:val="0082278F"/>
    <w:rsid w:val="00823366"/>
    <w:rsid w:val="008243E9"/>
    <w:rsid w:val="00824AF5"/>
    <w:rsid w:val="008255F9"/>
    <w:rsid w:val="00826405"/>
    <w:rsid w:val="00841486"/>
    <w:rsid w:val="00842145"/>
    <w:rsid w:val="00842424"/>
    <w:rsid w:val="00842B8F"/>
    <w:rsid w:val="00843EAB"/>
    <w:rsid w:val="008444DC"/>
    <w:rsid w:val="00844F45"/>
    <w:rsid w:val="00851745"/>
    <w:rsid w:val="00852FD0"/>
    <w:rsid w:val="00853BB7"/>
    <w:rsid w:val="00853CC6"/>
    <w:rsid w:val="00854368"/>
    <w:rsid w:val="00854F3F"/>
    <w:rsid w:val="00856B2D"/>
    <w:rsid w:val="00861AA6"/>
    <w:rsid w:val="00861ECC"/>
    <w:rsid w:val="00862337"/>
    <w:rsid w:val="00862A73"/>
    <w:rsid w:val="00862E1E"/>
    <w:rsid w:val="0086343C"/>
    <w:rsid w:val="00865368"/>
    <w:rsid w:val="0086632C"/>
    <w:rsid w:val="00866F36"/>
    <w:rsid w:val="0086702D"/>
    <w:rsid w:val="00870922"/>
    <w:rsid w:val="00871F5A"/>
    <w:rsid w:val="00872D74"/>
    <w:rsid w:val="00877E40"/>
    <w:rsid w:val="00880E56"/>
    <w:rsid w:val="00880FAA"/>
    <w:rsid w:val="008817DA"/>
    <w:rsid w:val="00885237"/>
    <w:rsid w:val="00885FE5"/>
    <w:rsid w:val="008864EB"/>
    <w:rsid w:val="0088754A"/>
    <w:rsid w:val="008938FA"/>
    <w:rsid w:val="008942EA"/>
    <w:rsid w:val="008A0C5D"/>
    <w:rsid w:val="008A3D4E"/>
    <w:rsid w:val="008A3F60"/>
    <w:rsid w:val="008B0DE0"/>
    <w:rsid w:val="008B2D9D"/>
    <w:rsid w:val="008B3343"/>
    <w:rsid w:val="008C168A"/>
    <w:rsid w:val="008C4258"/>
    <w:rsid w:val="008C67DA"/>
    <w:rsid w:val="008C7BAA"/>
    <w:rsid w:val="008C7C80"/>
    <w:rsid w:val="008D1A39"/>
    <w:rsid w:val="008D1ABC"/>
    <w:rsid w:val="008D6442"/>
    <w:rsid w:val="008D6EA2"/>
    <w:rsid w:val="008E05C0"/>
    <w:rsid w:val="008E36C3"/>
    <w:rsid w:val="008E517F"/>
    <w:rsid w:val="008E6916"/>
    <w:rsid w:val="008E7549"/>
    <w:rsid w:val="008E758E"/>
    <w:rsid w:val="008F075D"/>
    <w:rsid w:val="008F16CD"/>
    <w:rsid w:val="008F2FBD"/>
    <w:rsid w:val="008F3117"/>
    <w:rsid w:val="008F6AAB"/>
    <w:rsid w:val="0090068B"/>
    <w:rsid w:val="009010F5"/>
    <w:rsid w:val="00902940"/>
    <w:rsid w:val="009045A7"/>
    <w:rsid w:val="00905E43"/>
    <w:rsid w:val="00911505"/>
    <w:rsid w:val="0091318D"/>
    <w:rsid w:val="009140B9"/>
    <w:rsid w:val="009145AD"/>
    <w:rsid w:val="009166D2"/>
    <w:rsid w:val="00917D9D"/>
    <w:rsid w:val="0092382E"/>
    <w:rsid w:val="009239D9"/>
    <w:rsid w:val="00923BA6"/>
    <w:rsid w:val="00924ED3"/>
    <w:rsid w:val="009265A5"/>
    <w:rsid w:val="009268DD"/>
    <w:rsid w:val="009309E8"/>
    <w:rsid w:val="009337D4"/>
    <w:rsid w:val="00933BD9"/>
    <w:rsid w:val="00934285"/>
    <w:rsid w:val="00937FD7"/>
    <w:rsid w:val="00940BAA"/>
    <w:rsid w:val="00941C3C"/>
    <w:rsid w:val="00942490"/>
    <w:rsid w:val="009461CC"/>
    <w:rsid w:val="009464F7"/>
    <w:rsid w:val="00946582"/>
    <w:rsid w:val="00950569"/>
    <w:rsid w:val="009509BD"/>
    <w:rsid w:val="00951F5F"/>
    <w:rsid w:val="0095366C"/>
    <w:rsid w:val="0095558B"/>
    <w:rsid w:val="00957D5E"/>
    <w:rsid w:val="00960068"/>
    <w:rsid w:val="00962118"/>
    <w:rsid w:val="009637A4"/>
    <w:rsid w:val="00963A2E"/>
    <w:rsid w:val="00965C53"/>
    <w:rsid w:val="00970C7B"/>
    <w:rsid w:val="0097709E"/>
    <w:rsid w:val="00977FCF"/>
    <w:rsid w:val="00982EE4"/>
    <w:rsid w:val="0098639C"/>
    <w:rsid w:val="00987093"/>
    <w:rsid w:val="00987FA6"/>
    <w:rsid w:val="00990118"/>
    <w:rsid w:val="00990BCD"/>
    <w:rsid w:val="00990DF1"/>
    <w:rsid w:val="00990E12"/>
    <w:rsid w:val="009925FD"/>
    <w:rsid w:val="00993D94"/>
    <w:rsid w:val="009942B2"/>
    <w:rsid w:val="009946F5"/>
    <w:rsid w:val="00995268"/>
    <w:rsid w:val="009955F2"/>
    <w:rsid w:val="00997270"/>
    <w:rsid w:val="009977EE"/>
    <w:rsid w:val="009A0964"/>
    <w:rsid w:val="009A2F6E"/>
    <w:rsid w:val="009A33C6"/>
    <w:rsid w:val="009A3452"/>
    <w:rsid w:val="009A3635"/>
    <w:rsid w:val="009A4A1E"/>
    <w:rsid w:val="009A7B70"/>
    <w:rsid w:val="009B2070"/>
    <w:rsid w:val="009B4784"/>
    <w:rsid w:val="009B6EA7"/>
    <w:rsid w:val="009C2362"/>
    <w:rsid w:val="009C5BBE"/>
    <w:rsid w:val="009C6E8B"/>
    <w:rsid w:val="009C6F64"/>
    <w:rsid w:val="009D2063"/>
    <w:rsid w:val="009D3C2C"/>
    <w:rsid w:val="009D434D"/>
    <w:rsid w:val="009D4C17"/>
    <w:rsid w:val="009D6C98"/>
    <w:rsid w:val="009D7A19"/>
    <w:rsid w:val="009E2270"/>
    <w:rsid w:val="009E258D"/>
    <w:rsid w:val="009E594C"/>
    <w:rsid w:val="009F1BA1"/>
    <w:rsid w:val="009F2F51"/>
    <w:rsid w:val="009F37ED"/>
    <w:rsid w:val="009F7249"/>
    <w:rsid w:val="009F74AF"/>
    <w:rsid w:val="009F75EE"/>
    <w:rsid w:val="00A011F6"/>
    <w:rsid w:val="00A01440"/>
    <w:rsid w:val="00A01494"/>
    <w:rsid w:val="00A0461A"/>
    <w:rsid w:val="00A05765"/>
    <w:rsid w:val="00A06F5C"/>
    <w:rsid w:val="00A11E8A"/>
    <w:rsid w:val="00A13DE4"/>
    <w:rsid w:val="00A171B4"/>
    <w:rsid w:val="00A20307"/>
    <w:rsid w:val="00A20CF0"/>
    <w:rsid w:val="00A249BC"/>
    <w:rsid w:val="00A32282"/>
    <w:rsid w:val="00A34A6B"/>
    <w:rsid w:val="00A3605F"/>
    <w:rsid w:val="00A41409"/>
    <w:rsid w:val="00A41482"/>
    <w:rsid w:val="00A42EF8"/>
    <w:rsid w:val="00A5136A"/>
    <w:rsid w:val="00A5384D"/>
    <w:rsid w:val="00A56751"/>
    <w:rsid w:val="00A56A8D"/>
    <w:rsid w:val="00A57756"/>
    <w:rsid w:val="00A60B18"/>
    <w:rsid w:val="00A65DBF"/>
    <w:rsid w:val="00A66756"/>
    <w:rsid w:val="00A67509"/>
    <w:rsid w:val="00A67737"/>
    <w:rsid w:val="00A67788"/>
    <w:rsid w:val="00A71180"/>
    <w:rsid w:val="00A75B60"/>
    <w:rsid w:val="00A77780"/>
    <w:rsid w:val="00A81E5B"/>
    <w:rsid w:val="00A844C4"/>
    <w:rsid w:val="00A84F59"/>
    <w:rsid w:val="00A85B1C"/>
    <w:rsid w:val="00A90A7C"/>
    <w:rsid w:val="00A90EB4"/>
    <w:rsid w:val="00A93750"/>
    <w:rsid w:val="00A94848"/>
    <w:rsid w:val="00A97A0D"/>
    <w:rsid w:val="00AA1D9C"/>
    <w:rsid w:val="00AA354A"/>
    <w:rsid w:val="00AA4C58"/>
    <w:rsid w:val="00AA5F21"/>
    <w:rsid w:val="00AA7FAE"/>
    <w:rsid w:val="00AB0827"/>
    <w:rsid w:val="00AB0B89"/>
    <w:rsid w:val="00AB2095"/>
    <w:rsid w:val="00AB3881"/>
    <w:rsid w:val="00AB40F2"/>
    <w:rsid w:val="00AC1309"/>
    <w:rsid w:val="00AC133E"/>
    <w:rsid w:val="00AC269D"/>
    <w:rsid w:val="00AC2AAB"/>
    <w:rsid w:val="00AC2D7E"/>
    <w:rsid w:val="00AC442A"/>
    <w:rsid w:val="00AC5058"/>
    <w:rsid w:val="00AC59D6"/>
    <w:rsid w:val="00AC6506"/>
    <w:rsid w:val="00AC75B8"/>
    <w:rsid w:val="00AD00A4"/>
    <w:rsid w:val="00AD06E7"/>
    <w:rsid w:val="00AD18E2"/>
    <w:rsid w:val="00AD3DC7"/>
    <w:rsid w:val="00AD6292"/>
    <w:rsid w:val="00AD73BE"/>
    <w:rsid w:val="00AE0ABB"/>
    <w:rsid w:val="00AE1E66"/>
    <w:rsid w:val="00AE410A"/>
    <w:rsid w:val="00AE4339"/>
    <w:rsid w:val="00AF03F2"/>
    <w:rsid w:val="00AF0938"/>
    <w:rsid w:val="00AF5360"/>
    <w:rsid w:val="00AF5BDB"/>
    <w:rsid w:val="00AF6814"/>
    <w:rsid w:val="00B05FE0"/>
    <w:rsid w:val="00B11534"/>
    <w:rsid w:val="00B139E4"/>
    <w:rsid w:val="00B144D9"/>
    <w:rsid w:val="00B147F7"/>
    <w:rsid w:val="00B14C0C"/>
    <w:rsid w:val="00B15CC7"/>
    <w:rsid w:val="00B15E4E"/>
    <w:rsid w:val="00B17471"/>
    <w:rsid w:val="00B22CFD"/>
    <w:rsid w:val="00B26F98"/>
    <w:rsid w:val="00B27CB7"/>
    <w:rsid w:val="00B30E91"/>
    <w:rsid w:val="00B31AF3"/>
    <w:rsid w:val="00B34F79"/>
    <w:rsid w:val="00B36F29"/>
    <w:rsid w:val="00B40274"/>
    <w:rsid w:val="00B50E5D"/>
    <w:rsid w:val="00B55068"/>
    <w:rsid w:val="00B56523"/>
    <w:rsid w:val="00B57009"/>
    <w:rsid w:val="00B61599"/>
    <w:rsid w:val="00B61DD9"/>
    <w:rsid w:val="00B6458F"/>
    <w:rsid w:val="00B66975"/>
    <w:rsid w:val="00B71182"/>
    <w:rsid w:val="00B72507"/>
    <w:rsid w:val="00B738BB"/>
    <w:rsid w:val="00B73C73"/>
    <w:rsid w:val="00B73CAE"/>
    <w:rsid w:val="00B75828"/>
    <w:rsid w:val="00B75A8C"/>
    <w:rsid w:val="00B76678"/>
    <w:rsid w:val="00B77850"/>
    <w:rsid w:val="00B779E1"/>
    <w:rsid w:val="00B8628F"/>
    <w:rsid w:val="00B90DB5"/>
    <w:rsid w:val="00B926D5"/>
    <w:rsid w:val="00B94725"/>
    <w:rsid w:val="00B94C94"/>
    <w:rsid w:val="00B9623B"/>
    <w:rsid w:val="00B97B2C"/>
    <w:rsid w:val="00B97D99"/>
    <w:rsid w:val="00BA1005"/>
    <w:rsid w:val="00BA4886"/>
    <w:rsid w:val="00BA51F4"/>
    <w:rsid w:val="00BA6176"/>
    <w:rsid w:val="00BA710B"/>
    <w:rsid w:val="00BB3438"/>
    <w:rsid w:val="00BC0B7E"/>
    <w:rsid w:val="00BC2731"/>
    <w:rsid w:val="00BC2CA9"/>
    <w:rsid w:val="00BC31C9"/>
    <w:rsid w:val="00BC3B44"/>
    <w:rsid w:val="00BC483B"/>
    <w:rsid w:val="00BD105A"/>
    <w:rsid w:val="00BD476A"/>
    <w:rsid w:val="00BD5A15"/>
    <w:rsid w:val="00BD62ED"/>
    <w:rsid w:val="00BE4936"/>
    <w:rsid w:val="00BE5482"/>
    <w:rsid w:val="00BE776A"/>
    <w:rsid w:val="00BF107C"/>
    <w:rsid w:val="00BF1F6D"/>
    <w:rsid w:val="00BF539F"/>
    <w:rsid w:val="00BF6FAB"/>
    <w:rsid w:val="00C00F81"/>
    <w:rsid w:val="00C0190B"/>
    <w:rsid w:val="00C01EAF"/>
    <w:rsid w:val="00C036FE"/>
    <w:rsid w:val="00C05DDF"/>
    <w:rsid w:val="00C10B49"/>
    <w:rsid w:val="00C10E48"/>
    <w:rsid w:val="00C132FA"/>
    <w:rsid w:val="00C20C8B"/>
    <w:rsid w:val="00C21CCF"/>
    <w:rsid w:val="00C22771"/>
    <w:rsid w:val="00C256F3"/>
    <w:rsid w:val="00C279B7"/>
    <w:rsid w:val="00C31636"/>
    <w:rsid w:val="00C31A67"/>
    <w:rsid w:val="00C372A6"/>
    <w:rsid w:val="00C427AB"/>
    <w:rsid w:val="00C42B2B"/>
    <w:rsid w:val="00C435EB"/>
    <w:rsid w:val="00C445FB"/>
    <w:rsid w:val="00C45098"/>
    <w:rsid w:val="00C473C9"/>
    <w:rsid w:val="00C50222"/>
    <w:rsid w:val="00C507E3"/>
    <w:rsid w:val="00C50DC2"/>
    <w:rsid w:val="00C52CCC"/>
    <w:rsid w:val="00C53B26"/>
    <w:rsid w:val="00C5547B"/>
    <w:rsid w:val="00C57B58"/>
    <w:rsid w:val="00C635B5"/>
    <w:rsid w:val="00C65D22"/>
    <w:rsid w:val="00C67C46"/>
    <w:rsid w:val="00C7481B"/>
    <w:rsid w:val="00C75348"/>
    <w:rsid w:val="00C75F84"/>
    <w:rsid w:val="00C75FC8"/>
    <w:rsid w:val="00C77202"/>
    <w:rsid w:val="00C81B44"/>
    <w:rsid w:val="00C85BA8"/>
    <w:rsid w:val="00C87B00"/>
    <w:rsid w:val="00C917C6"/>
    <w:rsid w:val="00C928D5"/>
    <w:rsid w:val="00C933B1"/>
    <w:rsid w:val="00C93AC3"/>
    <w:rsid w:val="00CA0E7A"/>
    <w:rsid w:val="00CA3787"/>
    <w:rsid w:val="00CA5467"/>
    <w:rsid w:val="00CA7B46"/>
    <w:rsid w:val="00CC2713"/>
    <w:rsid w:val="00CC45FA"/>
    <w:rsid w:val="00CC50E4"/>
    <w:rsid w:val="00CC62D2"/>
    <w:rsid w:val="00CC6C8C"/>
    <w:rsid w:val="00CD7016"/>
    <w:rsid w:val="00CE00BB"/>
    <w:rsid w:val="00CE17BF"/>
    <w:rsid w:val="00CE1F8E"/>
    <w:rsid w:val="00CF0057"/>
    <w:rsid w:val="00CF24E7"/>
    <w:rsid w:val="00CF35F7"/>
    <w:rsid w:val="00CF67C2"/>
    <w:rsid w:val="00CF7625"/>
    <w:rsid w:val="00D002F0"/>
    <w:rsid w:val="00D00CB0"/>
    <w:rsid w:val="00D03785"/>
    <w:rsid w:val="00D038AB"/>
    <w:rsid w:val="00D0572C"/>
    <w:rsid w:val="00D07089"/>
    <w:rsid w:val="00D1215D"/>
    <w:rsid w:val="00D1342F"/>
    <w:rsid w:val="00D149F8"/>
    <w:rsid w:val="00D15EA4"/>
    <w:rsid w:val="00D20849"/>
    <w:rsid w:val="00D223F2"/>
    <w:rsid w:val="00D24082"/>
    <w:rsid w:val="00D2675C"/>
    <w:rsid w:val="00D3087D"/>
    <w:rsid w:val="00D34807"/>
    <w:rsid w:val="00D364EC"/>
    <w:rsid w:val="00D3699E"/>
    <w:rsid w:val="00D45147"/>
    <w:rsid w:val="00D573D0"/>
    <w:rsid w:val="00D62403"/>
    <w:rsid w:val="00D6362E"/>
    <w:rsid w:val="00D640A9"/>
    <w:rsid w:val="00D64B67"/>
    <w:rsid w:val="00D64FB8"/>
    <w:rsid w:val="00D66444"/>
    <w:rsid w:val="00D734A8"/>
    <w:rsid w:val="00D738D0"/>
    <w:rsid w:val="00D73F1D"/>
    <w:rsid w:val="00D7668B"/>
    <w:rsid w:val="00D82BFC"/>
    <w:rsid w:val="00D83715"/>
    <w:rsid w:val="00D8589E"/>
    <w:rsid w:val="00D90A23"/>
    <w:rsid w:val="00D9213D"/>
    <w:rsid w:val="00D93EFB"/>
    <w:rsid w:val="00D96DC4"/>
    <w:rsid w:val="00D970C6"/>
    <w:rsid w:val="00DA0991"/>
    <w:rsid w:val="00DA3171"/>
    <w:rsid w:val="00DA67CE"/>
    <w:rsid w:val="00DB0739"/>
    <w:rsid w:val="00DB354A"/>
    <w:rsid w:val="00DB5EAF"/>
    <w:rsid w:val="00DB5EE6"/>
    <w:rsid w:val="00DB6401"/>
    <w:rsid w:val="00DB67A2"/>
    <w:rsid w:val="00DC01B6"/>
    <w:rsid w:val="00DC2BE8"/>
    <w:rsid w:val="00DC3E83"/>
    <w:rsid w:val="00DC3FFB"/>
    <w:rsid w:val="00DD0969"/>
    <w:rsid w:val="00DD2711"/>
    <w:rsid w:val="00DD5BEE"/>
    <w:rsid w:val="00DD5D48"/>
    <w:rsid w:val="00DE0276"/>
    <w:rsid w:val="00DE0F6F"/>
    <w:rsid w:val="00DE43FE"/>
    <w:rsid w:val="00DE52CC"/>
    <w:rsid w:val="00DE6467"/>
    <w:rsid w:val="00DF0D80"/>
    <w:rsid w:val="00DF3023"/>
    <w:rsid w:val="00DF46AC"/>
    <w:rsid w:val="00DF54B6"/>
    <w:rsid w:val="00DF72F3"/>
    <w:rsid w:val="00DF7C4B"/>
    <w:rsid w:val="00E045C4"/>
    <w:rsid w:val="00E07800"/>
    <w:rsid w:val="00E118AB"/>
    <w:rsid w:val="00E143A0"/>
    <w:rsid w:val="00E16A8E"/>
    <w:rsid w:val="00E1779F"/>
    <w:rsid w:val="00E231D1"/>
    <w:rsid w:val="00E245D6"/>
    <w:rsid w:val="00E3107B"/>
    <w:rsid w:val="00E32B56"/>
    <w:rsid w:val="00E33AB7"/>
    <w:rsid w:val="00E36454"/>
    <w:rsid w:val="00E37BE4"/>
    <w:rsid w:val="00E426DC"/>
    <w:rsid w:val="00E43B99"/>
    <w:rsid w:val="00E45F87"/>
    <w:rsid w:val="00E500C1"/>
    <w:rsid w:val="00E60152"/>
    <w:rsid w:val="00E60C69"/>
    <w:rsid w:val="00E62DF8"/>
    <w:rsid w:val="00E63A6F"/>
    <w:rsid w:val="00E64935"/>
    <w:rsid w:val="00E649A7"/>
    <w:rsid w:val="00E64CCB"/>
    <w:rsid w:val="00E64CE4"/>
    <w:rsid w:val="00E64F7F"/>
    <w:rsid w:val="00E77B9E"/>
    <w:rsid w:val="00E80762"/>
    <w:rsid w:val="00E80959"/>
    <w:rsid w:val="00E8359C"/>
    <w:rsid w:val="00E8616F"/>
    <w:rsid w:val="00E8770F"/>
    <w:rsid w:val="00E90A6E"/>
    <w:rsid w:val="00E959B7"/>
    <w:rsid w:val="00E971D7"/>
    <w:rsid w:val="00EA005A"/>
    <w:rsid w:val="00EA19D8"/>
    <w:rsid w:val="00EA234E"/>
    <w:rsid w:val="00EA2BDD"/>
    <w:rsid w:val="00EA3672"/>
    <w:rsid w:val="00EA5861"/>
    <w:rsid w:val="00EA6262"/>
    <w:rsid w:val="00EA6957"/>
    <w:rsid w:val="00EB24B4"/>
    <w:rsid w:val="00EB5BC7"/>
    <w:rsid w:val="00EC02CC"/>
    <w:rsid w:val="00EC113F"/>
    <w:rsid w:val="00EC32A4"/>
    <w:rsid w:val="00EC35F6"/>
    <w:rsid w:val="00EC3EF3"/>
    <w:rsid w:val="00EC575E"/>
    <w:rsid w:val="00EC5A7C"/>
    <w:rsid w:val="00EC6E51"/>
    <w:rsid w:val="00EC71D5"/>
    <w:rsid w:val="00EC73B3"/>
    <w:rsid w:val="00ED0474"/>
    <w:rsid w:val="00ED211B"/>
    <w:rsid w:val="00EE27FA"/>
    <w:rsid w:val="00EE4297"/>
    <w:rsid w:val="00EE72DE"/>
    <w:rsid w:val="00EF10EA"/>
    <w:rsid w:val="00EF4A7D"/>
    <w:rsid w:val="00F01FBE"/>
    <w:rsid w:val="00F0232F"/>
    <w:rsid w:val="00F027CA"/>
    <w:rsid w:val="00F0376E"/>
    <w:rsid w:val="00F05235"/>
    <w:rsid w:val="00F05EE5"/>
    <w:rsid w:val="00F05FBF"/>
    <w:rsid w:val="00F07F72"/>
    <w:rsid w:val="00F117B2"/>
    <w:rsid w:val="00F12BE5"/>
    <w:rsid w:val="00F150E9"/>
    <w:rsid w:val="00F17FB0"/>
    <w:rsid w:val="00F2021A"/>
    <w:rsid w:val="00F20935"/>
    <w:rsid w:val="00F20DEB"/>
    <w:rsid w:val="00F226E0"/>
    <w:rsid w:val="00F26E9E"/>
    <w:rsid w:val="00F3326D"/>
    <w:rsid w:val="00F34149"/>
    <w:rsid w:val="00F363A3"/>
    <w:rsid w:val="00F36670"/>
    <w:rsid w:val="00F37520"/>
    <w:rsid w:val="00F4337E"/>
    <w:rsid w:val="00F46133"/>
    <w:rsid w:val="00F46775"/>
    <w:rsid w:val="00F52CE4"/>
    <w:rsid w:val="00F55549"/>
    <w:rsid w:val="00F57DE1"/>
    <w:rsid w:val="00F6029C"/>
    <w:rsid w:val="00F614EE"/>
    <w:rsid w:val="00F61870"/>
    <w:rsid w:val="00F62110"/>
    <w:rsid w:val="00F639F7"/>
    <w:rsid w:val="00F70B22"/>
    <w:rsid w:val="00F71BD4"/>
    <w:rsid w:val="00F71DB1"/>
    <w:rsid w:val="00F74A01"/>
    <w:rsid w:val="00F75286"/>
    <w:rsid w:val="00F81D61"/>
    <w:rsid w:val="00F81E4F"/>
    <w:rsid w:val="00F8244A"/>
    <w:rsid w:val="00F825C6"/>
    <w:rsid w:val="00F84661"/>
    <w:rsid w:val="00F87575"/>
    <w:rsid w:val="00F90492"/>
    <w:rsid w:val="00F90571"/>
    <w:rsid w:val="00F92374"/>
    <w:rsid w:val="00F927E3"/>
    <w:rsid w:val="00F95362"/>
    <w:rsid w:val="00F96CA5"/>
    <w:rsid w:val="00FA136F"/>
    <w:rsid w:val="00FA200D"/>
    <w:rsid w:val="00FA2143"/>
    <w:rsid w:val="00FA244C"/>
    <w:rsid w:val="00FA46BA"/>
    <w:rsid w:val="00FA4C12"/>
    <w:rsid w:val="00FA5D8F"/>
    <w:rsid w:val="00FB20DE"/>
    <w:rsid w:val="00FB4446"/>
    <w:rsid w:val="00FB58F6"/>
    <w:rsid w:val="00FC00CF"/>
    <w:rsid w:val="00FC2035"/>
    <w:rsid w:val="00FC239F"/>
    <w:rsid w:val="00FC46A2"/>
    <w:rsid w:val="00FC59DC"/>
    <w:rsid w:val="00FD117F"/>
    <w:rsid w:val="00FD2E1B"/>
    <w:rsid w:val="00FD3D9B"/>
    <w:rsid w:val="00FD413F"/>
    <w:rsid w:val="00FD483F"/>
    <w:rsid w:val="00FD5C6C"/>
    <w:rsid w:val="00FD62DD"/>
    <w:rsid w:val="00FD70BF"/>
    <w:rsid w:val="00FD74C6"/>
    <w:rsid w:val="00FD79D4"/>
    <w:rsid w:val="00FE7150"/>
    <w:rsid w:val="00FF0006"/>
    <w:rsid w:val="00FF59F1"/>
    <w:rsid w:val="00FF6959"/>
    <w:rsid w:val="00FF72AB"/>
    <w:rsid w:val="00FF7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11D"/>
  </w:style>
  <w:style w:type="paragraph" w:styleId="1">
    <w:name w:val="heading 1"/>
    <w:basedOn w:val="a"/>
    <w:next w:val="a"/>
    <w:link w:val="10"/>
    <w:uiPriority w:val="9"/>
    <w:qFormat/>
    <w:rsid w:val="00CE17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B47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6015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231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1">
    <w:name w:val="Знак2 Знак Знак1 Знак1 Знак Знак Знак Знак Знак Знак Знак Знак Знак Знак Знак Знак"/>
    <w:basedOn w:val="a"/>
    <w:rsid w:val="00B8628F"/>
    <w:pPr>
      <w:spacing w:after="160" w:line="240" w:lineRule="exact"/>
    </w:pPr>
    <w:rPr>
      <w:rFonts w:ascii="Verdana" w:eastAsia="Times New Roman" w:hAnsi="Verdana" w:cs="Times New Roman"/>
      <w:sz w:val="20"/>
      <w:szCs w:val="20"/>
      <w:lang w:val="en-US"/>
    </w:rPr>
  </w:style>
  <w:style w:type="paragraph" w:styleId="a3">
    <w:name w:val="header"/>
    <w:basedOn w:val="a"/>
    <w:link w:val="a4"/>
    <w:uiPriority w:val="99"/>
    <w:unhideWhenUsed/>
    <w:rsid w:val="00C502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0222"/>
  </w:style>
  <w:style w:type="paragraph" w:styleId="a5">
    <w:name w:val="footer"/>
    <w:basedOn w:val="a"/>
    <w:link w:val="a6"/>
    <w:uiPriority w:val="99"/>
    <w:unhideWhenUsed/>
    <w:rsid w:val="00C502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0222"/>
  </w:style>
  <w:style w:type="paragraph" w:styleId="a7">
    <w:name w:val="Balloon Text"/>
    <w:basedOn w:val="a"/>
    <w:link w:val="a8"/>
    <w:uiPriority w:val="99"/>
    <w:semiHidden/>
    <w:unhideWhenUsed/>
    <w:rsid w:val="00C502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0222"/>
    <w:rPr>
      <w:rFonts w:ascii="Tahoma" w:hAnsi="Tahoma" w:cs="Tahoma"/>
      <w:sz w:val="16"/>
      <w:szCs w:val="16"/>
    </w:rPr>
  </w:style>
  <w:style w:type="paragraph" w:customStyle="1" w:styleId="F9E977197262459AB16AE09F8A4F0155">
    <w:name w:val="F9E977197262459AB16AE09F8A4F0155"/>
    <w:rsid w:val="00877E40"/>
    <w:rPr>
      <w:rFonts w:eastAsiaTheme="minorEastAsia"/>
      <w:lang w:eastAsia="ru-RU"/>
    </w:rPr>
  </w:style>
  <w:style w:type="character" w:customStyle="1" w:styleId="10">
    <w:name w:val="Заголовок 1 Знак"/>
    <w:basedOn w:val="a0"/>
    <w:link w:val="1"/>
    <w:uiPriority w:val="9"/>
    <w:rsid w:val="00CE17BF"/>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CE17BF"/>
    <w:pPr>
      <w:outlineLvl w:val="9"/>
    </w:pPr>
    <w:rPr>
      <w:lang w:eastAsia="ru-RU"/>
    </w:rPr>
  </w:style>
  <w:style w:type="paragraph" w:styleId="11">
    <w:name w:val="toc 1"/>
    <w:basedOn w:val="a"/>
    <w:next w:val="a"/>
    <w:autoRedefine/>
    <w:uiPriority w:val="39"/>
    <w:unhideWhenUsed/>
    <w:rsid w:val="00CE17BF"/>
    <w:pPr>
      <w:spacing w:after="100"/>
    </w:pPr>
  </w:style>
  <w:style w:type="character" w:styleId="aa">
    <w:name w:val="Hyperlink"/>
    <w:basedOn w:val="a0"/>
    <w:uiPriority w:val="99"/>
    <w:unhideWhenUsed/>
    <w:rsid w:val="00CE17BF"/>
    <w:rPr>
      <w:color w:val="0000FF" w:themeColor="hyperlink"/>
      <w:u w:val="single"/>
    </w:rPr>
  </w:style>
  <w:style w:type="paragraph" w:styleId="ab">
    <w:name w:val="List Paragraph"/>
    <w:basedOn w:val="a"/>
    <w:uiPriority w:val="34"/>
    <w:qFormat/>
    <w:rsid w:val="00CE17BF"/>
    <w:pPr>
      <w:ind w:left="720"/>
      <w:contextualSpacing/>
    </w:pPr>
  </w:style>
  <w:style w:type="paragraph" w:styleId="21">
    <w:name w:val="toc 2"/>
    <w:basedOn w:val="a"/>
    <w:next w:val="a"/>
    <w:autoRedefine/>
    <w:uiPriority w:val="39"/>
    <w:unhideWhenUsed/>
    <w:rsid w:val="00EC71D5"/>
    <w:pPr>
      <w:tabs>
        <w:tab w:val="right" w:leader="dot" w:pos="9356"/>
      </w:tabs>
      <w:spacing w:after="100"/>
      <w:ind w:left="220" w:right="850"/>
    </w:pPr>
  </w:style>
  <w:style w:type="table" w:styleId="ac">
    <w:name w:val="Table Grid"/>
    <w:basedOn w:val="a1"/>
    <w:uiPriority w:val="59"/>
    <w:rsid w:val="00272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unhideWhenUsed/>
    <w:rsid w:val="00B31AF3"/>
    <w:pPr>
      <w:spacing w:after="100"/>
      <w:ind w:left="440"/>
    </w:pPr>
  </w:style>
  <w:style w:type="paragraph" w:customStyle="1" w:styleId="Default">
    <w:name w:val="Default"/>
    <w:rsid w:val="0000288D"/>
    <w:pPr>
      <w:autoSpaceDE w:val="0"/>
      <w:autoSpaceDN w:val="0"/>
      <w:adjustRightInd w:val="0"/>
      <w:spacing w:after="0" w:line="240" w:lineRule="auto"/>
    </w:pPr>
    <w:rPr>
      <w:rFonts w:ascii="Arial" w:hAnsi="Arial" w:cs="Arial"/>
      <w:color w:val="000000"/>
      <w:sz w:val="24"/>
      <w:szCs w:val="24"/>
    </w:rPr>
  </w:style>
  <w:style w:type="numbering" w:customStyle="1" w:styleId="12">
    <w:name w:val="Нет списка1"/>
    <w:next w:val="a2"/>
    <w:uiPriority w:val="99"/>
    <w:semiHidden/>
    <w:unhideWhenUsed/>
    <w:rsid w:val="00484705"/>
  </w:style>
  <w:style w:type="table" w:customStyle="1" w:styleId="13">
    <w:name w:val="Сетка таблицы1"/>
    <w:basedOn w:val="a1"/>
    <w:next w:val="ac"/>
    <w:uiPriority w:val="59"/>
    <w:rsid w:val="00224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B478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60152"/>
    <w:rPr>
      <w:rFonts w:asciiTheme="majorHAnsi" w:eastAsiaTheme="majorEastAsia" w:hAnsiTheme="majorHAnsi" w:cstheme="majorBidi"/>
      <w:b/>
      <w:bCs/>
      <w:color w:val="4F81BD" w:themeColor="accent1"/>
    </w:rPr>
  </w:style>
  <w:style w:type="character" w:customStyle="1" w:styleId="mw-headline">
    <w:name w:val="mw-headline"/>
    <w:basedOn w:val="a0"/>
    <w:rsid w:val="00FD62DD"/>
  </w:style>
  <w:style w:type="table" w:customStyle="1" w:styleId="22">
    <w:name w:val="Сетка таблицы2"/>
    <w:basedOn w:val="a1"/>
    <w:next w:val="ac"/>
    <w:uiPriority w:val="59"/>
    <w:rsid w:val="0036182E"/>
    <w:pPr>
      <w:spacing w:after="0" w:line="240" w:lineRule="auto"/>
    </w:pPr>
    <w:rPr>
      <w:rFonts w:ascii="Arial" w:eastAsia="Arial" w:hAnsi="Arial" w:cs="Arial"/>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aliases w:val="Основной текст 1,Нумерованный список !!,Надин стиль"/>
    <w:basedOn w:val="a"/>
    <w:link w:val="ae"/>
    <w:rsid w:val="001D05A8"/>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Основной текст 1 Знак,Нумерованный список !! Знак,Надин стиль Знак"/>
    <w:basedOn w:val="a0"/>
    <w:link w:val="ad"/>
    <w:rsid w:val="001D05A8"/>
    <w:rPr>
      <w:rFonts w:ascii="Times New Roman" w:eastAsia="Times New Roman" w:hAnsi="Times New Roman" w:cs="Times New Roman"/>
      <w:sz w:val="24"/>
      <w:szCs w:val="24"/>
      <w:lang w:eastAsia="ru-RU"/>
    </w:rPr>
  </w:style>
  <w:style w:type="character" w:styleId="af">
    <w:name w:val="Strong"/>
    <w:basedOn w:val="a0"/>
    <w:uiPriority w:val="22"/>
    <w:qFormat/>
    <w:rsid w:val="00BE5482"/>
    <w:rPr>
      <w:b/>
      <w:bCs/>
    </w:rPr>
  </w:style>
  <w:style w:type="character" w:styleId="af0">
    <w:name w:val="FollowedHyperlink"/>
    <w:basedOn w:val="a0"/>
    <w:uiPriority w:val="99"/>
    <w:semiHidden/>
    <w:unhideWhenUsed/>
    <w:rsid w:val="00A90EB4"/>
    <w:rPr>
      <w:color w:val="800080"/>
      <w:u w:val="single"/>
    </w:rPr>
  </w:style>
  <w:style w:type="paragraph" w:customStyle="1" w:styleId="font5">
    <w:name w:val="font5"/>
    <w:basedOn w:val="a"/>
    <w:rsid w:val="00A90EB4"/>
    <w:pPr>
      <w:spacing w:before="100" w:beforeAutospacing="1" w:after="100" w:afterAutospacing="1" w:line="240" w:lineRule="auto"/>
    </w:pPr>
    <w:rPr>
      <w:rFonts w:ascii="Calibri" w:eastAsia="Times New Roman" w:hAnsi="Calibri" w:cs="Times New Roman"/>
      <w:b/>
      <w:bCs/>
      <w:sz w:val="16"/>
      <w:szCs w:val="16"/>
      <w:lang w:eastAsia="ru-RU"/>
    </w:rPr>
  </w:style>
  <w:style w:type="paragraph" w:customStyle="1" w:styleId="font6">
    <w:name w:val="font6"/>
    <w:basedOn w:val="a"/>
    <w:rsid w:val="00A90EB4"/>
    <w:pPr>
      <w:spacing w:before="100" w:beforeAutospacing="1" w:after="100" w:afterAutospacing="1" w:line="240" w:lineRule="auto"/>
    </w:pPr>
    <w:rPr>
      <w:rFonts w:ascii="Calibri" w:eastAsia="Times New Roman" w:hAnsi="Calibri" w:cs="Times New Roman"/>
      <w:b/>
      <w:bCs/>
      <w:color w:val="FF0000"/>
      <w:sz w:val="16"/>
      <w:szCs w:val="16"/>
      <w:lang w:eastAsia="ru-RU"/>
    </w:rPr>
  </w:style>
  <w:style w:type="paragraph" w:customStyle="1" w:styleId="xl64">
    <w:name w:val="xl64"/>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5">
    <w:name w:val="xl65"/>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6">
    <w:name w:val="xl66"/>
    <w:basedOn w:val="a"/>
    <w:rsid w:val="00A90EB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A90E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69">
    <w:name w:val="xl69"/>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0">
    <w:name w:val="xl70"/>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1">
    <w:name w:val="xl71"/>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2">
    <w:name w:val="xl72"/>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3">
    <w:name w:val="xl73"/>
    <w:basedOn w:val="a"/>
    <w:rsid w:val="00A90EB4"/>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4">
    <w:name w:val="xl74"/>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A90E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
    <w:rsid w:val="00A90EB4"/>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78">
    <w:name w:val="xl78"/>
    <w:basedOn w:val="a"/>
    <w:rsid w:val="00A90EB4"/>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9">
    <w:name w:val="xl79"/>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A90EB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82">
    <w:name w:val="xl82"/>
    <w:basedOn w:val="a"/>
    <w:rsid w:val="00A90EB4"/>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83">
    <w:name w:val="xl83"/>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8"/>
      <w:szCs w:val="28"/>
      <w:lang w:eastAsia="ru-RU"/>
    </w:rPr>
  </w:style>
  <w:style w:type="paragraph" w:customStyle="1" w:styleId="xl84">
    <w:name w:val="xl84"/>
    <w:basedOn w:val="a"/>
    <w:rsid w:val="00A90EB4"/>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85">
    <w:name w:val="xl85"/>
    <w:basedOn w:val="a"/>
    <w:rsid w:val="00A90EB4"/>
    <w:pP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86">
    <w:name w:val="xl86"/>
    <w:basedOn w:val="a"/>
    <w:rsid w:val="00A90EB4"/>
    <w:pP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87">
    <w:name w:val="xl87"/>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88">
    <w:name w:val="xl88"/>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9">
    <w:name w:val="xl89"/>
    <w:basedOn w:val="a"/>
    <w:rsid w:val="00A90EB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0">
    <w:name w:val="xl90"/>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91">
    <w:name w:val="xl91"/>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B050"/>
      <w:sz w:val="20"/>
      <w:szCs w:val="20"/>
      <w:lang w:eastAsia="ru-RU"/>
    </w:rPr>
  </w:style>
  <w:style w:type="paragraph" w:customStyle="1" w:styleId="xl92">
    <w:name w:val="xl92"/>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3">
    <w:name w:val="xl93"/>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8"/>
      <w:szCs w:val="28"/>
      <w:lang w:eastAsia="ru-RU"/>
    </w:rPr>
  </w:style>
  <w:style w:type="paragraph" w:customStyle="1" w:styleId="xl95">
    <w:name w:val="xl95"/>
    <w:basedOn w:val="a"/>
    <w:rsid w:val="00A90EB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6">
    <w:name w:val="xl96"/>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7">
    <w:name w:val="xl97"/>
    <w:basedOn w:val="a"/>
    <w:rsid w:val="00A90EB4"/>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8">
    <w:name w:val="xl98"/>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18"/>
      <w:szCs w:val="18"/>
      <w:lang w:eastAsia="ru-RU"/>
    </w:rPr>
  </w:style>
  <w:style w:type="paragraph" w:customStyle="1" w:styleId="xl99">
    <w:name w:val="xl99"/>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B050"/>
      <w:sz w:val="28"/>
      <w:szCs w:val="28"/>
      <w:lang w:eastAsia="ru-RU"/>
    </w:rPr>
  </w:style>
  <w:style w:type="paragraph" w:customStyle="1" w:styleId="xl100">
    <w:name w:val="xl100"/>
    <w:basedOn w:val="a"/>
    <w:rsid w:val="00A90EB4"/>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1">
    <w:name w:val="xl101"/>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3">
    <w:name w:val="xl103"/>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4">
    <w:name w:val="xl104"/>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5">
    <w:name w:val="xl105"/>
    <w:basedOn w:val="a"/>
    <w:rsid w:val="00A90E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6">
    <w:name w:val="xl106"/>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07">
    <w:name w:val="xl107"/>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8">
    <w:name w:val="xl108"/>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9">
    <w:name w:val="xl109"/>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10">
    <w:name w:val="xl110"/>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A90E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3">
    <w:name w:val="xl113"/>
    <w:basedOn w:val="a"/>
    <w:rsid w:val="00A90E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4">
    <w:name w:val="xl114"/>
    <w:basedOn w:val="a"/>
    <w:rsid w:val="00A90E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5">
    <w:name w:val="xl115"/>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A90E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
    <w:rsid w:val="00A90E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118">
    <w:name w:val="xl118"/>
    <w:basedOn w:val="a"/>
    <w:rsid w:val="00A90E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9">
    <w:name w:val="xl119"/>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ru-RU"/>
    </w:rPr>
  </w:style>
  <w:style w:type="paragraph" w:customStyle="1" w:styleId="xl120">
    <w:name w:val="xl120"/>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ru-RU"/>
    </w:rPr>
  </w:style>
  <w:style w:type="paragraph" w:customStyle="1" w:styleId="xl121">
    <w:name w:val="xl121"/>
    <w:basedOn w:val="a"/>
    <w:rsid w:val="00A90EB4"/>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A90EB4"/>
    <w:pP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3">
    <w:name w:val="xl123"/>
    <w:basedOn w:val="a"/>
    <w:rsid w:val="00A90EB4"/>
    <w:pP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paragraph" w:customStyle="1" w:styleId="xl124">
    <w:name w:val="xl124"/>
    <w:basedOn w:val="a"/>
    <w:rsid w:val="00A90EB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5">
    <w:name w:val="xl125"/>
    <w:basedOn w:val="a"/>
    <w:rsid w:val="00A90EB4"/>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26">
    <w:name w:val="xl126"/>
    <w:basedOn w:val="a"/>
    <w:rsid w:val="00A90EB4"/>
    <w:pPr>
      <w:spacing w:before="100" w:beforeAutospacing="1" w:after="100" w:afterAutospacing="1" w:line="240" w:lineRule="auto"/>
    </w:pPr>
    <w:rPr>
      <w:rFonts w:ascii="Times New Roman" w:eastAsia="Times New Roman" w:hAnsi="Times New Roman" w:cs="Times New Roman"/>
      <w:b/>
      <w:bCs/>
      <w:color w:val="00B050"/>
      <w:sz w:val="20"/>
      <w:szCs w:val="20"/>
      <w:lang w:eastAsia="ru-RU"/>
    </w:rPr>
  </w:style>
  <w:style w:type="paragraph" w:customStyle="1" w:styleId="xl127">
    <w:name w:val="xl127"/>
    <w:basedOn w:val="a"/>
    <w:rsid w:val="00A90EB4"/>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8">
    <w:name w:val="xl128"/>
    <w:basedOn w:val="a"/>
    <w:rsid w:val="00A90EB4"/>
    <w:pPr>
      <w:spacing w:before="100" w:beforeAutospacing="1" w:after="100" w:afterAutospacing="1" w:line="240" w:lineRule="auto"/>
    </w:pPr>
    <w:rPr>
      <w:rFonts w:ascii="Times New Roman" w:eastAsia="Times New Roman" w:hAnsi="Times New Roman" w:cs="Times New Roman"/>
      <w:color w:val="00B050"/>
      <w:sz w:val="20"/>
      <w:szCs w:val="20"/>
      <w:lang w:eastAsia="ru-RU"/>
    </w:rPr>
  </w:style>
  <w:style w:type="paragraph" w:customStyle="1" w:styleId="xl129">
    <w:name w:val="xl129"/>
    <w:basedOn w:val="a"/>
    <w:rsid w:val="00A90EB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0">
    <w:name w:val="xl130"/>
    <w:basedOn w:val="a"/>
    <w:rsid w:val="00A90EB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1">
    <w:name w:val="xl131"/>
    <w:basedOn w:val="a"/>
    <w:rsid w:val="00A90EB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2">
    <w:name w:val="xl132"/>
    <w:basedOn w:val="a"/>
    <w:rsid w:val="00A90EB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A90EB4"/>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4">
    <w:name w:val="xl134"/>
    <w:basedOn w:val="a"/>
    <w:rsid w:val="00A90EB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5">
    <w:name w:val="xl135"/>
    <w:basedOn w:val="a"/>
    <w:rsid w:val="00A90EB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136">
    <w:name w:val="xl136"/>
    <w:basedOn w:val="a"/>
    <w:rsid w:val="00A90EB4"/>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137">
    <w:name w:val="xl137"/>
    <w:basedOn w:val="a"/>
    <w:rsid w:val="00A90EB4"/>
    <w:pP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38">
    <w:name w:val="xl138"/>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9">
    <w:name w:val="xl139"/>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40">
    <w:name w:val="xl140"/>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41">
    <w:name w:val="xl141"/>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142">
    <w:name w:val="xl142"/>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43">
    <w:name w:val="xl143"/>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B050"/>
      <w:sz w:val="20"/>
      <w:szCs w:val="20"/>
      <w:lang w:eastAsia="ru-RU"/>
    </w:rPr>
  </w:style>
  <w:style w:type="paragraph" w:customStyle="1" w:styleId="xl144">
    <w:name w:val="xl144"/>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45">
    <w:name w:val="xl145"/>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46">
    <w:name w:val="xl146"/>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7">
    <w:name w:val="xl147"/>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8">
    <w:name w:val="xl148"/>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9">
    <w:name w:val="xl149"/>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0">
    <w:name w:val="xl150"/>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2">
    <w:name w:val="xl152"/>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3">
    <w:name w:val="xl153"/>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4">
    <w:name w:val="xl154"/>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ru-RU"/>
    </w:rPr>
  </w:style>
  <w:style w:type="paragraph" w:customStyle="1" w:styleId="xl155">
    <w:name w:val="xl155"/>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156">
    <w:name w:val="xl156"/>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7">
    <w:name w:val="xl157"/>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8">
    <w:name w:val="xl158"/>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9">
    <w:name w:val="xl159"/>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0">
    <w:name w:val="xl160"/>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1">
    <w:name w:val="xl161"/>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2">
    <w:name w:val="xl162"/>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3">
    <w:name w:val="xl163"/>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4">
    <w:name w:val="xl164"/>
    <w:basedOn w:val="a"/>
    <w:rsid w:val="00A90E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5">
    <w:name w:val="xl165"/>
    <w:basedOn w:val="a"/>
    <w:rsid w:val="00A90EB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rsid w:val="00A90EB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7">
    <w:name w:val="xl167"/>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169">
    <w:name w:val="xl169"/>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70">
    <w:name w:val="xl170"/>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71">
    <w:name w:val="xl171"/>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72">
    <w:name w:val="xl172"/>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73">
    <w:name w:val="xl173"/>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74">
    <w:name w:val="xl174"/>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75">
    <w:name w:val="xl175"/>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76">
    <w:name w:val="xl176"/>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77">
    <w:name w:val="xl177"/>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78">
    <w:name w:val="xl178"/>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79">
    <w:name w:val="xl179"/>
    <w:basedOn w:val="a"/>
    <w:rsid w:val="00A90E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80">
    <w:name w:val="xl180"/>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81">
    <w:name w:val="xl181"/>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82">
    <w:name w:val="xl182"/>
    <w:basedOn w:val="a"/>
    <w:rsid w:val="00A90EB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83">
    <w:name w:val="xl183"/>
    <w:basedOn w:val="a"/>
    <w:rsid w:val="00A90EB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84">
    <w:name w:val="xl184"/>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185">
    <w:name w:val="xl185"/>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186">
    <w:name w:val="xl186"/>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187">
    <w:name w:val="xl187"/>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188">
    <w:name w:val="xl188"/>
    <w:basedOn w:val="a"/>
    <w:rsid w:val="00A90EB4"/>
    <w:pP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189">
    <w:name w:val="xl189"/>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190">
    <w:name w:val="xl190"/>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91">
    <w:name w:val="xl191"/>
    <w:basedOn w:val="a"/>
    <w:rsid w:val="00A90EB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B050"/>
      <w:sz w:val="20"/>
      <w:szCs w:val="20"/>
      <w:lang w:eastAsia="ru-RU"/>
    </w:rPr>
  </w:style>
  <w:style w:type="paragraph" w:customStyle="1" w:styleId="xl192">
    <w:name w:val="xl192"/>
    <w:basedOn w:val="a"/>
    <w:rsid w:val="00A90EB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93">
    <w:name w:val="xl193"/>
    <w:basedOn w:val="a"/>
    <w:rsid w:val="00A90EB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94">
    <w:name w:val="xl194"/>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95">
    <w:name w:val="xl195"/>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96">
    <w:name w:val="xl196"/>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197">
    <w:name w:val="xl197"/>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198">
    <w:name w:val="xl198"/>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99">
    <w:name w:val="xl199"/>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200">
    <w:name w:val="xl200"/>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201">
    <w:name w:val="xl201"/>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202">
    <w:name w:val="xl202"/>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203">
    <w:name w:val="xl203"/>
    <w:basedOn w:val="a"/>
    <w:rsid w:val="00A90E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204">
    <w:name w:val="xl204"/>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205">
    <w:name w:val="xl205"/>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206">
    <w:name w:val="xl206"/>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32"/>
      <w:szCs w:val="32"/>
      <w:lang w:eastAsia="ru-RU"/>
    </w:rPr>
  </w:style>
  <w:style w:type="paragraph" w:customStyle="1" w:styleId="xl207">
    <w:name w:val="xl207"/>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208">
    <w:name w:val="xl208"/>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209">
    <w:name w:val="xl209"/>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32"/>
      <w:szCs w:val="32"/>
      <w:lang w:eastAsia="ru-RU"/>
    </w:rPr>
  </w:style>
  <w:style w:type="paragraph" w:customStyle="1" w:styleId="xl210">
    <w:name w:val="xl210"/>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211">
    <w:name w:val="xl211"/>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32"/>
      <w:szCs w:val="32"/>
      <w:lang w:eastAsia="ru-RU"/>
    </w:rPr>
  </w:style>
  <w:style w:type="paragraph" w:customStyle="1" w:styleId="xl212">
    <w:name w:val="xl212"/>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B050"/>
      <w:sz w:val="32"/>
      <w:szCs w:val="32"/>
      <w:lang w:eastAsia="ru-RU"/>
    </w:rPr>
  </w:style>
  <w:style w:type="paragraph" w:customStyle="1" w:styleId="xl213">
    <w:name w:val="xl213"/>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214">
    <w:name w:val="xl214"/>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215">
    <w:name w:val="xl215"/>
    <w:basedOn w:val="a"/>
    <w:rsid w:val="00A90EB4"/>
    <w:pPr>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xl216">
    <w:name w:val="xl216"/>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17">
    <w:name w:val="xl217"/>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2060"/>
      <w:sz w:val="20"/>
      <w:szCs w:val="20"/>
      <w:lang w:eastAsia="ru-RU"/>
    </w:rPr>
  </w:style>
  <w:style w:type="paragraph" w:customStyle="1" w:styleId="xl218">
    <w:name w:val="xl218"/>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2060"/>
      <w:sz w:val="20"/>
      <w:szCs w:val="20"/>
      <w:lang w:eastAsia="ru-RU"/>
    </w:rPr>
  </w:style>
  <w:style w:type="paragraph" w:customStyle="1" w:styleId="xl219">
    <w:name w:val="xl219"/>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1F497D"/>
      <w:sz w:val="20"/>
      <w:szCs w:val="20"/>
      <w:lang w:eastAsia="ru-RU"/>
    </w:rPr>
  </w:style>
  <w:style w:type="paragraph" w:customStyle="1" w:styleId="xl220">
    <w:name w:val="xl220"/>
    <w:basedOn w:val="a"/>
    <w:rsid w:val="00A90E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221">
    <w:name w:val="xl221"/>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2">
    <w:name w:val="xl222"/>
    <w:basedOn w:val="a"/>
    <w:rsid w:val="00A90E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23">
    <w:name w:val="xl223"/>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paragraph" w:customStyle="1" w:styleId="xl224">
    <w:name w:val="xl224"/>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25">
    <w:name w:val="xl225"/>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6">
    <w:name w:val="xl226"/>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27">
    <w:name w:val="xl227"/>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0"/>
      <w:szCs w:val="20"/>
      <w:lang w:eastAsia="ru-RU"/>
    </w:rPr>
  </w:style>
  <w:style w:type="paragraph" w:customStyle="1" w:styleId="xl228">
    <w:name w:val="xl228"/>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xl229">
    <w:name w:val="xl229"/>
    <w:basedOn w:val="a"/>
    <w:rsid w:val="00A90EB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1F497D"/>
      <w:sz w:val="20"/>
      <w:szCs w:val="20"/>
      <w:lang w:eastAsia="ru-RU"/>
    </w:rPr>
  </w:style>
  <w:style w:type="paragraph" w:customStyle="1" w:styleId="xl230">
    <w:name w:val="xl230"/>
    <w:basedOn w:val="a"/>
    <w:rsid w:val="00A90EB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31">
    <w:name w:val="xl231"/>
    <w:basedOn w:val="a"/>
    <w:rsid w:val="00A90EB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32">
    <w:name w:val="xl232"/>
    <w:basedOn w:val="a"/>
    <w:rsid w:val="00A90EB4"/>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33">
    <w:name w:val="xl233"/>
    <w:basedOn w:val="a"/>
    <w:rsid w:val="00A90EB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234">
    <w:name w:val="xl234"/>
    <w:basedOn w:val="a"/>
    <w:rsid w:val="00A90EB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235">
    <w:name w:val="xl235"/>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6">
    <w:name w:val="xl236"/>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7">
    <w:name w:val="xl237"/>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38">
    <w:name w:val="xl238"/>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39">
    <w:name w:val="xl239"/>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40">
    <w:name w:val="xl240"/>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41">
    <w:name w:val="xl241"/>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42">
    <w:name w:val="xl242"/>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43">
    <w:name w:val="xl243"/>
    <w:basedOn w:val="a"/>
    <w:rsid w:val="00A90E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44">
    <w:name w:val="xl244"/>
    <w:basedOn w:val="a"/>
    <w:rsid w:val="00A90EB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45">
    <w:name w:val="xl245"/>
    <w:basedOn w:val="a"/>
    <w:rsid w:val="00A90EB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46">
    <w:name w:val="xl246"/>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47">
    <w:name w:val="xl247"/>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48">
    <w:name w:val="xl248"/>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49">
    <w:name w:val="xl249"/>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B050"/>
      <w:sz w:val="24"/>
      <w:szCs w:val="24"/>
      <w:lang w:eastAsia="ru-RU"/>
    </w:rPr>
  </w:style>
  <w:style w:type="paragraph" w:customStyle="1" w:styleId="xl250">
    <w:name w:val="xl250"/>
    <w:basedOn w:val="a"/>
    <w:rsid w:val="00A90EB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B050"/>
      <w:sz w:val="24"/>
      <w:szCs w:val="24"/>
      <w:lang w:eastAsia="ru-RU"/>
    </w:rPr>
  </w:style>
  <w:style w:type="paragraph" w:customStyle="1" w:styleId="xl251">
    <w:name w:val="xl251"/>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B050"/>
      <w:sz w:val="24"/>
      <w:szCs w:val="24"/>
      <w:lang w:eastAsia="ru-RU"/>
    </w:rPr>
  </w:style>
  <w:style w:type="paragraph" w:customStyle="1" w:styleId="xl252">
    <w:name w:val="xl252"/>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253">
    <w:name w:val="xl253"/>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54">
    <w:name w:val="xl254"/>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255">
    <w:name w:val="xl255"/>
    <w:basedOn w:val="a"/>
    <w:rsid w:val="00A90E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256">
    <w:name w:val="xl256"/>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257">
    <w:name w:val="xl257"/>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2060"/>
      <w:sz w:val="24"/>
      <w:szCs w:val="24"/>
      <w:lang w:eastAsia="ru-RU"/>
    </w:rPr>
  </w:style>
  <w:style w:type="paragraph" w:customStyle="1" w:styleId="xl258">
    <w:name w:val="xl258"/>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2060"/>
      <w:sz w:val="20"/>
      <w:szCs w:val="20"/>
      <w:lang w:eastAsia="ru-RU"/>
    </w:rPr>
  </w:style>
  <w:style w:type="paragraph" w:customStyle="1" w:styleId="xl259">
    <w:name w:val="xl259"/>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2060"/>
      <w:sz w:val="20"/>
      <w:szCs w:val="20"/>
      <w:lang w:eastAsia="ru-RU"/>
    </w:rPr>
  </w:style>
  <w:style w:type="paragraph" w:customStyle="1" w:styleId="xl260">
    <w:name w:val="xl260"/>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61">
    <w:name w:val="xl261"/>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2060"/>
      <w:sz w:val="20"/>
      <w:szCs w:val="20"/>
      <w:lang w:eastAsia="ru-RU"/>
    </w:rPr>
  </w:style>
  <w:style w:type="paragraph" w:customStyle="1" w:styleId="xl262">
    <w:name w:val="xl262"/>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2060"/>
      <w:sz w:val="20"/>
      <w:szCs w:val="20"/>
      <w:lang w:eastAsia="ru-RU"/>
    </w:rPr>
  </w:style>
  <w:style w:type="paragraph" w:customStyle="1" w:styleId="xl263">
    <w:name w:val="xl263"/>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2060"/>
      <w:sz w:val="20"/>
      <w:szCs w:val="20"/>
      <w:lang w:eastAsia="ru-RU"/>
    </w:rPr>
  </w:style>
  <w:style w:type="paragraph" w:customStyle="1" w:styleId="xl264">
    <w:name w:val="xl264"/>
    <w:basedOn w:val="a"/>
    <w:rsid w:val="00A90E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2060"/>
      <w:sz w:val="20"/>
      <w:szCs w:val="20"/>
      <w:lang w:eastAsia="ru-RU"/>
    </w:rPr>
  </w:style>
  <w:style w:type="paragraph" w:customStyle="1" w:styleId="xl265">
    <w:name w:val="xl265"/>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2060"/>
      <w:sz w:val="20"/>
      <w:szCs w:val="20"/>
      <w:lang w:eastAsia="ru-RU"/>
    </w:rPr>
  </w:style>
  <w:style w:type="paragraph" w:customStyle="1" w:styleId="xl266">
    <w:name w:val="xl266"/>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67">
    <w:name w:val="xl267"/>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68">
    <w:name w:val="xl268"/>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8"/>
      <w:szCs w:val="28"/>
      <w:lang w:eastAsia="ru-RU"/>
    </w:rPr>
  </w:style>
  <w:style w:type="paragraph" w:customStyle="1" w:styleId="xl269">
    <w:name w:val="xl269"/>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8"/>
      <w:szCs w:val="28"/>
      <w:lang w:eastAsia="ru-RU"/>
    </w:rPr>
  </w:style>
  <w:style w:type="paragraph" w:customStyle="1" w:styleId="xl270">
    <w:name w:val="xl270"/>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71">
    <w:name w:val="xl271"/>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72">
    <w:name w:val="xl272"/>
    <w:basedOn w:val="a"/>
    <w:rsid w:val="00A90E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73">
    <w:name w:val="xl273"/>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7030A0"/>
      <w:sz w:val="28"/>
      <w:szCs w:val="28"/>
      <w:lang w:eastAsia="ru-RU"/>
    </w:rPr>
  </w:style>
  <w:style w:type="paragraph" w:customStyle="1" w:styleId="xl274">
    <w:name w:val="xl274"/>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75">
    <w:name w:val="xl275"/>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276">
    <w:name w:val="xl276"/>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B050"/>
      <w:sz w:val="28"/>
      <w:szCs w:val="28"/>
      <w:lang w:eastAsia="ru-RU"/>
    </w:rPr>
  </w:style>
  <w:style w:type="paragraph" w:customStyle="1" w:styleId="xl277">
    <w:name w:val="xl277"/>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278">
    <w:name w:val="xl278"/>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79">
    <w:name w:val="xl279"/>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80">
    <w:name w:val="xl280"/>
    <w:basedOn w:val="a"/>
    <w:rsid w:val="00A90EB4"/>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xl281">
    <w:name w:val="xl281"/>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282">
    <w:name w:val="xl282"/>
    <w:basedOn w:val="a"/>
    <w:rsid w:val="00A90EB4"/>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83">
    <w:name w:val="xl283"/>
    <w:basedOn w:val="a"/>
    <w:rsid w:val="00A90EB4"/>
    <w:pPr>
      <w:pBdr>
        <w:top w:val="single" w:sz="4" w:space="0" w:color="auto"/>
      </w:pBdr>
      <w:spacing w:before="100" w:beforeAutospacing="1" w:after="100" w:afterAutospacing="1" w:line="240" w:lineRule="auto"/>
    </w:pPr>
    <w:rPr>
      <w:rFonts w:ascii="Times New Roman" w:eastAsia="Times New Roman" w:hAnsi="Times New Roman" w:cs="Times New Roman"/>
      <w:b/>
      <w:bCs/>
      <w:color w:val="FF0000"/>
      <w:sz w:val="18"/>
      <w:szCs w:val="18"/>
      <w:lang w:eastAsia="ru-RU"/>
    </w:rPr>
  </w:style>
  <w:style w:type="paragraph" w:customStyle="1" w:styleId="xl284">
    <w:name w:val="xl284"/>
    <w:basedOn w:val="a"/>
    <w:rsid w:val="00A90EB4"/>
    <w:pPr>
      <w:pBdr>
        <w:top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85">
    <w:name w:val="xl285"/>
    <w:basedOn w:val="a"/>
    <w:rsid w:val="00A90EB4"/>
    <w:pPr>
      <w:pBdr>
        <w:top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86">
    <w:name w:val="xl286"/>
    <w:basedOn w:val="a"/>
    <w:rsid w:val="00A90EB4"/>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87">
    <w:name w:val="xl287"/>
    <w:basedOn w:val="a"/>
    <w:rsid w:val="00A90EB4"/>
    <w:pPr>
      <w:pBdr>
        <w:top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xl288">
    <w:name w:val="xl288"/>
    <w:basedOn w:val="a"/>
    <w:rsid w:val="00A90EB4"/>
    <w:pPr>
      <w:pBdr>
        <w:top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89">
    <w:name w:val="xl289"/>
    <w:basedOn w:val="a"/>
    <w:rsid w:val="00A90EB4"/>
    <w:pPr>
      <w:pBdr>
        <w:top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90">
    <w:name w:val="xl290"/>
    <w:basedOn w:val="a"/>
    <w:rsid w:val="00A90EB4"/>
    <w:pPr>
      <w:pBdr>
        <w:top w:val="single" w:sz="4" w:space="0" w:color="auto"/>
      </w:pBdr>
      <w:spacing w:before="100" w:beforeAutospacing="1" w:after="100" w:afterAutospacing="1" w:line="240" w:lineRule="auto"/>
    </w:pPr>
    <w:rPr>
      <w:rFonts w:ascii="Times New Roman" w:eastAsia="Times New Roman" w:hAnsi="Times New Roman" w:cs="Times New Roman"/>
      <w:color w:val="7030A0"/>
      <w:sz w:val="18"/>
      <w:szCs w:val="18"/>
      <w:lang w:eastAsia="ru-RU"/>
    </w:rPr>
  </w:style>
  <w:style w:type="paragraph" w:customStyle="1" w:styleId="xl291">
    <w:name w:val="xl291"/>
    <w:basedOn w:val="a"/>
    <w:rsid w:val="00A90EB4"/>
    <w:pPr>
      <w:pBdr>
        <w:top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92">
    <w:name w:val="xl292"/>
    <w:basedOn w:val="a"/>
    <w:rsid w:val="00A90EB4"/>
    <w:pPr>
      <w:pBdr>
        <w:top w:val="single" w:sz="4" w:space="0" w:color="auto"/>
      </w:pBdr>
      <w:spacing w:before="100" w:beforeAutospacing="1" w:after="100" w:afterAutospacing="1" w:line="240" w:lineRule="auto"/>
    </w:pPr>
    <w:rPr>
      <w:rFonts w:ascii="Times New Roman" w:eastAsia="Times New Roman" w:hAnsi="Times New Roman" w:cs="Times New Roman"/>
      <w:b/>
      <w:bCs/>
      <w:color w:val="00B050"/>
      <w:sz w:val="18"/>
      <w:szCs w:val="18"/>
      <w:lang w:eastAsia="ru-RU"/>
    </w:rPr>
  </w:style>
  <w:style w:type="paragraph" w:customStyle="1" w:styleId="xl293">
    <w:name w:val="xl293"/>
    <w:basedOn w:val="a"/>
    <w:rsid w:val="00A90EB4"/>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94">
    <w:name w:val="xl294"/>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f1">
    <w:name w:val="Body Text"/>
    <w:aliases w:val="Body single,bt"/>
    <w:basedOn w:val="a"/>
    <w:link w:val="14"/>
    <w:rsid w:val="00225C3C"/>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uiPriority w:val="99"/>
    <w:semiHidden/>
    <w:rsid w:val="00225C3C"/>
  </w:style>
  <w:style w:type="character" w:customStyle="1" w:styleId="14">
    <w:name w:val="Основной текст Знак1"/>
    <w:aliases w:val="Body single Знак,bt Знак"/>
    <w:basedOn w:val="a0"/>
    <w:link w:val="af1"/>
    <w:rsid w:val="00225C3C"/>
    <w:rPr>
      <w:rFonts w:ascii="Times New Roman" w:eastAsia="Times New Roman" w:hAnsi="Times New Roman" w:cs="Times New Roman"/>
      <w:sz w:val="24"/>
      <w:szCs w:val="24"/>
      <w:lang w:eastAsia="ru-RU"/>
    </w:rPr>
  </w:style>
  <w:style w:type="paragraph" w:styleId="af3">
    <w:name w:val="footnote text"/>
    <w:basedOn w:val="a"/>
    <w:link w:val="af4"/>
    <w:uiPriority w:val="99"/>
    <w:unhideWhenUsed/>
    <w:rsid w:val="00D734A8"/>
    <w:pPr>
      <w:spacing w:after="0" w:line="240" w:lineRule="auto"/>
    </w:pPr>
    <w:rPr>
      <w:sz w:val="20"/>
      <w:szCs w:val="20"/>
    </w:rPr>
  </w:style>
  <w:style w:type="character" w:customStyle="1" w:styleId="af4">
    <w:name w:val="Текст сноски Знак"/>
    <w:basedOn w:val="a0"/>
    <w:link w:val="af3"/>
    <w:uiPriority w:val="99"/>
    <w:rsid w:val="00D734A8"/>
    <w:rPr>
      <w:sz w:val="20"/>
      <w:szCs w:val="20"/>
    </w:rPr>
  </w:style>
  <w:style w:type="character" w:styleId="af5">
    <w:name w:val="footnote reference"/>
    <w:basedOn w:val="a0"/>
    <w:uiPriority w:val="99"/>
    <w:semiHidden/>
    <w:unhideWhenUsed/>
    <w:rsid w:val="00D734A8"/>
    <w:rPr>
      <w:vertAlign w:val="superscript"/>
    </w:rPr>
  </w:style>
  <w:style w:type="character" w:customStyle="1" w:styleId="40">
    <w:name w:val="Заголовок 4 Знак"/>
    <w:basedOn w:val="a0"/>
    <w:link w:val="4"/>
    <w:uiPriority w:val="9"/>
    <w:semiHidden/>
    <w:rsid w:val="00E231D1"/>
    <w:rPr>
      <w:rFonts w:asciiTheme="majorHAnsi" w:eastAsiaTheme="majorEastAsia" w:hAnsiTheme="majorHAnsi" w:cstheme="majorBidi"/>
      <w:b/>
      <w:bCs/>
      <w:i/>
      <w:iCs/>
      <w:color w:val="4F81BD" w:themeColor="accent1"/>
    </w:rPr>
  </w:style>
  <w:style w:type="paragraph" w:styleId="41">
    <w:name w:val="toc 4"/>
    <w:basedOn w:val="a"/>
    <w:next w:val="a"/>
    <w:autoRedefine/>
    <w:uiPriority w:val="39"/>
    <w:unhideWhenUsed/>
    <w:rsid w:val="005028E7"/>
    <w:pPr>
      <w:spacing w:after="100"/>
      <w:ind w:left="660"/>
    </w:pPr>
    <w:rPr>
      <w:rFonts w:eastAsiaTheme="minorEastAsia"/>
      <w:lang w:eastAsia="ru-RU"/>
    </w:rPr>
  </w:style>
  <w:style w:type="paragraph" w:styleId="5">
    <w:name w:val="toc 5"/>
    <w:basedOn w:val="a"/>
    <w:next w:val="a"/>
    <w:autoRedefine/>
    <w:uiPriority w:val="39"/>
    <w:unhideWhenUsed/>
    <w:rsid w:val="005028E7"/>
    <w:pPr>
      <w:spacing w:after="100"/>
      <w:ind w:left="880"/>
    </w:pPr>
    <w:rPr>
      <w:rFonts w:eastAsiaTheme="minorEastAsia"/>
      <w:lang w:eastAsia="ru-RU"/>
    </w:rPr>
  </w:style>
  <w:style w:type="paragraph" w:styleId="6">
    <w:name w:val="toc 6"/>
    <w:basedOn w:val="a"/>
    <w:next w:val="a"/>
    <w:autoRedefine/>
    <w:uiPriority w:val="39"/>
    <w:unhideWhenUsed/>
    <w:rsid w:val="005028E7"/>
    <w:pPr>
      <w:spacing w:after="100"/>
      <w:ind w:left="1100"/>
    </w:pPr>
    <w:rPr>
      <w:rFonts w:eastAsiaTheme="minorEastAsia"/>
      <w:lang w:eastAsia="ru-RU"/>
    </w:rPr>
  </w:style>
  <w:style w:type="paragraph" w:styleId="7">
    <w:name w:val="toc 7"/>
    <w:basedOn w:val="a"/>
    <w:next w:val="a"/>
    <w:autoRedefine/>
    <w:uiPriority w:val="39"/>
    <w:unhideWhenUsed/>
    <w:rsid w:val="005028E7"/>
    <w:pPr>
      <w:spacing w:after="100"/>
      <w:ind w:left="1320"/>
    </w:pPr>
    <w:rPr>
      <w:rFonts w:eastAsiaTheme="minorEastAsia"/>
      <w:lang w:eastAsia="ru-RU"/>
    </w:rPr>
  </w:style>
  <w:style w:type="paragraph" w:styleId="8">
    <w:name w:val="toc 8"/>
    <w:basedOn w:val="a"/>
    <w:next w:val="a"/>
    <w:autoRedefine/>
    <w:uiPriority w:val="39"/>
    <w:unhideWhenUsed/>
    <w:rsid w:val="005028E7"/>
    <w:pPr>
      <w:spacing w:after="100"/>
      <w:ind w:left="1540"/>
    </w:pPr>
    <w:rPr>
      <w:rFonts w:eastAsiaTheme="minorEastAsia"/>
      <w:lang w:eastAsia="ru-RU"/>
    </w:rPr>
  </w:style>
  <w:style w:type="paragraph" w:styleId="9">
    <w:name w:val="toc 9"/>
    <w:basedOn w:val="a"/>
    <w:next w:val="a"/>
    <w:autoRedefine/>
    <w:uiPriority w:val="39"/>
    <w:unhideWhenUsed/>
    <w:rsid w:val="005028E7"/>
    <w:pPr>
      <w:spacing w:after="100"/>
      <w:ind w:left="1760"/>
    </w:pPr>
    <w:rPr>
      <w:rFonts w:eastAsiaTheme="minorEastAsia"/>
      <w:lang w:eastAsia="ru-RU"/>
    </w:rPr>
  </w:style>
  <w:style w:type="table" w:customStyle="1" w:styleId="32">
    <w:name w:val="Сетка таблицы3"/>
    <w:basedOn w:val="a1"/>
    <w:next w:val="ac"/>
    <w:uiPriority w:val="59"/>
    <w:rsid w:val="00030448"/>
    <w:pPr>
      <w:spacing w:after="0" w:line="240" w:lineRule="auto"/>
    </w:pPr>
    <w:rPr>
      <w:rFonts w:ascii="Arial" w:eastAsia="Arial" w:hAnsi="Arial" w:cs="Arial"/>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c"/>
    <w:uiPriority w:val="59"/>
    <w:rsid w:val="002439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c"/>
    <w:uiPriority w:val="59"/>
    <w:rsid w:val="00C6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c"/>
    <w:uiPriority w:val="59"/>
    <w:rsid w:val="009D7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c"/>
    <w:uiPriority w:val="59"/>
    <w:rsid w:val="00072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11D"/>
  </w:style>
  <w:style w:type="paragraph" w:styleId="1">
    <w:name w:val="heading 1"/>
    <w:basedOn w:val="a"/>
    <w:next w:val="a"/>
    <w:link w:val="10"/>
    <w:uiPriority w:val="9"/>
    <w:qFormat/>
    <w:rsid w:val="00CE17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B47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6015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231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1">
    <w:name w:val="Знак2 Знак Знак1 Знак1 Знак Знак Знак Знак Знак Знак Знак Знак Знак Знак Знак Знак"/>
    <w:basedOn w:val="a"/>
    <w:rsid w:val="00B8628F"/>
    <w:pPr>
      <w:spacing w:after="160" w:line="240" w:lineRule="exact"/>
    </w:pPr>
    <w:rPr>
      <w:rFonts w:ascii="Verdana" w:eastAsia="Times New Roman" w:hAnsi="Verdana" w:cs="Times New Roman"/>
      <w:sz w:val="20"/>
      <w:szCs w:val="20"/>
      <w:lang w:val="en-US"/>
    </w:rPr>
  </w:style>
  <w:style w:type="paragraph" w:styleId="a3">
    <w:name w:val="header"/>
    <w:basedOn w:val="a"/>
    <w:link w:val="a4"/>
    <w:uiPriority w:val="99"/>
    <w:unhideWhenUsed/>
    <w:rsid w:val="00C502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0222"/>
  </w:style>
  <w:style w:type="paragraph" w:styleId="a5">
    <w:name w:val="footer"/>
    <w:basedOn w:val="a"/>
    <w:link w:val="a6"/>
    <w:uiPriority w:val="99"/>
    <w:unhideWhenUsed/>
    <w:rsid w:val="00C502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0222"/>
  </w:style>
  <w:style w:type="paragraph" w:styleId="a7">
    <w:name w:val="Balloon Text"/>
    <w:basedOn w:val="a"/>
    <w:link w:val="a8"/>
    <w:uiPriority w:val="99"/>
    <w:semiHidden/>
    <w:unhideWhenUsed/>
    <w:rsid w:val="00C502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0222"/>
    <w:rPr>
      <w:rFonts w:ascii="Tahoma" w:hAnsi="Tahoma" w:cs="Tahoma"/>
      <w:sz w:val="16"/>
      <w:szCs w:val="16"/>
    </w:rPr>
  </w:style>
  <w:style w:type="paragraph" w:customStyle="1" w:styleId="F9E977197262459AB16AE09F8A4F0155">
    <w:name w:val="F9E977197262459AB16AE09F8A4F0155"/>
    <w:rsid w:val="00877E40"/>
    <w:rPr>
      <w:rFonts w:eastAsiaTheme="minorEastAsia"/>
      <w:lang w:eastAsia="ru-RU"/>
    </w:rPr>
  </w:style>
  <w:style w:type="character" w:customStyle="1" w:styleId="10">
    <w:name w:val="Заголовок 1 Знак"/>
    <w:basedOn w:val="a0"/>
    <w:link w:val="1"/>
    <w:uiPriority w:val="9"/>
    <w:rsid w:val="00CE17BF"/>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CE17BF"/>
    <w:pPr>
      <w:outlineLvl w:val="9"/>
    </w:pPr>
    <w:rPr>
      <w:lang w:eastAsia="ru-RU"/>
    </w:rPr>
  </w:style>
  <w:style w:type="paragraph" w:styleId="11">
    <w:name w:val="toc 1"/>
    <w:basedOn w:val="a"/>
    <w:next w:val="a"/>
    <w:autoRedefine/>
    <w:uiPriority w:val="39"/>
    <w:unhideWhenUsed/>
    <w:rsid w:val="00CE17BF"/>
    <w:pPr>
      <w:spacing w:after="100"/>
    </w:pPr>
  </w:style>
  <w:style w:type="character" w:styleId="aa">
    <w:name w:val="Hyperlink"/>
    <w:basedOn w:val="a0"/>
    <w:uiPriority w:val="99"/>
    <w:unhideWhenUsed/>
    <w:rsid w:val="00CE17BF"/>
    <w:rPr>
      <w:color w:val="0000FF" w:themeColor="hyperlink"/>
      <w:u w:val="single"/>
    </w:rPr>
  </w:style>
  <w:style w:type="paragraph" w:styleId="ab">
    <w:name w:val="List Paragraph"/>
    <w:basedOn w:val="a"/>
    <w:uiPriority w:val="34"/>
    <w:qFormat/>
    <w:rsid w:val="00CE17BF"/>
    <w:pPr>
      <w:ind w:left="720"/>
      <w:contextualSpacing/>
    </w:pPr>
  </w:style>
  <w:style w:type="paragraph" w:styleId="21">
    <w:name w:val="toc 2"/>
    <w:basedOn w:val="a"/>
    <w:next w:val="a"/>
    <w:autoRedefine/>
    <w:uiPriority w:val="39"/>
    <w:unhideWhenUsed/>
    <w:rsid w:val="00EC71D5"/>
    <w:pPr>
      <w:tabs>
        <w:tab w:val="right" w:leader="dot" w:pos="9356"/>
      </w:tabs>
      <w:spacing w:after="100"/>
      <w:ind w:left="220" w:right="850"/>
    </w:pPr>
  </w:style>
  <w:style w:type="table" w:styleId="ac">
    <w:name w:val="Table Grid"/>
    <w:basedOn w:val="a1"/>
    <w:uiPriority w:val="59"/>
    <w:rsid w:val="00272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unhideWhenUsed/>
    <w:rsid w:val="00B31AF3"/>
    <w:pPr>
      <w:spacing w:after="100"/>
      <w:ind w:left="440"/>
    </w:pPr>
  </w:style>
  <w:style w:type="paragraph" w:customStyle="1" w:styleId="Default">
    <w:name w:val="Default"/>
    <w:rsid w:val="0000288D"/>
    <w:pPr>
      <w:autoSpaceDE w:val="0"/>
      <w:autoSpaceDN w:val="0"/>
      <w:adjustRightInd w:val="0"/>
      <w:spacing w:after="0" w:line="240" w:lineRule="auto"/>
    </w:pPr>
    <w:rPr>
      <w:rFonts w:ascii="Arial" w:hAnsi="Arial" w:cs="Arial"/>
      <w:color w:val="000000"/>
      <w:sz w:val="24"/>
      <w:szCs w:val="24"/>
    </w:rPr>
  </w:style>
  <w:style w:type="numbering" w:customStyle="1" w:styleId="12">
    <w:name w:val="Нет списка1"/>
    <w:next w:val="a2"/>
    <w:uiPriority w:val="99"/>
    <w:semiHidden/>
    <w:unhideWhenUsed/>
    <w:rsid w:val="00484705"/>
  </w:style>
  <w:style w:type="table" w:customStyle="1" w:styleId="13">
    <w:name w:val="Сетка таблицы1"/>
    <w:basedOn w:val="a1"/>
    <w:next w:val="ac"/>
    <w:uiPriority w:val="59"/>
    <w:rsid w:val="00224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B478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60152"/>
    <w:rPr>
      <w:rFonts w:asciiTheme="majorHAnsi" w:eastAsiaTheme="majorEastAsia" w:hAnsiTheme="majorHAnsi" w:cstheme="majorBidi"/>
      <w:b/>
      <w:bCs/>
      <w:color w:val="4F81BD" w:themeColor="accent1"/>
    </w:rPr>
  </w:style>
  <w:style w:type="character" w:customStyle="1" w:styleId="mw-headline">
    <w:name w:val="mw-headline"/>
    <w:basedOn w:val="a0"/>
    <w:rsid w:val="00FD62DD"/>
  </w:style>
  <w:style w:type="table" w:customStyle="1" w:styleId="22">
    <w:name w:val="Сетка таблицы2"/>
    <w:basedOn w:val="a1"/>
    <w:next w:val="ac"/>
    <w:uiPriority w:val="59"/>
    <w:rsid w:val="0036182E"/>
    <w:pPr>
      <w:spacing w:after="0" w:line="240" w:lineRule="auto"/>
    </w:pPr>
    <w:rPr>
      <w:rFonts w:ascii="Arial" w:eastAsia="Arial" w:hAnsi="Arial" w:cs="Arial"/>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aliases w:val="Основной текст 1,Нумерованный список !!,Надин стиль"/>
    <w:basedOn w:val="a"/>
    <w:link w:val="ae"/>
    <w:rsid w:val="001D05A8"/>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Основной текст 1 Знак,Нумерованный список !! Знак,Надин стиль Знак"/>
    <w:basedOn w:val="a0"/>
    <w:link w:val="ad"/>
    <w:rsid w:val="001D05A8"/>
    <w:rPr>
      <w:rFonts w:ascii="Times New Roman" w:eastAsia="Times New Roman" w:hAnsi="Times New Roman" w:cs="Times New Roman"/>
      <w:sz w:val="24"/>
      <w:szCs w:val="24"/>
      <w:lang w:eastAsia="ru-RU"/>
    </w:rPr>
  </w:style>
  <w:style w:type="character" w:styleId="af">
    <w:name w:val="Strong"/>
    <w:basedOn w:val="a0"/>
    <w:uiPriority w:val="22"/>
    <w:qFormat/>
    <w:rsid w:val="00BE5482"/>
    <w:rPr>
      <w:b/>
      <w:bCs/>
    </w:rPr>
  </w:style>
  <w:style w:type="character" w:styleId="af0">
    <w:name w:val="FollowedHyperlink"/>
    <w:basedOn w:val="a0"/>
    <w:uiPriority w:val="99"/>
    <w:semiHidden/>
    <w:unhideWhenUsed/>
    <w:rsid w:val="00A90EB4"/>
    <w:rPr>
      <w:color w:val="800080"/>
      <w:u w:val="single"/>
    </w:rPr>
  </w:style>
  <w:style w:type="paragraph" w:customStyle="1" w:styleId="font5">
    <w:name w:val="font5"/>
    <w:basedOn w:val="a"/>
    <w:rsid w:val="00A90EB4"/>
    <w:pPr>
      <w:spacing w:before="100" w:beforeAutospacing="1" w:after="100" w:afterAutospacing="1" w:line="240" w:lineRule="auto"/>
    </w:pPr>
    <w:rPr>
      <w:rFonts w:ascii="Calibri" w:eastAsia="Times New Roman" w:hAnsi="Calibri" w:cs="Times New Roman"/>
      <w:b/>
      <w:bCs/>
      <w:sz w:val="16"/>
      <w:szCs w:val="16"/>
      <w:lang w:eastAsia="ru-RU"/>
    </w:rPr>
  </w:style>
  <w:style w:type="paragraph" w:customStyle="1" w:styleId="font6">
    <w:name w:val="font6"/>
    <w:basedOn w:val="a"/>
    <w:rsid w:val="00A90EB4"/>
    <w:pPr>
      <w:spacing w:before="100" w:beforeAutospacing="1" w:after="100" w:afterAutospacing="1" w:line="240" w:lineRule="auto"/>
    </w:pPr>
    <w:rPr>
      <w:rFonts w:ascii="Calibri" w:eastAsia="Times New Roman" w:hAnsi="Calibri" w:cs="Times New Roman"/>
      <w:b/>
      <w:bCs/>
      <w:color w:val="FF0000"/>
      <w:sz w:val="16"/>
      <w:szCs w:val="16"/>
      <w:lang w:eastAsia="ru-RU"/>
    </w:rPr>
  </w:style>
  <w:style w:type="paragraph" w:customStyle="1" w:styleId="xl64">
    <w:name w:val="xl64"/>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5">
    <w:name w:val="xl65"/>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6">
    <w:name w:val="xl66"/>
    <w:basedOn w:val="a"/>
    <w:rsid w:val="00A90EB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A90E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69">
    <w:name w:val="xl69"/>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0">
    <w:name w:val="xl70"/>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1">
    <w:name w:val="xl71"/>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2">
    <w:name w:val="xl72"/>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3">
    <w:name w:val="xl73"/>
    <w:basedOn w:val="a"/>
    <w:rsid w:val="00A90EB4"/>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4">
    <w:name w:val="xl74"/>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A90E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
    <w:rsid w:val="00A90EB4"/>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78">
    <w:name w:val="xl78"/>
    <w:basedOn w:val="a"/>
    <w:rsid w:val="00A90EB4"/>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9">
    <w:name w:val="xl79"/>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A90EB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82">
    <w:name w:val="xl82"/>
    <w:basedOn w:val="a"/>
    <w:rsid w:val="00A90EB4"/>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83">
    <w:name w:val="xl83"/>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8"/>
      <w:szCs w:val="28"/>
      <w:lang w:eastAsia="ru-RU"/>
    </w:rPr>
  </w:style>
  <w:style w:type="paragraph" w:customStyle="1" w:styleId="xl84">
    <w:name w:val="xl84"/>
    <w:basedOn w:val="a"/>
    <w:rsid w:val="00A90EB4"/>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85">
    <w:name w:val="xl85"/>
    <w:basedOn w:val="a"/>
    <w:rsid w:val="00A90EB4"/>
    <w:pP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86">
    <w:name w:val="xl86"/>
    <w:basedOn w:val="a"/>
    <w:rsid w:val="00A90EB4"/>
    <w:pP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87">
    <w:name w:val="xl87"/>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88">
    <w:name w:val="xl88"/>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9">
    <w:name w:val="xl89"/>
    <w:basedOn w:val="a"/>
    <w:rsid w:val="00A90EB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0">
    <w:name w:val="xl90"/>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91">
    <w:name w:val="xl91"/>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B050"/>
      <w:sz w:val="20"/>
      <w:szCs w:val="20"/>
      <w:lang w:eastAsia="ru-RU"/>
    </w:rPr>
  </w:style>
  <w:style w:type="paragraph" w:customStyle="1" w:styleId="xl92">
    <w:name w:val="xl92"/>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3">
    <w:name w:val="xl93"/>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8"/>
      <w:szCs w:val="28"/>
      <w:lang w:eastAsia="ru-RU"/>
    </w:rPr>
  </w:style>
  <w:style w:type="paragraph" w:customStyle="1" w:styleId="xl95">
    <w:name w:val="xl95"/>
    <w:basedOn w:val="a"/>
    <w:rsid w:val="00A90EB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6">
    <w:name w:val="xl96"/>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7">
    <w:name w:val="xl97"/>
    <w:basedOn w:val="a"/>
    <w:rsid w:val="00A90EB4"/>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8">
    <w:name w:val="xl98"/>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18"/>
      <w:szCs w:val="18"/>
      <w:lang w:eastAsia="ru-RU"/>
    </w:rPr>
  </w:style>
  <w:style w:type="paragraph" w:customStyle="1" w:styleId="xl99">
    <w:name w:val="xl99"/>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B050"/>
      <w:sz w:val="28"/>
      <w:szCs w:val="28"/>
      <w:lang w:eastAsia="ru-RU"/>
    </w:rPr>
  </w:style>
  <w:style w:type="paragraph" w:customStyle="1" w:styleId="xl100">
    <w:name w:val="xl100"/>
    <w:basedOn w:val="a"/>
    <w:rsid w:val="00A90EB4"/>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1">
    <w:name w:val="xl101"/>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3">
    <w:name w:val="xl103"/>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4">
    <w:name w:val="xl104"/>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5">
    <w:name w:val="xl105"/>
    <w:basedOn w:val="a"/>
    <w:rsid w:val="00A90E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6">
    <w:name w:val="xl106"/>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07">
    <w:name w:val="xl107"/>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8">
    <w:name w:val="xl108"/>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9">
    <w:name w:val="xl109"/>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10">
    <w:name w:val="xl110"/>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A90E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3">
    <w:name w:val="xl113"/>
    <w:basedOn w:val="a"/>
    <w:rsid w:val="00A90E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4">
    <w:name w:val="xl114"/>
    <w:basedOn w:val="a"/>
    <w:rsid w:val="00A90E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5">
    <w:name w:val="xl115"/>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A90E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
    <w:rsid w:val="00A90E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118">
    <w:name w:val="xl118"/>
    <w:basedOn w:val="a"/>
    <w:rsid w:val="00A90E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9">
    <w:name w:val="xl119"/>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ru-RU"/>
    </w:rPr>
  </w:style>
  <w:style w:type="paragraph" w:customStyle="1" w:styleId="xl120">
    <w:name w:val="xl120"/>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ru-RU"/>
    </w:rPr>
  </w:style>
  <w:style w:type="paragraph" w:customStyle="1" w:styleId="xl121">
    <w:name w:val="xl121"/>
    <w:basedOn w:val="a"/>
    <w:rsid w:val="00A90EB4"/>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A90EB4"/>
    <w:pP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3">
    <w:name w:val="xl123"/>
    <w:basedOn w:val="a"/>
    <w:rsid w:val="00A90EB4"/>
    <w:pP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paragraph" w:customStyle="1" w:styleId="xl124">
    <w:name w:val="xl124"/>
    <w:basedOn w:val="a"/>
    <w:rsid w:val="00A90EB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5">
    <w:name w:val="xl125"/>
    <w:basedOn w:val="a"/>
    <w:rsid w:val="00A90EB4"/>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26">
    <w:name w:val="xl126"/>
    <w:basedOn w:val="a"/>
    <w:rsid w:val="00A90EB4"/>
    <w:pPr>
      <w:spacing w:before="100" w:beforeAutospacing="1" w:after="100" w:afterAutospacing="1" w:line="240" w:lineRule="auto"/>
    </w:pPr>
    <w:rPr>
      <w:rFonts w:ascii="Times New Roman" w:eastAsia="Times New Roman" w:hAnsi="Times New Roman" w:cs="Times New Roman"/>
      <w:b/>
      <w:bCs/>
      <w:color w:val="00B050"/>
      <w:sz w:val="20"/>
      <w:szCs w:val="20"/>
      <w:lang w:eastAsia="ru-RU"/>
    </w:rPr>
  </w:style>
  <w:style w:type="paragraph" w:customStyle="1" w:styleId="xl127">
    <w:name w:val="xl127"/>
    <w:basedOn w:val="a"/>
    <w:rsid w:val="00A90EB4"/>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8">
    <w:name w:val="xl128"/>
    <w:basedOn w:val="a"/>
    <w:rsid w:val="00A90EB4"/>
    <w:pPr>
      <w:spacing w:before="100" w:beforeAutospacing="1" w:after="100" w:afterAutospacing="1" w:line="240" w:lineRule="auto"/>
    </w:pPr>
    <w:rPr>
      <w:rFonts w:ascii="Times New Roman" w:eastAsia="Times New Roman" w:hAnsi="Times New Roman" w:cs="Times New Roman"/>
      <w:color w:val="00B050"/>
      <w:sz w:val="20"/>
      <w:szCs w:val="20"/>
      <w:lang w:eastAsia="ru-RU"/>
    </w:rPr>
  </w:style>
  <w:style w:type="paragraph" w:customStyle="1" w:styleId="xl129">
    <w:name w:val="xl129"/>
    <w:basedOn w:val="a"/>
    <w:rsid w:val="00A90EB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0">
    <w:name w:val="xl130"/>
    <w:basedOn w:val="a"/>
    <w:rsid w:val="00A90EB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1">
    <w:name w:val="xl131"/>
    <w:basedOn w:val="a"/>
    <w:rsid w:val="00A90EB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2">
    <w:name w:val="xl132"/>
    <w:basedOn w:val="a"/>
    <w:rsid w:val="00A90EB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A90EB4"/>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4">
    <w:name w:val="xl134"/>
    <w:basedOn w:val="a"/>
    <w:rsid w:val="00A90EB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5">
    <w:name w:val="xl135"/>
    <w:basedOn w:val="a"/>
    <w:rsid w:val="00A90EB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136">
    <w:name w:val="xl136"/>
    <w:basedOn w:val="a"/>
    <w:rsid w:val="00A90EB4"/>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137">
    <w:name w:val="xl137"/>
    <w:basedOn w:val="a"/>
    <w:rsid w:val="00A90EB4"/>
    <w:pP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38">
    <w:name w:val="xl138"/>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9">
    <w:name w:val="xl139"/>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40">
    <w:name w:val="xl140"/>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41">
    <w:name w:val="xl141"/>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142">
    <w:name w:val="xl142"/>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43">
    <w:name w:val="xl143"/>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B050"/>
      <w:sz w:val="20"/>
      <w:szCs w:val="20"/>
      <w:lang w:eastAsia="ru-RU"/>
    </w:rPr>
  </w:style>
  <w:style w:type="paragraph" w:customStyle="1" w:styleId="xl144">
    <w:name w:val="xl144"/>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45">
    <w:name w:val="xl145"/>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46">
    <w:name w:val="xl146"/>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7">
    <w:name w:val="xl147"/>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8">
    <w:name w:val="xl148"/>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9">
    <w:name w:val="xl149"/>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0">
    <w:name w:val="xl150"/>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2">
    <w:name w:val="xl152"/>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3">
    <w:name w:val="xl153"/>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4">
    <w:name w:val="xl154"/>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ru-RU"/>
    </w:rPr>
  </w:style>
  <w:style w:type="paragraph" w:customStyle="1" w:styleId="xl155">
    <w:name w:val="xl155"/>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156">
    <w:name w:val="xl156"/>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7">
    <w:name w:val="xl157"/>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8">
    <w:name w:val="xl158"/>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9">
    <w:name w:val="xl159"/>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0">
    <w:name w:val="xl160"/>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1">
    <w:name w:val="xl161"/>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2">
    <w:name w:val="xl162"/>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3">
    <w:name w:val="xl163"/>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4">
    <w:name w:val="xl164"/>
    <w:basedOn w:val="a"/>
    <w:rsid w:val="00A90E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5">
    <w:name w:val="xl165"/>
    <w:basedOn w:val="a"/>
    <w:rsid w:val="00A90EB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rsid w:val="00A90EB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7">
    <w:name w:val="xl167"/>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169">
    <w:name w:val="xl169"/>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70">
    <w:name w:val="xl170"/>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71">
    <w:name w:val="xl171"/>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72">
    <w:name w:val="xl172"/>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73">
    <w:name w:val="xl173"/>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74">
    <w:name w:val="xl174"/>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75">
    <w:name w:val="xl175"/>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76">
    <w:name w:val="xl176"/>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77">
    <w:name w:val="xl177"/>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78">
    <w:name w:val="xl178"/>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79">
    <w:name w:val="xl179"/>
    <w:basedOn w:val="a"/>
    <w:rsid w:val="00A90E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80">
    <w:name w:val="xl180"/>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81">
    <w:name w:val="xl181"/>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82">
    <w:name w:val="xl182"/>
    <w:basedOn w:val="a"/>
    <w:rsid w:val="00A90EB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83">
    <w:name w:val="xl183"/>
    <w:basedOn w:val="a"/>
    <w:rsid w:val="00A90EB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84">
    <w:name w:val="xl184"/>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185">
    <w:name w:val="xl185"/>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186">
    <w:name w:val="xl186"/>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187">
    <w:name w:val="xl187"/>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188">
    <w:name w:val="xl188"/>
    <w:basedOn w:val="a"/>
    <w:rsid w:val="00A90EB4"/>
    <w:pP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189">
    <w:name w:val="xl189"/>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190">
    <w:name w:val="xl190"/>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91">
    <w:name w:val="xl191"/>
    <w:basedOn w:val="a"/>
    <w:rsid w:val="00A90EB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B050"/>
      <w:sz w:val="20"/>
      <w:szCs w:val="20"/>
      <w:lang w:eastAsia="ru-RU"/>
    </w:rPr>
  </w:style>
  <w:style w:type="paragraph" w:customStyle="1" w:styleId="xl192">
    <w:name w:val="xl192"/>
    <w:basedOn w:val="a"/>
    <w:rsid w:val="00A90EB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93">
    <w:name w:val="xl193"/>
    <w:basedOn w:val="a"/>
    <w:rsid w:val="00A90EB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94">
    <w:name w:val="xl194"/>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95">
    <w:name w:val="xl195"/>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96">
    <w:name w:val="xl196"/>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197">
    <w:name w:val="xl197"/>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198">
    <w:name w:val="xl198"/>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99">
    <w:name w:val="xl199"/>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200">
    <w:name w:val="xl200"/>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201">
    <w:name w:val="xl201"/>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202">
    <w:name w:val="xl202"/>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203">
    <w:name w:val="xl203"/>
    <w:basedOn w:val="a"/>
    <w:rsid w:val="00A90E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204">
    <w:name w:val="xl204"/>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205">
    <w:name w:val="xl205"/>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206">
    <w:name w:val="xl206"/>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32"/>
      <w:szCs w:val="32"/>
      <w:lang w:eastAsia="ru-RU"/>
    </w:rPr>
  </w:style>
  <w:style w:type="paragraph" w:customStyle="1" w:styleId="xl207">
    <w:name w:val="xl207"/>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208">
    <w:name w:val="xl208"/>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209">
    <w:name w:val="xl209"/>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32"/>
      <w:szCs w:val="32"/>
      <w:lang w:eastAsia="ru-RU"/>
    </w:rPr>
  </w:style>
  <w:style w:type="paragraph" w:customStyle="1" w:styleId="xl210">
    <w:name w:val="xl210"/>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211">
    <w:name w:val="xl211"/>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32"/>
      <w:szCs w:val="32"/>
      <w:lang w:eastAsia="ru-RU"/>
    </w:rPr>
  </w:style>
  <w:style w:type="paragraph" w:customStyle="1" w:styleId="xl212">
    <w:name w:val="xl212"/>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B050"/>
      <w:sz w:val="32"/>
      <w:szCs w:val="32"/>
      <w:lang w:eastAsia="ru-RU"/>
    </w:rPr>
  </w:style>
  <w:style w:type="paragraph" w:customStyle="1" w:styleId="xl213">
    <w:name w:val="xl213"/>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214">
    <w:name w:val="xl214"/>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215">
    <w:name w:val="xl215"/>
    <w:basedOn w:val="a"/>
    <w:rsid w:val="00A90EB4"/>
    <w:pPr>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xl216">
    <w:name w:val="xl216"/>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17">
    <w:name w:val="xl217"/>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2060"/>
      <w:sz w:val="20"/>
      <w:szCs w:val="20"/>
      <w:lang w:eastAsia="ru-RU"/>
    </w:rPr>
  </w:style>
  <w:style w:type="paragraph" w:customStyle="1" w:styleId="xl218">
    <w:name w:val="xl218"/>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2060"/>
      <w:sz w:val="20"/>
      <w:szCs w:val="20"/>
      <w:lang w:eastAsia="ru-RU"/>
    </w:rPr>
  </w:style>
  <w:style w:type="paragraph" w:customStyle="1" w:styleId="xl219">
    <w:name w:val="xl219"/>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1F497D"/>
      <w:sz w:val="20"/>
      <w:szCs w:val="20"/>
      <w:lang w:eastAsia="ru-RU"/>
    </w:rPr>
  </w:style>
  <w:style w:type="paragraph" w:customStyle="1" w:styleId="xl220">
    <w:name w:val="xl220"/>
    <w:basedOn w:val="a"/>
    <w:rsid w:val="00A90E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221">
    <w:name w:val="xl221"/>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2">
    <w:name w:val="xl222"/>
    <w:basedOn w:val="a"/>
    <w:rsid w:val="00A90E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23">
    <w:name w:val="xl223"/>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paragraph" w:customStyle="1" w:styleId="xl224">
    <w:name w:val="xl224"/>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25">
    <w:name w:val="xl225"/>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6">
    <w:name w:val="xl226"/>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27">
    <w:name w:val="xl227"/>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50"/>
      <w:sz w:val="20"/>
      <w:szCs w:val="20"/>
      <w:lang w:eastAsia="ru-RU"/>
    </w:rPr>
  </w:style>
  <w:style w:type="paragraph" w:customStyle="1" w:styleId="xl228">
    <w:name w:val="xl228"/>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xl229">
    <w:name w:val="xl229"/>
    <w:basedOn w:val="a"/>
    <w:rsid w:val="00A90EB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1F497D"/>
      <w:sz w:val="20"/>
      <w:szCs w:val="20"/>
      <w:lang w:eastAsia="ru-RU"/>
    </w:rPr>
  </w:style>
  <w:style w:type="paragraph" w:customStyle="1" w:styleId="xl230">
    <w:name w:val="xl230"/>
    <w:basedOn w:val="a"/>
    <w:rsid w:val="00A90EB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31">
    <w:name w:val="xl231"/>
    <w:basedOn w:val="a"/>
    <w:rsid w:val="00A90EB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32">
    <w:name w:val="xl232"/>
    <w:basedOn w:val="a"/>
    <w:rsid w:val="00A90EB4"/>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33">
    <w:name w:val="xl233"/>
    <w:basedOn w:val="a"/>
    <w:rsid w:val="00A90EB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234">
    <w:name w:val="xl234"/>
    <w:basedOn w:val="a"/>
    <w:rsid w:val="00A90EB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235">
    <w:name w:val="xl235"/>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6">
    <w:name w:val="xl236"/>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7">
    <w:name w:val="xl237"/>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38">
    <w:name w:val="xl238"/>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39">
    <w:name w:val="xl239"/>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40">
    <w:name w:val="xl240"/>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41">
    <w:name w:val="xl241"/>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42">
    <w:name w:val="xl242"/>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43">
    <w:name w:val="xl243"/>
    <w:basedOn w:val="a"/>
    <w:rsid w:val="00A90E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44">
    <w:name w:val="xl244"/>
    <w:basedOn w:val="a"/>
    <w:rsid w:val="00A90EB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45">
    <w:name w:val="xl245"/>
    <w:basedOn w:val="a"/>
    <w:rsid w:val="00A90EB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46">
    <w:name w:val="xl246"/>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47">
    <w:name w:val="xl247"/>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48">
    <w:name w:val="xl248"/>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49">
    <w:name w:val="xl249"/>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B050"/>
      <w:sz w:val="24"/>
      <w:szCs w:val="24"/>
      <w:lang w:eastAsia="ru-RU"/>
    </w:rPr>
  </w:style>
  <w:style w:type="paragraph" w:customStyle="1" w:styleId="xl250">
    <w:name w:val="xl250"/>
    <w:basedOn w:val="a"/>
    <w:rsid w:val="00A90EB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B050"/>
      <w:sz w:val="24"/>
      <w:szCs w:val="24"/>
      <w:lang w:eastAsia="ru-RU"/>
    </w:rPr>
  </w:style>
  <w:style w:type="paragraph" w:customStyle="1" w:styleId="xl251">
    <w:name w:val="xl251"/>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B050"/>
      <w:sz w:val="24"/>
      <w:szCs w:val="24"/>
      <w:lang w:eastAsia="ru-RU"/>
    </w:rPr>
  </w:style>
  <w:style w:type="paragraph" w:customStyle="1" w:styleId="xl252">
    <w:name w:val="xl252"/>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253">
    <w:name w:val="xl253"/>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54">
    <w:name w:val="xl254"/>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255">
    <w:name w:val="xl255"/>
    <w:basedOn w:val="a"/>
    <w:rsid w:val="00A90E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256">
    <w:name w:val="xl256"/>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257">
    <w:name w:val="xl257"/>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2060"/>
      <w:sz w:val="24"/>
      <w:szCs w:val="24"/>
      <w:lang w:eastAsia="ru-RU"/>
    </w:rPr>
  </w:style>
  <w:style w:type="paragraph" w:customStyle="1" w:styleId="xl258">
    <w:name w:val="xl258"/>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2060"/>
      <w:sz w:val="20"/>
      <w:szCs w:val="20"/>
      <w:lang w:eastAsia="ru-RU"/>
    </w:rPr>
  </w:style>
  <w:style w:type="paragraph" w:customStyle="1" w:styleId="xl259">
    <w:name w:val="xl259"/>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2060"/>
      <w:sz w:val="20"/>
      <w:szCs w:val="20"/>
      <w:lang w:eastAsia="ru-RU"/>
    </w:rPr>
  </w:style>
  <w:style w:type="paragraph" w:customStyle="1" w:styleId="xl260">
    <w:name w:val="xl260"/>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2060"/>
      <w:sz w:val="20"/>
      <w:szCs w:val="20"/>
      <w:lang w:eastAsia="ru-RU"/>
    </w:rPr>
  </w:style>
  <w:style w:type="paragraph" w:customStyle="1" w:styleId="xl261">
    <w:name w:val="xl261"/>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2060"/>
      <w:sz w:val="20"/>
      <w:szCs w:val="20"/>
      <w:lang w:eastAsia="ru-RU"/>
    </w:rPr>
  </w:style>
  <w:style w:type="paragraph" w:customStyle="1" w:styleId="xl262">
    <w:name w:val="xl262"/>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2060"/>
      <w:sz w:val="20"/>
      <w:szCs w:val="20"/>
      <w:lang w:eastAsia="ru-RU"/>
    </w:rPr>
  </w:style>
  <w:style w:type="paragraph" w:customStyle="1" w:styleId="xl263">
    <w:name w:val="xl263"/>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2060"/>
      <w:sz w:val="20"/>
      <w:szCs w:val="20"/>
      <w:lang w:eastAsia="ru-RU"/>
    </w:rPr>
  </w:style>
  <w:style w:type="paragraph" w:customStyle="1" w:styleId="xl264">
    <w:name w:val="xl264"/>
    <w:basedOn w:val="a"/>
    <w:rsid w:val="00A90E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2060"/>
      <w:sz w:val="20"/>
      <w:szCs w:val="20"/>
      <w:lang w:eastAsia="ru-RU"/>
    </w:rPr>
  </w:style>
  <w:style w:type="paragraph" w:customStyle="1" w:styleId="xl265">
    <w:name w:val="xl265"/>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2060"/>
      <w:sz w:val="20"/>
      <w:szCs w:val="20"/>
      <w:lang w:eastAsia="ru-RU"/>
    </w:rPr>
  </w:style>
  <w:style w:type="paragraph" w:customStyle="1" w:styleId="xl266">
    <w:name w:val="xl266"/>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67">
    <w:name w:val="xl267"/>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68">
    <w:name w:val="xl268"/>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8"/>
      <w:szCs w:val="28"/>
      <w:lang w:eastAsia="ru-RU"/>
    </w:rPr>
  </w:style>
  <w:style w:type="paragraph" w:customStyle="1" w:styleId="xl269">
    <w:name w:val="xl269"/>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8"/>
      <w:szCs w:val="28"/>
      <w:lang w:eastAsia="ru-RU"/>
    </w:rPr>
  </w:style>
  <w:style w:type="paragraph" w:customStyle="1" w:styleId="xl270">
    <w:name w:val="xl270"/>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71">
    <w:name w:val="xl271"/>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72">
    <w:name w:val="xl272"/>
    <w:basedOn w:val="a"/>
    <w:rsid w:val="00A90E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73">
    <w:name w:val="xl273"/>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7030A0"/>
      <w:sz w:val="28"/>
      <w:szCs w:val="28"/>
      <w:lang w:eastAsia="ru-RU"/>
    </w:rPr>
  </w:style>
  <w:style w:type="paragraph" w:customStyle="1" w:styleId="xl274">
    <w:name w:val="xl274"/>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75">
    <w:name w:val="xl275"/>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276">
    <w:name w:val="xl276"/>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B050"/>
      <w:sz w:val="28"/>
      <w:szCs w:val="28"/>
      <w:lang w:eastAsia="ru-RU"/>
    </w:rPr>
  </w:style>
  <w:style w:type="paragraph" w:customStyle="1" w:styleId="xl277">
    <w:name w:val="xl277"/>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278">
    <w:name w:val="xl278"/>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79">
    <w:name w:val="xl279"/>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80">
    <w:name w:val="xl280"/>
    <w:basedOn w:val="a"/>
    <w:rsid w:val="00A90EB4"/>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xl281">
    <w:name w:val="xl281"/>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282">
    <w:name w:val="xl282"/>
    <w:basedOn w:val="a"/>
    <w:rsid w:val="00A90EB4"/>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83">
    <w:name w:val="xl283"/>
    <w:basedOn w:val="a"/>
    <w:rsid w:val="00A90EB4"/>
    <w:pPr>
      <w:pBdr>
        <w:top w:val="single" w:sz="4" w:space="0" w:color="auto"/>
      </w:pBdr>
      <w:spacing w:before="100" w:beforeAutospacing="1" w:after="100" w:afterAutospacing="1" w:line="240" w:lineRule="auto"/>
    </w:pPr>
    <w:rPr>
      <w:rFonts w:ascii="Times New Roman" w:eastAsia="Times New Roman" w:hAnsi="Times New Roman" w:cs="Times New Roman"/>
      <w:b/>
      <w:bCs/>
      <w:color w:val="FF0000"/>
      <w:sz w:val="18"/>
      <w:szCs w:val="18"/>
      <w:lang w:eastAsia="ru-RU"/>
    </w:rPr>
  </w:style>
  <w:style w:type="paragraph" w:customStyle="1" w:styleId="xl284">
    <w:name w:val="xl284"/>
    <w:basedOn w:val="a"/>
    <w:rsid w:val="00A90EB4"/>
    <w:pPr>
      <w:pBdr>
        <w:top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85">
    <w:name w:val="xl285"/>
    <w:basedOn w:val="a"/>
    <w:rsid w:val="00A90EB4"/>
    <w:pPr>
      <w:pBdr>
        <w:top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86">
    <w:name w:val="xl286"/>
    <w:basedOn w:val="a"/>
    <w:rsid w:val="00A90EB4"/>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87">
    <w:name w:val="xl287"/>
    <w:basedOn w:val="a"/>
    <w:rsid w:val="00A90EB4"/>
    <w:pPr>
      <w:pBdr>
        <w:top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xl288">
    <w:name w:val="xl288"/>
    <w:basedOn w:val="a"/>
    <w:rsid w:val="00A90EB4"/>
    <w:pPr>
      <w:pBdr>
        <w:top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89">
    <w:name w:val="xl289"/>
    <w:basedOn w:val="a"/>
    <w:rsid w:val="00A90EB4"/>
    <w:pPr>
      <w:pBdr>
        <w:top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90">
    <w:name w:val="xl290"/>
    <w:basedOn w:val="a"/>
    <w:rsid w:val="00A90EB4"/>
    <w:pPr>
      <w:pBdr>
        <w:top w:val="single" w:sz="4" w:space="0" w:color="auto"/>
      </w:pBdr>
      <w:spacing w:before="100" w:beforeAutospacing="1" w:after="100" w:afterAutospacing="1" w:line="240" w:lineRule="auto"/>
    </w:pPr>
    <w:rPr>
      <w:rFonts w:ascii="Times New Roman" w:eastAsia="Times New Roman" w:hAnsi="Times New Roman" w:cs="Times New Roman"/>
      <w:color w:val="7030A0"/>
      <w:sz w:val="18"/>
      <w:szCs w:val="18"/>
      <w:lang w:eastAsia="ru-RU"/>
    </w:rPr>
  </w:style>
  <w:style w:type="paragraph" w:customStyle="1" w:styleId="xl291">
    <w:name w:val="xl291"/>
    <w:basedOn w:val="a"/>
    <w:rsid w:val="00A90EB4"/>
    <w:pPr>
      <w:pBdr>
        <w:top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92">
    <w:name w:val="xl292"/>
    <w:basedOn w:val="a"/>
    <w:rsid w:val="00A90EB4"/>
    <w:pPr>
      <w:pBdr>
        <w:top w:val="single" w:sz="4" w:space="0" w:color="auto"/>
      </w:pBdr>
      <w:spacing w:before="100" w:beforeAutospacing="1" w:after="100" w:afterAutospacing="1" w:line="240" w:lineRule="auto"/>
    </w:pPr>
    <w:rPr>
      <w:rFonts w:ascii="Times New Roman" w:eastAsia="Times New Roman" w:hAnsi="Times New Roman" w:cs="Times New Roman"/>
      <w:b/>
      <w:bCs/>
      <w:color w:val="00B050"/>
      <w:sz w:val="18"/>
      <w:szCs w:val="18"/>
      <w:lang w:eastAsia="ru-RU"/>
    </w:rPr>
  </w:style>
  <w:style w:type="paragraph" w:customStyle="1" w:styleId="xl293">
    <w:name w:val="xl293"/>
    <w:basedOn w:val="a"/>
    <w:rsid w:val="00A90EB4"/>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94">
    <w:name w:val="xl294"/>
    <w:basedOn w:val="a"/>
    <w:rsid w:val="00A90E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f1">
    <w:name w:val="Body Text"/>
    <w:aliases w:val="Body single,bt"/>
    <w:basedOn w:val="a"/>
    <w:link w:val="14"/>
    <w:rsid w:val="00225C3C"/>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uiPriority w:val="99"/>
    <w:semiHidden/>
    <w:rsid w:val="00225C3C"/>
  </w:style>
  <w:style w:type="character" w:customStyle="1" w:styleId="14">
    <w:name w:val="Основной текст Знак1"/>
    <w:aliases w:val="Body single Знак,bt Знак"/>
    <w:basedOn w:val="a0"/>
    <w:link w:val="af1"/>
    <w:rsid w:val="00225C3C"/>
    <w:rPr>
      <w:rFonts w:ascii="Times New Roman" w:eastAsia="Times New Roman" w:hAnsi="Times New Roman" w:cs="Times New Roman"/>
      <w:sz w:val="24"/>
      <w:szCs w:val="24"/>
      <w:lang w:eastAsia="ru-RU"/>
    </w:rPr>
  </w:style>
  <w:style w:type="paragraph" w:styleId="af3">
    <w:name w:val="footnote text"/>
    <w:basedOn w:val="a"/>
    <w:link w:val="af4"/>
    <w:uiPriority w:val="99"/>
    <w:unhideWhenUsed/>
    <w:rsid w:val="00D734A8"/>
    <w:pPr>
      <w:spacing w:after="0" w:line="240" w:lineRule="auto"/>
    </w:pPr>
    <w:rPr>
      <w:sz w:val="20"/>
      <w:szCs w:val="20"/>
    </w:rPr>
  </w:style>
  <w:style w:type="character" w:customStyle="1" w:styleId="af4">
    <w:name w:val="Текст сноски Знак"/>
    <w:basedOn w:val="a0"/>
    <w:link w:val="af3"/>
    <w:uiPriority w:val="99"/>
    <w:rsid w:val="00D734A8"/>
    <w:rPr>
      <w:sz w:val="20"/>
      <w:szCs w:val="20"/>
    </w:rPr>
  </w:style>
  <w:style w:type="character" w:styleId="af5">
    <w:name w:val="footnote reference"/>
    <w:basedOn w:val="a0"/>
    <w:uiPriority w:val="99"/>
    <w:semiHidden/>
    <w:unhideWhenUsed/>
    <w:rsid w:val="00D734A8"/>
    <w:rPr>
      <w:vertAlign w:val="superscript"/>
    </w:rPr>
  </w:style>
  <w:style w:type="character" w:customStyle="1" w:styleId="40">
    <w:name w:val="Заголовок 4 Знак"/>
    <w:basedOn w:val="a0"/>
    <w:link w:val="4"/>
    <w:uiPriority w:val="9"/>
    <w:semiHidden/>
    <w:rsid w:val="00E231D1"/>
    <w:rPr>
      <w:rFonts w:asciiTheme="majorHAnsi" w:eastAsiaTheme="majorEastAsia" w:hAnsiTheme="majorHAnsi" w:cstheme="majorBidi"/>
      <w:b/>
      <w:bCs/>
      <w:i/>
      <w:iCs/>
      <w:color w:val="4F81BD" w:themeColor="accent1"/>
    </w:rPr>
  </w:style>
  <w:style w:type="paragraph" w:styleId="41">
    <w:name w:val="toc 4"/>
    <w:basedOn w:val="a"/>
    <w:next w:val="a"/>
    <w:autoRedefine/>
    <w:uiPriority w:val="39"/>
    <w:unhideWhenUsed/>
    <w:rsid w:val="005028E7"/>
    <w:pPr>
      <w:spacing w:after="100"/>
      <w:ind w:left="660"/>
    </w:pPr>
    <w:rPr>
      <w:rFonts w:eastAsiaTheme="minorEastAsia"/>
      <w:lang w:eastAsia="ru-RU"/>
    </w:rPr>
  </w:style>
  <w:style w:type="paragraph" w:styleId="5">
    <w:name w:val="toc 5"/>
    <w:basedOn w:val="a"/>
    <w:next w:val="a"/>
    <w:autoRedefine/>
    <w:uiPriority w:val="39"/>
    <w:unhideWhenUsed/>
    <w:rsid w:val="005028E7"/>
    <w:pPr>
      <w:spacing w:after="100"/>
      <w:ind w:left="880"/>
    </w:pPr>
    <w:rPr>
      <w:rFonts w:eastAsiaTheme="minorEastAsia"/>
      <w:lang w:eastAsia="ru-RU"/>
    </w:rPr>
  </w:style>
  <w:style w:type="paragraph" w:styleId="6">
    <w:name w:val="toc 6"/>
    <w:basedOn w:val="a"/>
    <w:next w:val="a"/>
    <w:autoRedefine/>
    <w:uiPriority w:val="39"/>
    <w:unhideWhenUsed/>
    <w:rsid w:val="005028E7"/>
    <w:pPr>
      <w:spacing w:after="100"/>
      <w:ind w:left="1100"/>
    </w:pPr>
    <w:rPr>
      <w:rFonts w:eastAsiaTheme="minorEastAsia"/>
      <w:lang w:eastAsia="ru-RU"/>
    </w:rPr>
  </w:style>
  <w:style w:type="paragraph" w:styleId="7">
    <w:name w:val="toc 7"/>
    <w:basedOn w:val="a"/>
    <w:next w:val="a"/>
    <w:autoRedefine/>
    <w:uiPriority w:val="39"/>
    <w:unhideWhenUsed/>
    <w:rsid w:val="005028E7"/>
    <w:pPr>
      <w:spacing w:after="100"/>
      <w:ind w:left="1320"/>
    </w:pPr>
    <w:rPr>
      <w:rFonts w:eastAsiaTheme="minorEastAsia"/>
      <w:lang w:eastAsia="ru-RU"/>
    </w:rPr>
  </w:style>
  <w:style w:type="paragraph" w:styleId="8">
    <w:name w:val="toc 8"/>
    <w:basedOn w:val="a"/>
    <w:next w:val="a"/>
    <w:autoRedefine/>
    <w:uiPriority w:val="39"/>
    <w:unhideWhenUsed/>
    <w:rsid w:val="005028E7"/>
    <w:pPr>
      <w:spacing w:after="100"/>
      <w:ind w:left="1540"/>
    </w:pPr>
    <w:rPr>
      <w:rFonts w:eastAsiaTheme="minorEastAsia"/>
      <w:lang w:eastAsia="ru-RU"/>
    </w:rPr>
  </w:style>
  <w:style w:type="paragraph" w:styleId="9">
    <w:name w:val="toc 9"/>
    <w:basedOn w:val="a"/>
    <w:next w:val="a"/>
    <w:autoRedefine/>
    <w:uiPriority w:val="39"/>
    <w:unhideWhenUsed/>
    <w:rsid w:val="005028E7"/>
    <w:pPr>
      <w:spacing w:after="100"/>
      <w:ind w:left="1760"/>
    </w:pPr>
    <w:rPr>
      <w:rFonts w:eastAsiaTheme="minorEastAsia"/>
      <w:lang w:eastAsia="ru-RU"/>
    </w:rPr>
  </w:style>
  <w:style w:type="table" w:customStyle="1" w:styleId="32">
    <w:name w:val="Сетка таблицы3"/>
    <w:basedOn w:val="a1"/>
    <w:next w:val="ac"/>
    <w:uiPriority w:val="59"/>
    <w:rsid w:val="00030448"/>
    <w:pPr>
      <w:spacing w:after="0" w:line="240" w:lineRule="auto"/>
    </w:pPr>
    <w:rPr>
      <w:rFonts w:ascii="Arial" w:eastAsia="Arial" w:hAnsi="Arial" w:cs="Arial"/>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c"/>
    <w:uiPriority w:val="59"/>
    <w:rsid w:val="002439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c"/>
    <w:uiPriority w:val="59"/>
    <w:rsid w:val="00C6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c"/>
    <w:uiPriority w:val="59"/>
    <w:rsid w:val="009D7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c"/>
    <w:uiPriority w:val="59"/>
    <w:rsid w:val="00072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7800">
      <w:bodyDiv w:val="1"/>
      <w:marLeft w:val="0"/>
      <w:marRight w:val="0"/>
      <w:marTop w:val="0"/>
      <w:marBottom w:val="0"/>
      <w:divBdr>
        <w:top w:val="none" w:sz="0" w:space="0" w:color="auto"/>
        <w:left w:val="none" w:sz="0" w:space="0" w:color="auto"/>
        <w:bottom w:val="none" w:sz="0" w:space="0" w:color="auto"/>
        <w:right w:val="none" w:sz="0" w:space="0" w:color="auto"/>
      </w:divBdr>
    </w:div>
    <w:div w:id="48501565">
      <w:bodyDiv w:val="1"/>
      <w:marLeft w:val="0"/>
      <w:marRight w:val="0"/>
      <w:marTop w:val="0"/>
      <w:marBottom w:val="0"/>
      <w:divBdr>
        <w:top w:val="none" w:sz="0" w:space="0" w:color="auto"/>
        <w:left w:val="none" w:sz="0" w:space="0" w:color="auto"/>
        <w:bottom w:val="none" w:sz="0" w:space="0" w:color="auto"/>
        <w:right w:val="none" w:sz="0" w:space="0" w:color="auto"/>
      </w:divBdr>
    </w:div>
    <w:div w:id="88166198">
      <w:bodyDiv w:val="1"/>
      <w:marLeft w:val="0"/>
      <w:marRight w:val="0"/>
      <w:marTop w:val="0"/>
      <w:marBottom w:val="0"/>
      <w:divBdr>
        <w:top w:val="none" w:sz="0" w:space="0" w:color="auto"/>
        <w:left w:val="none" w:sz="0" w:space="0" w:color="auto"/>
        <w:bottom w:val="none" w:sz="0" w:space="0" w:color="auto"/>
        <w:right w:val="none" w:sz="0" w:space="0" w:color="auto"/>
      </w:divBdr>
    </w:div>
    <w:div w:id="128599499">
      <w:bodyDiv w:val="1"/>
      <w:marLeft w:val="0"/>
      <w:marRight w:val="0"/>
      <w:marTop w:val="0"/>
      <w:marBottom w:val="0"/>
      <w:divBdr>
        <w:top w:val="none" w:sz="0" w:space="0" w:color="auto"/>
        <w:left w:val="none" w:sz="0" w:space="0" w:color="auto"/>
        <w:bottom w:val="none" w:sz="0" w:space="0" w:color="auto"/>
        <w:right w:val="none" w:sz="0" w:space="0" w:color="auto"/>
      </w:divBdr>
    </w:div>
    <w:div w:id="158426274">
      <w:bodyDiv w:val="1"/>
      <w:marLeft w:val="0"/>
      <w:marRight w:val="0"/>
      <w:marTop w:val="0"/>
      <w:marBottom w:val="0"/>
      <w:divBdr>
        <w:top w:val="none" w:sz="0" w:space="0" w:color="auto"/>
        <w:left w:val="none" w:sz="0" w:space="0" w:color="auto"/>
        <w:bottom w:val="none" w:sz="0" w:space="0" w:color="auto"/>
        <w:right w:val="none" w:sz="0" w:space="0" w:color="auto"/>
      </w:divBdr>
    </w:div>
    <w:div w:id="205335776">
      <w:bodyDiv w:val="1"/>
      <w:marLeft w:val="0"/>
      <w:marRight w:val="0"/>
      <w:marTop w:val="0"/>
      <w:marBottom w:val="0"/>
      <w:divBdr>
        <w:top w:val="none" w:sz="0" w:space="0" w:color="auto"/>
        <w:left w:val="none" w:sz="0" w:space="0" w:color="auto"/>
        <w:bottom w:val="none" w:sz="0" w:space="0" w:color="auto"/>
        <w:right w:val="none" w:sz="0" w:space="0" w:color="auto"/>
      </w:divBdr>
    </w:div>
    <w:div w:id="206575510">
      <w:bodyDiv w:val="1"/>
      <w:marLeft w:val="0"/>
      <w:marRight w:val="0"/>
      <w:marTop w:val="0"/>
      <w:marBottom w:val="0"/>
      <w:divBdr>
        <w:top w:val="none" w:sz="0" w:space="0" w:color="auto"/>
        <w:left w:val="none" w:sz="0" w:space="0" w:color="auto"/>
        <w:bottom w:val="none" w:sz="0" w:space="0" w:color="auto"/>
        <w:right w:val="none" w:sz="0" w:space="0" w:color="auto"/>
      </w:divBdr>
    </w:div>
    <w:div w:id="210729039">
      <w:bodyDiv w:val="1"/>
      <w:marLeft w:val="0"/>
      <w:marRight w:val="0"/>
      <w:marTop w:val="0"/>
      <w:marBottom w:val="0"/>
      <w:divBdr>
        <w:top w:val="none" w:sz="0" w:space="0" w:color="auto"/>
        <w:left w:val="none" w:sz="0" w:space="0" w:color="auto"/>
        <w:bottom w:val="none" w:sz="0" w:space="0" w:color="auto"/>
        <w:right w:val="none" w:sz="0" w:space="0" w:color="auto"/>
      </w:divBdr>
    </w:div>
    <w:div w:id="228271333">
      <w:bodyDiv w:val="1"/>
      <w:marLeft w:val="0"/>
      <w:marRight w:val="0"/>
      <w:marTop w:val="0"/>
      <w:marBottom w:val="0"/>
      <w:divBdr>
        <w:top w:val="none" w:sz="0" w:space="0" w:color="auto"/>
        <w:left w:val="none" w:sz="0" w:space="0" w:color="auto"/>
        <w:bottom w:val="none" w:sz="0" w:space="0" w:color="auto"/>
        <w:right w:val="none" w:sz="0" w:space="0" w:color="auto"/>
      </w:divBdr>
    </w:div>
    <w:div w:id="265385003">
      <w:bodyDiv w:val="1"/>
      <w:marLeft w:val="0"/>
      <w:marRight w:val="0"/>
      <w:marTop w:val="0"/>
      <w:marBottom w:val="0"/>
      <w:divBdr>
        <w:top w:val="none" w:sz="0" w:space="0" w:color="auto"/>
        <w:left w:val="none" w:sz="0" w:space="0" w:color="auto"/>
        <w:bottom w:val="none" w:sz="0" w:space="0" w:color="auto"/>
        <w:right w:val="none" w:sz="0" w:space="0" w:color="auto"/>
      </w:divBdr>
    </w:div>
    <w:div w:id="267741566">
      <w:bodyDiv w:val="1"/>
      <w:marLeft w:val="0"/>
      <w:marRight w:val="0"/>
      <w:marTop w:val="0"/>
      <w:marBottom w:val="0"/>
      <w:divBdr>
        <w:top w:val="none" w:sz="0" w:space="0" w:color="auto"/>
        <w:left w:val="none" w:sz="0" w:space="0" w:color="auto"/>
        <w:bottom w:val="none" w:sz="0" w:space="0" w:color="auto"/>
        <w:right w:val="none" w:sz="0" w:space="0" w:color="auto"/>
      </w:divBdr>
    </w:div>
    <w:div w:id="272128131">
      <w:bodyDiv w:val="1"/>
      <w:marLeft w:val="0"/>
      <w:marRight w:val="0"/>
      <w:marTop w:val="0"/>
      <w:marBottom w:val="0"/>
      <w:divBdr>
        <w:top w:val="none" w:sz="0" w:space="0" w:color="auto"/>
        <w:left w:val="none" w:sz="0" w:space="0" w:color="auto"/>
        <w:bottom w:val="none" w:sz="0" w:space="0" w:color="auto"/>
        <w:right w:val="none" w:sz="0" w:space="0" w:color="auto"/>
      </w:divBdr>
    </w:div>
    <w:div w:id="294338059">
      <w:bodyDiv w:val="1"/>
      <w:marLeft w:val="0"/>
      <w:marRight w:val="0"/>
      <w:marTop w:val="0"/>
      <w:marBottom w:val="0"/>
      <w:divBdr>
        <w:top w:val="none" w:sz="0" w:space="0" w:color="auto"/>
        <w:left w:val="none" w:sz="0" w:space="0" w:color="auto"/>
        <w:bottom w:val="none" w:sz="0" w:space="0" w:color="auto"/>
        <w:right w:val="none" w:sz="0" w:space="0" w:color="auto"/>
      </w:divBdr>
    </w:div>
    <w:div w:id="350841875">
      <w:bodyDiv w:val="1"/>
      <w:marLeft w:val="0"/>
      <w:marRight w:val="0"/>
      <w:marTop w:val="0"/>
      <w:marBottom w:val="0"/>
      <w:divBdr>
        <w:top w:val="none" w:sz="0" w:space="0" w:color="auto"/>
        <w:left w:val="none" w:sz="0" w:space="0" w:color="auto"/>
        <w:bottom w:val="none" w:sz="0" w:space="0" w:color="auto"/>
        <w:right w:val="none" w:sz="0" w:space="0" w:color="auto"/>
      </w:divBdr>
    </w:div>
    <w:div w:id="351613201">
      <w:bodyDiv w:val="1"/>
      <w:marLeft w:val="0"/>
      <w:marRight w:val="0"/>
      <w:marTop w:val="0"/>
      <w:marBottom w:val="0"/>
      <w:divBdr>
        <w:top w:val="none" w:sz="0" w:space="0" w:color="auto"/>
        <w:left w:val="none" w:sz="0" w:space="0" w:color="auto"/>
        <w:bottom w:val="none" w:sz="0" w:space="0" w:color="auto"/>
        <w:right w:val="none" w:sz="0" w:space="0" w:color="auto"/>
      </w:divBdr>
    </w:div>
    <w:div w:id="357392061">
      <w:bodyDiv w:val="1"/>
      <w:marLeft w:val="0"/>
      <w:marRight w:val="0"/>
      <w:marTop w:val="0"/>
      <w:marBottom w:val="0"/>
      <w:divBdr>
        <w:top w:val="none" w:sz="0" w:space="0" w:color="auto"/>
        <w:left w:val="none" w:sz="0" w:space="0" w:color="auto"/>
        <w:bottom w:val="none" w:sz="0" w:space="0" w:color="auto"/>
        <w:right w:val="none" w:sz="0" w:space="0" w:color="auto"/>
      </w:divBdr>
    </w:div>
    <w:div w:id="387723909">
      <w:bodyDiv w:val="1"/>
      <w:marLeft w:val="0"/>
      <w:marRight w:val="0"/>
      <w:marTop w:val="0"/>
      <w:marBottom w:val="0"/>
      <w:divBdr>
        <w:top w:val="none" w:sz="0" w:space="0" w:color="auto"/>
        <w:left w:val="none" w:sz="0" w:space="0" w:color="auto"/>
        <w:bottom w:val="none" w:sz="0" w:space="0" w:color="auto"/>
        <w:right w:val="none" w:sz="0" w:space="0" w:color="auto"/>
      </w:divBdr>
    </w:div>
    <w:div w:id="390885139">
      <w:bodyDiv w:val="1"/>
      <w:marLeft w:val="0"/>
      <w:marRight w:val="0"/>
      <w:marTop w:val="0"/>
      <w:marBottom w:val="0"/>
      <w:divBdr>
        <w:top w:val="none" w:sz="0" w:space="0" w:color="auto"/>
        <w:left w:val="none" w:sz="0" w:space="0" w:color="auto"/>
        <w:bottom w:val="none" w:sz="0" w:space="0" w:color="auto"/>
        <w:right w:val="none" w:sz="0" w:space="0" w:color="auto"/>
      </w:divBdr>
    </w:div>
    <w:div w:id="391544660">
      <w:bodyDiv w:val="1"/>
      <w:marLeft w:val="0"/>
      <w:marRight w:val="0"/>
      <w:marTop w:val="0"/>
      <w:marBottom w:val="0"/>
      <w:divBdr>
        <w:top w:val="none" w:sz="0" w:space="0" w:color="auto"/>
        <w:left w:val="none" w:sz="0" w:space="0" w:color="auto"/>
        <w:bottom w:val="none" w:sz="0" w:space="0" w:color="auto"/>
        <w:right w:val="none" w:sz="0" w:space="0" w:color="auto"/>
      </w:divBdr>
    </w:div>
    <w:div w:id="443422339">
      <w:bodyDiv w:val="1"/>
      <w:marLeft w:val="0"/>
      <w:marRight w:val="0"/>
      <w:marTop w:val="0"/>
      <w:marBottom w:val="0"/>
      <w:divBdr>
        <w:top w:val="none" w:sz="0" w:space="0" w:color="auto"/>
        <w:left w:val="none" w:sz="0" w:space="0" w:color="auto"/>
        <w:bottom w:val="none" w:sz="0" w:space="0" w:color="auto"/>
        <w:right w:val="none" w:sz="0" w:space="0" w:color="auto"/>
      </w:divBdr>
    </w:div>
    <w:div w:id="458885942">
      <w:bodyDiv w:val="1"/>
      <w:marLeft w:val="0"/>
      <w:marRight w:val="0"/>
      <w:marTop w:val="0"/>
      <w:marBottom w:val="0"/>
      <w:divBdr>
        <w:top w:val="none" w:sz="0" w:space="0" w:color="auto"/>
        <w:left w:val="none" w:sz="0" w:space="0" w:color="auto"/>
        <w:bottom w:val="none" w:sz="0" w:space="0" w:color="auto"/>
        <w:right w:val="none" w:sz="0" w:space="0" w:color="auto"/>
      </w:divBdr>
    </w:div>
    <w:div w:id="470488199">
      <w:bodyDiv w:val="1"/>
      <w:marLeft w:val="0"/>
      <w:marRight w:val="0"/>
      <w:marTop w:val="0"/>
      <w:marBottom w:val="0"/>
      <w:divBdr>
        <w:top w:val="none" w:sz="0" w:space="0" w:color="auto"/>
        <w:left w:val="none" w:sz="0" w:space="0" w:color="auto"/>
        <w:bottom w:val="none" w:sz="0" w:space="0" w:color="auto"/>
        <w:right w:val="none" w:sz="0" w:space="0" w:color="auto"/>
      </w:divBdr>
    </w:div>
    <w:div w:id="500589559">
      <w:bodyDiv w:val="1"/>
      <w:marLeft w:val="0"/>
      <w:marRight w:val="0"/>
      <w:marTop w:val="0"/>
      <w:marBottom w:val="0"/>
      <w:divBdr>
        <w:top w:val="none" w:sz="0" w:space="0" w:color="auto"/>
        <w:left w:val="none" w:sz="0" w:space="0" w:color="auto"/>
        <w:bottom w:val="none" w:sz="0" w:space="0" w:color="auto"/>
        <w:right w:val="none" w:sz="0" w:space="0" w:color="auto"/>
      </w:divBdr>
    </w:div>
    <w:div w:id="509563193">
      <w:bodyDiv w:val="1"/>
      <w:marLeft w:val="0"/>
      <w:marRight w:val="0"/>
      <w:marTop w:val="0"/>
      <w:marBottom w:val="0"/>
      <w:divBdr>
        <w:top w:val="none" w:sz="0" w:space="0" w:color="auto"/>
        <w:left w:val="none" w:sz="0" w:space="0" w:color="auto"/>
        <w:bottom w:val="none" w:sz="0" w:space="0" w:color="auto"/>
        <w:right w:val="none" w:sz="0" w:space="0" w:color="auto"/>
      </w:divBdr>
    </w:div>
    <w:div w:id="537398076">
      <w:bodyDiv w:val="1"/>
      <w:marLeft w:val="0"/>
      <w:marRight w:val="0"/>
      <w:marTop w:val="0"/>
      <w:marBottom w:val="0"/>
      <w:divBdr>
        <w:top w:val="none" w:sz="0" w:space="0" w:color="auto"/>
        <w:left w:val="none" w:sz="0" w:space="0" w:color="auto"/>
        <w:bottom w:val="none" w:sz="0" w:space="0" w:color="auto"/>
        <w:right w:val="none" w:sz="0" w:space="0" w:color="auto"/>
      </w:divBdr>
    </w:div>
    <w:div w:id="593631738">
      <w:bodyDiv w:val="1"/>
      <w:marLeft w:val="0"/>
      <w:marRight w:val="0"/>
      <w:marTop w:val="0"/>
      <w:marBottom w:val="0"/>
      <w:divBdr>
        <w:top w:val="none" w:sz="0" w:space="0" w:color="auto"/>
        <w:left w:val="none" w:sz="0" w:space="0" w:color="auto"/>
        <w:bottom w:val="none" w:sz="0" w:space="0" w:color="auto"/>
        <w:right w:val="none" w:sz="0" w:space="0" w:color="auto"/>
      </w:divBdr>
    </w:div>
    <w:div w:id="606932479">
      <w:bodyDiv w:val="1"/>
      <w:marLeft w:val="0"/>
      <w:marRight w:val="0"/>
      <w:marTop w:val="0"/>
      <w:marBottom w:val="0"/>
      <w:divBdr>
        <w:top w:val="none" w:sz="0" w:space="0" w:color="auto"/>
        <w:left w:val="none" w:sz="0" w:space="0" w:color="auto"/>
        <w:bottom w:val="none" w:sz="0" w:space="0" w:color="auto"/>
        <w:right w:val="none" w:sz="0" w:space="0" w:color="auto"/>
      </w:divBdr>
    </w:div>
    <w:div w:id="619265688">
      <w:bodyDiv w:val="1"/>
      <w:marLeft w:val="0"/>
      <w:marRight w:val="0"/>
      <w:marTop w:val="0"/>
      <w:marBottom w:val="0"/>
      <w:divBdr>
        <w:top w:val="none" w:sz="0" w:space="0" w:color="auto"/>
        <w:left w:val="none" w:sz="0" w:space="0" w:color="auto"/>
        <w:bottom w:val="none" w:sz="0" w:space="0" w:color="auto"/>
        <w:right w:val="none" w:sz="0" w:space="0" w:color="auto"/>
      </w:divBdr>
    </w:div>
    <w:div w:id="642539418">
      <w:bodyDiv w:val="1"/>
      <w:marLeft w:val="0"/>
      <w:marRight w:val="0"/>
      <w:marTop w:val="0"/>
      <w:marBottom w:val="0"/>
      <w:divBdr>
        <w:top w:val="none" w:sz="0" w:space="0" w:color="auto"/>
        <w:left w:val="none" w:sz="0" w:space="0" w:color="auto"/>
        <w:bottom w:val="none" w:sz="0" w:space="0" w:color="auto"/>
        <w:right w:val="none" w:sz="0" w:space="0" w:color="auto"/>
      </w:divBdr>
    </w:div>
    <w:div w:id="644698643">
      <w:bodyDiv w:val="1"/>
      <w:marLeft w:val="0"/>
      <w:marRight w:val="0"/>
      <w:marTop w:val="0"/>
      <w:marBottom w:val="0"/>
      <w:divBdr>
        <w:top w:val="none" w:sz="0" w:space="0" w:color="auto"/>
        <w:left w:val="none" w:sz="0" w:space="0" w:color="auto"/>
        <w:bottom w:val="none" w:sz="0" w:space="0" w:color="auto"/>
        <w:right w:val="none" w:sz="0" w:space="0" w:color="auto"/>
      </w:divBdr>
    </w:div>
    <w:div w:id="651562336">
      <w:bodyDiv w:val="1"/>
      <w:marLeft w:val="0"/>
      <w:marRight w:val="0"/>
      <w:marTop w:val="0"/>
      <w:marBottom w:val="0"/>
      <w:divBdr>
        <w:top w:val="none" w:sz="0" w:space="0" w:color="auto"/>
        <w:left w:val="none" w:sz="0" w:space="0" w:color="auto"/>
        <w:bottom w:val="none" w:sz="0" w:space="0" w:color="auto"/>
        <w:right w:val="none" w:sz="0" w:space="0" w:color="auto"/>
      </w:divBdr>
    </w:div>
    <w:div w:id="701173745">
      <w:bodyDiv w:val="1"/>
      <w:marLeft w:val="0"/>
      <w:marRight w:val="0"/>
      <w:marTop w:val="0"/>
      <w:marBottom w:val="0"/>
      <w:divBdr>
        <w:top w:val="none" w:sz="0" w:space="0" w:color="auto"/>
        <w:left w:val="none" w:sz="0" w:space="0" w:color="auto"/>
        <w:bottom w:val="none" w:sz="0" w:space="0" w:color="auto"/>
        <w:right w:val="none" w:sz="0" w:space="0" w:color="auto"/>
      </w:divBdr>
    </w:div>
    <w:div w:id="732041084">
      <w:bodyDiv w:val="1"/>
      <w:marLeft w:val="0"/>
      <w:marRight w:val="0"/>
      <w:marTop w:val="0"/>
      <w:marBottom w:val="0"/>
      <w:divBdr>
        <w:top w:val="none" w:sz="0" w:space="0" w:color="auto"/>
        <w:left w:val="none" w:sz="0" w:space="0" w:color="auto"/>
        <w:bottom w:val="none" w:sz="0" w:space="0" w:color="auto"/>
        <w:right w:val="none" w:sz="0" w:space="0" w:color="auto"/>
      </w:divBdr>
    </w:div>
    <w:div w:id="738555865">
      <w:bodyDiv w:val="1"/>
      <w:marLeft w:val="0"/>
      <w:marRight w:val="0"/>
      <w:marTop w:val="0"/>
      <w:marBottom w:val="0"/>
      <w:divBdr>
        <w:top w:val="none" w:sz="0" w:space="0" w:color="auto"/>
        <w:left w:val="none" w:sz="0" w:space="0" w:color="auto"/>
        <w:bottom w:val="none" w:sz="0" w:space="0" w:color="auto"/>
        <w:right w:val="none" w:sz="0" w:space="0" w:color="auto"/>
      </w:divBdr>
    </w:div>
    <w:div w:id="754060672">
      <w:bodyDiv w:val="1"/>
      <w:marLeft w:val="0"/>
      <w:marRight w:val="0"/>
      <w:marTop w:val="0"/>
      <w:marBottom w:val="0"/>
      <w:divBdr>
        <w:top w:val="none" w:sz="0" w:space="0" w:color="auto"/>
        <w:left w:val="none" w:sz="0" w:space="0" w:color="auto"/>
        <w:bottom w:val="none" w:sz="0" w:space="0" w:color="auto"/>
        <w:right w:val="none" w:sz="0" w:space="0" w:color="auto"/>
      </w:divBdr>
    </w:div>
    <w:div w:id="755902854">
      <w:bodyDiv w:val="1"/>
      <w:marLeft w:val="0"/>
      <w:marRight w:val="0"/>
      <w:marTop w:val="0"/>
      <w:marBottom w:val="0"/>
      <w:divBdr>
        <w:top w:val="none" w:sz="0" w:space="0" w:color="auto"/>
        <w:left w:val="none" w:sz="0" w:space="0" w:color="auto"/>
        <w:bottom w:val="none" w:sz="0" w:space="0" w:color="auto"/>
        <w:right w:val="none" w:sz="0" w:space="0" w:color="auto"/>
      </w:divBdr>
    </w:div>
    <w:div w:id="756485675">
      <w:bodyDiv w:val="1"/>
      <w:marLeft w:val="0"/>
      <w:marRight w:val="0"/>
      <w:marTop w:val="0"/>
      <w:marBottom w:val="0"/>
      <w:divBdr>
        <w:top w:val="none" w:sz="0" w:space="0" w:color="auto"/>
        <w:left w:val="none" w:sz="0" w:space="0" w:color="auto"/>
        <w:bottom w:val="none" w:sz="0" w:space="0" w:color="auto"/>
        <w:right w:val="none" w:sz="0" w:space="0" w:color="auto"/>
      </w:divBdr>
    </w:div>
    <w:div w:id="763960832">
      <w:bodyDiv w:val="1"/>
      <w:marLeft w:val="0"/>
      <w:marRight w:val="0"/>
      <w:marTop w:val="0"/>
      <w:marBottom w:val="0"/>
      <w:divBdr>
        <w:top w:val="none" w:sz="0" w:space="0" w:color="auto"/>
        <w:left w:val="none" w:sz="0" w:space="0" w:color="auto"/>
        <w:bottom w:val="none" w:sz="0" w:space="0" w:color="auto"/>
        <w:right w:val="none" w:sz="0" w:space="0" w:color="auto"/>
      </w:divBdr>
    </w:div>
    <w:div w:id="789203048">
      <w:bodyDiv w:val="1"/>
      <w:marLeft w:val="0"/>
      <w:marRight w:val="0"/>
      <w:marTop w:val="0"/>
      <w:marBottom w:val="0"/>
      <w:divBdr>
        <w:top w:val="none" w:sz="0" w:space="0" w:color="auto"/>
        <w:left w:val="none" w:sz="0" w:space="0" w:color="auto"/>
        <w:bottom w:val="none" w:sz="0" w:space="0" w:color="auto"/>
        <w:right w:val="none" w:sz="0" w:space="0" w:color="auto"/>
      </w:divBdr>
    </w:div>
    <w:div w:id="851801841">
      <w:bodyDiv w:val="1"/>
      <w:marLeft w:val="0"/>
      <w:marRight w:val="0"/>
      <w:marTop w:val="0"/>
      <w:marBottom w:val="0"/>
      <w:divBdr>
        <w:top w:val="none" w:sz="0" w:space="0" w:color="auto"/>
        <w:left w:val="none" w:sz="0" w:space="0" w:color="auto"/>
        <w:bottom w:val="none" w:sz="0" w:space="0" w:color="auto"/>
        <w:right w:val="none" w:sz="0" w:space="0" w:color="auto"/>
      </w:divBdr>
    </w:div>
    <w:div w:id="865027504">
      <w:bodyDiv w:val="1"/>
      <w:marLeft w:val="0"/>
      <w:marRight w:val="0"/>
      <w:marTop w:val="0"/>
      <w:marBottom w:val="0"/>
      <w:divBdr>
        <w:top w:val="none" w:sz="0" w:space="0" w:color="auto"/>
        <w:left w:val="none" w:sz="0" w:space="0" w:color="auto"/>
        <w:bottom w:val="none" w:sz="0" w:space="0" w:color="auto"/>
        <w:right w:val="none" w:sz="0" w:space="0" w:color="auto"/>
      </w:divBdr>
    </w:div>
    <w:div w:id="921067444">
      <w:bodyDiv w:val="1"/>
      <w:marLeft w:val="0"/>
      <w:marRight w:val="0"/>
      <w:marTop w:val="0"/>
      <w:marBottom w:val="0"/>
      <w:divBdr>
        <w:top w:val="none" w:sz="0" w:space="0" w:color="auto"/>
        <w:left w:val="none" w:sz="0" w:space="0" w:color="auto"/>
        <w:bottom w:val="none" w:sz="0" w:space="0" w:color="auto"/>
        <w:right w:val="none" w:sz="0" w:space="0" w:color="auto"/>
      </w:divBdr>
    </w:div>
    <w:div w:id="924804247">
      <w:bodyDiv w:val="1"/>
      <w:marLeft w:val="0"/>
      <w:marRight w:val="0"/>
      <w:marTop w:val="0"/>
      <w:marBottom w:val="0"/>
      <w:divBdr>
        <w:top w:val="none" w:sz="0" w:space="0" w:color="auto"/>
        <w:left w:val="none" w:sz="0" w:space="0" w:color="auto"/>
        <w:bottom w:val="none" w:sz="0" w:space="0" w:color="auto"/>
        <w:right w:val="none" w:sz="0" w:space="0" w:color="auto"/>
      </w:divBdr>
    </w:div>
    <w:div w:id="969239506">
      <w:bodyDiv w:val="1"/>
      <w:marLeft w:val="0"/>
      <w:marRight w:val="0"/>
      <w:marTop w:val="0"/>
      <w:marBottom w:val="0"/>
      <w:divBdr>
        <w:top w:val="none" w:sz="0" w:space="0" w:color="auto"/>
        <w:left w:val="none" w:sz="0" w:space="0" w:color="auto"/>
        <w:bottom w:val="none" w:sz="0" w:space="0" w:color="auto"/>
        <w:right w:val="none" w:sz="0" w:space="0" w:color="auto"/>
      </w:divBdr>
    </w:div>
    <w:div w:id="970548974">
      <w:bodyDiv w:val="1"/>
      <w:marLeft w:val="0"/>
      <w:marRight w:val="0"/>
      <w:marTop w:val="0"/>
      <w:marBottom w:val="0"/>
      <w:divBdr>
        <w:top w:val="none" w:sz="0" w:space="0" w:color="auto"/>
        <w:left w:val="none" w:sz="0" w:space="0" w:color="auto"/>
        <w:bottom w:val="none" w:sz="0" w:space="0" w:color="auto"/>
        <w:right w:val="none" w:sz="0" w:space="0" w:color="auto"/>
      </w:divBdr>
    </w:div>
    <w:div w:id="988484600">
      <w:bodyDiv w:val="1"/>
      <w:marLeft w:val="0"/>
      <w:marRight w:val="0"/>
      <w:marTop w:val="0"/>
      <w:marBottom w:val="0"/>
      <w:divBdr>
        <w:top w:val="none" w:sz="0" w:space="0" w:color="auto"/>
        <w:left w:val="none" w:sz="0" w:space="0" w:color="auto"/>
        <w:bottom w:val="none" w:sz="0" w:space="0" w:color="auto"/>
        <w:right w:val="none" w:sz="0" w:space="0" w:color="auto"/>
      </w:divBdr>
    </w:div>
    <w:div w:id="1043484218">
      <w:bodyDiv w:val="1"/>
      <w:marLeft w:val="0"/>
      <w:marRight w:val="0"/>
      <w:marTop w:val="0"/>
      <w:marBottom w:val="0"/>
      <w:divBdr>
        <w:top w:val="none" w:sz="0" w:space="0" w:color="auto"/>
        <w:left w:val="none" w:sz="0" w:space="0" w:color="auto"/>
        <w:bottom w:val="none" w:sz="0" w:space="0" w:color="auto"/>
        <w:right w:val="none" w:sz="0" w:space="0" w:color="auto"/>
      </w:divBdr>
    </w:div>
    <w:div w:id="1083069647">
      <w:bodyDiv w:val="1"/>
      <w:marLeft w:val="0"/>
      <w:marRight w:val="0"/>
      <w:marTop w:val="0"/>
      <w:marBottom w:val="0"/>
      <w:divBdr>
        <w:top w:val="none" w:sz="0" w:space="0" w:color="auto"/>
        <w:left w:val="none" w:sz="0" w:space="0" w:color="auto"/>
        <w:bottom w:val="none" w:sz="0" w:space="0" w:color="auto"/>
        <w:right w:val="none" w:sz="0" w:space="0" w:color="auto"/>
      </w:divBdr>
    </w:div>
    <w:div w:id="1137256617">
      <w:bodyDiv w:val="1"/>
      <w:marLeft w:val="0"/>
      <w:marRight w:val="0"/>
      <w:marTop w:val="0"/>
      <w:marBottom w:val="0"/>
      <w:divBdr>
        <w:top w:val="none" w:sz="0" w:space="0" w:color="auto"/>
        <w:left w:val="none" w:sz="0" w:space="0" w:color="auto"/>
        <w:bottom w:val="none" w:sz="0" w:space="0" w:color="auto"/>
        <w:right w:val="none" w:sz="0" w:space="0" w:color="auto"/>
      </w:divBdr>
    </w:div>
    <w:div w:id="1159464725">
      <w:bodyDiv w:val="1"/>
      <w:marLeft w:val="0"/>
      <w:marRight w:val="0"/>
      <w:marTop w:val="0"/>
      <w:marBottom w:val="0"/>
      <w:divBdr>
        <w:top w:val="none" w:sz="0" w:space="0" w:color="auto"/>
        <w:left w:val="none" w:sz="0" w:space="0" w:color="auto"/>
        <w:bottom w:val="none" w:sz="0" w:space="0" w:color="auto"/>
        <w:right w:val="none" w:sz="0" w:space="0" w:color="auto"/>
      </w:divBdr>
    </w:div>
    <w:div w:id="1210651685">
      <w:bodyDiv w:val="1"/>
      <w:marLeft w:val="0"/>
      <w:marRight w:val="0"/>
      <w:marTop w:val="0"/>
      <w:marBottom w:val="0"/>
      <w:divBdr>
        <w:top w:val="none" w:sz="0" w:space="0" w:color="auto"/>
        <w:left w:val="none" w:sz="0" w:space="0" w:color="auto"/>
        <w:bottom w:val="none" w:sz="0" w:space="0" w:color="auto"/>
        <w:right w:val="none" w:sz="0" w:space="0" w:color="auto"/>
      </w:divBdr>
    </w:div>
    <w:div w:id="1210917375">
      <w:bodyDiv w:val="1"/>
      <w:marLeft w:val="0"/>
      <w:marRight w:val="0"/>
      <w:marTop w:val="0"/>
      <w:marBottom w:val="0"/>
      <w:divBdr>
        <w:top w:val="none" w:sz="0" w:space="0" w:color="auto"/>
        <w:left w:val="none" w:sz="0" w:space="0" w:color="auto"/>
        <w:bottom w:val="none" w:sz="0" w:space="0" w:color="auto"/>
        <w:right w:val="none" w:sz="0" w:space="0" w:color="auto"/>
      </w:divBdr>
    </w:div>
    <w:div w:id="1216358328">
      <w:bodyDiv w:val="1"/>
      <w:marLeft w:val="0"/>
      <w:marRight w:val="0"/>
      <w:marTop w:val="0"/>
      <w:marBottom w:val="0"/>
      <w:divBdr>
        <w:top w:val="none" w:sz="0" w:space="0" w:color="auto"/>
        <w:left w:val="none" w:sz="0" w:space="0" w:color="auto"/>
        <w:bottom w:val="none" w:sz="0" w:space="0" w:color="auto"/>
        <w:right w:val="none" w:sz="0" w:space="0" w:color="auto"/>
      </w:divBdr>
    </w:div>
    <w:div w:id="1228373239">
      <w:bodyDiv w:val="1"/>
      <w:marLeft w:val="0"/>
      <w:marRight w:val="0"/>
      <w:marTop w:val="0"/>
      <w:marBottom w:val="0"/>
      <w:divBdr>
        <w:top w:val="none" w:sz="0" w:space="0" w:color="auto"/>
        <w:left w:val="none" w:sz="0" w:space="0" w:color="auto"/>
        <w:bottom w:val="none" w:sz="0" w:space="0" w:color="auto"/>
        <w:right w:val="none" w:sz="0" w:space="0" w:color="auto"/>
      </w:divBdr>
    </w:div>
    <w:div w:id="1230925078">
      <w:bodyDiv w:val="1"/>
      <w:marLeft w:val="0"/>
      <w:marRight w:val="0"/>
      <w:marTop w:val="0"/>
      <w:marBottom w:val="0"/>
      <w:divBdr>
        <w:top w:val="none" w:sz="0" w:space="0" w:color="auto"/>
        <w:left w:val="none" w:sz="0" w:space="0" w:color="auto"/>
        <w:bottom w:val="none" w:sz="0" w:space="0" w:color="auto"/>
        <w:right w:val="none" w:sz="0" w:space="0" w:color="auto"/>
      </w:divBdr>
    </w:div>
    <w:div w:id="1231236612">
      <w:bodyDiv w:val="1"/>
      <w:marLeft w:val="0"/>
      <w:marRight w:val="0"/>
      <w:marTop w:val="0"/>
      <w:marBottom w:val="0"/>
      <w:divBdr>
        <w:top w:val="none" w:sz="0" w:space="0" w:color="auto"/>
        <w:left w:val="none" w:sz="0" w:space="0" w:color="auto"/>
        <w:bottom w:val="none" w:sz="0" w:space="0" w:color="auto"/>
        <w:right w:val="none" w:sz="0" w:space="0" w:color="auto"/>
      </w:divBdr>
    </w:div>
    <w:div w:id="1262101773">
      <w:bodyDiv w:val="1"/>
      <w:marLeft w:val="0"/>
      <w:marRight w:val="0"/>
      <w:marTop w:val="0"/>
      <w:marBottom w:val="0"/>
      <w:divBdr>
        <w:top w:val="none" w:sz="0" w:space="0" w:color="auto"/>
        <w:left w:val="none" w:sz="0" w:space="0" w:color="auto"/>
        <w:bottom w:val="none" w:sz="0" w:space="0" w:color="auto"/>
        <w:right w:val="none" w:sz="0" w:space="0" w:color="auto"/>
      </w:divBdr>
    </w:div>
    <w:div w:id="1276248861">
      <w:bodyDiv w:val="1"/>
      <w:marLeft w:val="0"/>
      <w:marRight w:val="0"/>
      <w:marTop w:val="0"/>
      <w:marBottom w:val="0"/>
      <w:divBdr>
        <w:top w:val="none" w:sz="0" w:space="0" w:color="auto"/>
        <w:left w:val="none" w:sz="0" w:space="0" w:color="auto"/>
        <w:bottom w:val="none" w:sz="0" w:space="0" w:color="auto"/>
        <w:right w:val="none" w:sz="0" w:space="0" w:color="auto"/>
      </w:divBdr>
    </w:div>
    <w:div w:id="1282110258">
      <w:bodyDiv w:val="1"/>
      <w:marLeft w:val="0"/>
      <w:marRight w:val="0"/>
      <w:marTop w:val="0"/>
      <w:marBottom w:val="0"/>
      <w:divBdr>
        <w:top w:val="none" w:sz="0" w:space="0" w:color="auto"/>
        <w:left w:val="none" w:sz="0" w:space="0" w:color="auto"/>
        <w:bottom w:val="none" w:sz="0" w:space="0" w:color="auto"/>
        <w:right w:val="none" w:sz="0" w:space="0" w:color="auto"/>
      </w:divBdr>
    </w:div>
    <w:div w:id="1311590963">
      <w:bodyDiv w:val="1"/>
      <w:marLeft w:val="0"/>
      <w:marRight w:val="0"/>
      <w:marTop w:val="0"/>
      <w:marBottom w:val="0"/>
      <w:divBdr>
        <w:top w:val="none" w:sz="0" w:space="0" w:color="auto"/>
        <w:left w:val="none" w:sz="0" w:space="0" w:color="auto"/>
        <w:bottom w:val="none" w:sz="0" w:space="0" w:color="auto"/>
        <w:right w:val="none" w:sz="0" w:space="0" w:color="auto"/>
      </w:divBdr>
    </w:div>
    <w:div w:id="1328365571">
      <w:bodyDiv w:val="1"/>
      <w:marLeft w:val="0"/>
      <w:marRight w:val="0"/>
      <w:marTop w:val="0"/>
      <w:marBottom w:val="0"/>
      <w:divBdr>
        <w:top w:val="none" w:sz="0" w:space="0" w:color="auto"/>
        <w:left w:val="none" w:sz="0" w:space="0" w:color="auto"/>
        <w:bottom w:val="none" w:sz="0" w:space="0" w:color="auto"/>
        <w:right w:val="none" w:sz="0" w:space="0" w:color="auto"/>
      </w:divBdr>
    </w:div>
    <w:div w:id="1353334592">
      <w:bodyDiv w:val="1"/>
      <w:marLeft w:val="0"/>
      <w:marRight w:val="0"/>
      <w:marTop w:val="0"/>
      <w:marBottom w:val="0"/>
      <w:divBdr>
        <w:top w:val="none" w:sz="0" w:space="0" w:color="auto"/>
        <w:left w:val="none" w:sz="0" w:space="0" w:color="auto"/>
        <w:bottom w:val="none" w:sz="0" w:space="0" w:color="auto"/>
        <w:right w:val="none" w:sz="0" w:space="0" w:color="auto"/>
      </w:divBdr>
    </w:div>
    <w:div w:id="1386831548">
      <w:bodyDiv w:val="1"/>
      <w:marLeft w:val="0"/>
      <w:marRight w:val="0"/>
      <w:marTop w:val="0"/>
      <w:marBottom w:val="0"/>
      <w:divBdr>
        <w:top w:val="none" w:sz="0" w:space="0" w:color="auto"/>
        <w:left w:val="none" w:sz="0" w:space="0" w:color="auto"/>
        <w:bottom w:val="none" w:sz="0" w:space="0" w:color="auto"/>
        <w:right w:val="none" w:sz="0" w:space="0" w:color="auto"/>
      </w:divBdr>
    </w:div>
    <w:div w:id="1407846809">
      <w:bodyDiv w:val="1"/>
      <w:marLeft w:val="0"/>
      <w:marRight w:val="0"/>
      <w:marTop w:val="0"/>
      <w:marBottom w:val="0"/>
      <w:divBdr>
        <w:top w:val="none" w:sz="0" w:space="0" w:color="auto"/>
        <w:left w:val="none" w:sz="0" w:space="0" w:color="auto"/>
        <w:bottom w:val="none" w:sz="0" w:space="0" w:color="auto"/>
        <w:right w:val="none" w:sz="0" w:space="0" w:color="auto"/>
      </w:divBdr>
    </w:div>
    <w:div w:id="1428962839">
      <w:bodyDiv w:val="1"/>
      <w:marLeft w:val="0"/>
      <w:marRight w:val="0"/>
      <w:marTop w:val="0"/>
      <w:marBottom w:val="0"/>
      <w:divBdr>
        <w:top w:val="none" w:sz="0" w:space="0" w:color="auto"/>
        <w:left w:val="none" w:sz="0" w:space="0" w:color="auto"/>
        <w:bottom w:val="none" w:sz="0" w:space="0" w:color="auto"/>
        <w:right w:val="none" w:sz="0" w:space="0" w:color="auto"/>
      </w:divBdr>
    </w:div>
    <w:div w:id="1437745824">
      <w:bodyDiv w:val="1"/>
      <w:marLeft w:val="0"/>
      <w:marRight w:val="0"/>
      <w:marTop w:val="0"/>
      <w:marBottom w:val="0"/>
      <w:divBdr>
        <w:top w:val="none" w:sz="0" w:space="0" w:color="auto"/>
        <w:left w:val="none" w:sz="0" w:space="0" w:color="auto"/>
        <w:bottom w:val="none" w:sz="0" w:space="0" w:color="auto"/>
        <w:right w:val="none" w:sz="0" w:space="0" w:color="auto"/>
      </w:divBdr>
    </w:div>
    <w:div w:id="1481457532">
      <w:bodyDiv w:val="1"/>
      <w:marLeft w:val="0"/>
      <w:marRight w:val="0"/>
      <w:marTop w:val="0"/>
      <w:marBottom w:val="0"/>
      <w:divBdr>
        <w:top w:val="none" w:sz="0" w:space="0" w:color="auto"/>
        <w:left w:val="none" w:sz="0" w:space="0" w:color="auto"/>
        <w:bottom w:val="none" w:sz="0" w:space="0" w:color="auto"/>
        <w:right w:val="none" w:sz="0" w:space="0" w:color="auto"/>
      </w:divBdr>
    </w:div>
    <w:div w:id="1526601750">
      <w:bodyDiv w:val="1"/>
      <w:marLeft w:val="0"/>
      <w:marRight w:val="0"/>
      <w:marTop w:val="0"/>
      <w:marBottom w:val="0"/>
      <w:divBdr>
        <w:top w:val="none" w:sz="0" w:space="0" w:color="auto"/>
        <w:left w:val="none" w:sz="0" w:space="0" w:color="auto"/>
        <w:bottom w:val="none" w:sz="0" w:space="0" w:color="auto"/>
        <w:right w:val="none" w:sz="0" w:space="0" w:color="auto"/>
      </w:divBdr>
    </w:div>
    <w:div w:id="1606033082">
      <w:bodyDiv w:val="1"/>
      <w:marLeft w:val="0"/>
      <w:marRight w:val="0"/>
      <w:marTop w:val="0"/>
      <w:marBottom w:val="0"/>
      <w:divBdr>
        <w:top w:val="none" w:sz="0" w:space="0" w:color="auto"/>
        <w:left w:val="none" w:sz="0" w:space="0" w:color="auto"/>
        <w:bottom w:val="none" w:sz="0" w:space="0" w:color="auto"/>
        <w:right w:val="none" w:sz="0" w:space="0" w:color="auto"/>
      </w:divBdr>
    </w:div>
    <w:div w:id="1663318245">
      <w:bodyDiv w:val="1"/>
      <w:marLeft w:val="0"/>
      <w:marRight w:val="0"/>
      <w:marTop w:val="0"/>
      <w:marBottom w:val="0"/>
      <w:divBdr>
        <w:top w:val="none" w:sz="0" w:space="0" w:color="auto"/>
        <w:left w:val="none" w:sz="0" w:space="0" w:color="auto"/>
        <w:bottom w:val="none" w:sz="0" w:space="0" w:color="auto"/>
        <w:right w:val="none" w:sz="0" w:space="0" w:color="auto"/>
      </w:divBdr>
    </w:div>
    <w:div w:id="1721323004">
      <w:bodyDiv w:val="1"/>
      <w:marLeft w:val="0"/>
      <w:marRight w:val="0"/>
      <w:marTop w:val="0"/>
      <w:marBottom w:val="0"/>
      <w:divBdr>
        <w:top w:val="none" w:sz="0" w:space="0" w:color="auto"/>
        <w:left w:val="none" w:sz="0" w:space="0" w:color="auto"/>
        <w:bottom w:val="none" w:sz="0" w:space="0" w:color="auto"/>
        <w:right w:val="none" w:sz="0" w:space="0" w:color="auto"/>
      </w:divBdr>
    </w:div>
    <w:div w:id="1753619377">
      <w:bodyDiv w:val="1"/>
      <w:marLeft w:val="0"/>
      <w:marRight w:val="0"/>
      <w:marTop w:val="0"/>
      <w:marBottom w:val="0"/>
      <w:divBdr>
        <w:top w:val="none" w:sz="0" w:space="0" w:color="auto"/>
        <w:left w:val="none" w:sz="0" w:space="0" w:color="auto"/>
        <w:bottom w:val="none" w:sz="0" w:space="0" w:color="auto"/>
        <w:right w:val="none" w:sz="0" w:space="0" w:color="auto"/>
      </w:divBdr>
    </w:div>
    <w:div w:id="1821190089">
      <w:bodyDiv w:val="1"/>
      <w:marLeft w:val="0"/>
      <w:marRight w:val="0"/>
      <w:marTop w:val="0"/>
      <w:marBottom w:val="0"/>
      <w:divBdr>
        <w:top w:val="none" w:sz="0" w:space="0" w:color="auto"/>
        <w:left w:val="none" w:sz="0" w:space="0" w:color="auto"/>
        <w:bottom w:val="none" w:sz="0" w:space="0" w:color="auto"/>
        <w:right w:val="none" w:sz="0" w:space="0" w:color="auto"/>
      </w:divBdr>
    </w:div>
    <w:div w:id="1831601259">
      <w:bodyDiv w:val="1"/>
      <w:marLeft w:val="0"/>
      <w:marRight w:val="0"/>
      <w:marTop w:val="0"/>
      <w:marBottom w:val="0"/>
      <w:divBdr>
        <w:top w:val="none" w:sz="0" w:space="0" w:color="auto"/>
        <w:left w:val="none" w:sz="0" w:space="0" w:color="auto"/>
        <w:bottom w:val="none" w:sz="0" w:space="0" w:color="auto"/>
        <w:right w:val="none" w:sz="0" w:space="0" w:color="auto"/>
      </w:divBdr>
    </w:div>
    <w:div w:id="1924989842">
      <w:bodyDiv w:val="1"/>
      <w:marLeft w:val="0"/>
      <w:marRight w:val="0"/>
      <w:marTop w:val="0"/>
      <w:marBottom w:val="0"/>
      <w:divBdr>
        <w:top w:val="none" w:sz="0" w:space="0" w:color="auto"/>
        <w:left w:val="none" w:sz="0" w:space="0" w:color="auto"/>
        <w:bottom w:val="none" w:sz="0" w:space="0" w:color="auto"/>
        <w:right w:val="none" w:sz="0" w:space="0" w:color="auto"/>
      </w:divBdr>
    </w:div>
    <w:div w:id="2029016190">
      <w:bodyDiv w:val="1"/>
      <w:marLeft w:val="0"/>
      <w:marRight w:val="0"/>
      <w:marTop w:val="0"/>
      <w:marBottom w:val="0"/>
      <w:divBdr>
        <w:top w:val="none" w:sz="0" w:space="0" w:color="auto"/>
        <w:left w:val="none" w:sz="0" w:space="0" w:color="auto"/>
        <w:bottom w:val="none" w:sz="0" w:space="0" w:color="auto"/>
        <w:right w:val="none" w:sz="0" w:space="0" w:color="auto"/>
      </w:divBdr>
    </w:div>
    <w:div w:id="2029981395">
      <w:bodyDiv w:val="1"/>
      <w:marLeft w:val="0"/>
      <w:marRight w:val="0"/>
      <w:marTop w:val="0"/>
      <w:marBottom w:val="0"/>
      <w:divBdr>
        <w:top w:val="none" w:sz="0" w:space="0" w:color="auto"/>
        <w:left w:val="none" w:sz="0" w:space="0" w:color="auto"/>
        <w:bottom w:val="none" w:sz="0" w:space="0" w:color="auto"/>
        <w:right w:val="none" w:sz="0" w:space="0" w:color="auto"/>
      </w:divBdr>
    </w:div>
    <w:div w:id="208818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39A88-F5D8-4A4E-ADC5-588D5A65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22325</Words>
  <Characters>127256</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Генеральный план сельского поселения Малка Зольского муниципального района КБР</vt:lpstr>
    </vt:vector>
  </TitlesOfParts>
  <Company/>
  <LinksUpToDate>false</LinksUpToDate>
  <CharactersWithSpaces>149283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сельского поселения Малка Зольского муниципального района КБР</dc:title>
  <dc:creator>© АО «СевкавНИИгипрозем», 2020</dc:creator>
  <cp:lastModifiedBy>Пользователь Windows</cp:lastModifiedBy>
  <cp:revision>2</cp:revision>
  <cp:lastPrinted>2021-03-10T10:52:00Z</cp:lastPrinted>
  <dcterms:created xsi:type="dcterms:W3CDTF">2021-03-30T17:45:00Z</dcterms:created>
  <dcterms:modified xsi:type="dcterms:W3CDTF">2021-03-30T17:45:00Z</dcterms:modified>
</cp:coreProperties>
</file>