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82" w:rsidRDefault="00565E82" w:rsidP="00565E82">
      <w:pPr>
        <w:jc w:val="center"/>
        <w:rPr>
          <w:b/>
          <w:sz w:val="22"/>
          <w:szCs w:val="22"/>
        </w:rPr>
      </w:pPr>
      <w:r>
        <w:rPr>
          <w:b/>
          <w:noProof/>
          <w:sz w:val="24"/>
          <w:szCs w:val="24"/>
        </w:rPr>
        <w:drawing>
          <wp:inline distT="0" distB="0" distL="0" distR="0" wp14:anchorId="24C2533F" wp14:editId="4E006849">
            <wp:extent cx="784860" cy="769620"/>
            <wp:effectExtent l="0" t="0" r="0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82" w:rsidRDefault="00565E82" w:rsidP="00565E82">
      <w:pPr>
        <w:jc w:val="center"/>
        <w:rPr>
          <w:b/>
          <w:sz w:val="22"/>
          <w:szCs w:val="22"/>
        </w:rPr>
      </w:pPr>
    </w:p>
    <w:p w:rsidR="00565E82" w:rsidRPr="00254BE7" w:rsidRDefault="00565E82" w:rsidP="00565E82">
      <w:pPr>
        <w:jc w:val="center"/>
        <w:rPr>
          <w:b/>
          <w:sz w:val="24"/>
          <w:szCs w:val="26"/>
        </w:rPr>
      </w:pPr>
      <w:r w:rsidRPr="00254BE7">
        <w:rPr>
          <w:b/>
          <w:sz w:val="24"/>
          <w:szCs w:val="26"/>
        </w:rPr>
        <w:t>АДМИНИСТРАЦИЯ СЕЛЬСКОГО ПОСЕЛЕНИЯ САРМАКОВО</w:t>
      </w:r>
    </w:p>
    <w:p w:rsidR="00565E82" w:rsidRPr="00254BE7" w:rsidRDefault="00565E82" w:rsidP="00565E82">
      <w:pPr>
        <w:jc w:val="center"/>
        <w:rPr>
          <w:b/>
          <w:sz w:val="24"/>
          <w:szCs w:val="26"/>
        </w:rPr>
      </w:pPr>
      <w:r w:rsidRPr="00254BE7">
        <w:rPr>
          <w:b/>
          <w:sz w:val="24"/>
          <w:szCs w:val="26"/>
        </w:rPr>
        <w:t>ЗОЛЬСКОГО МУНИЦИПАЛЬНОГО РАЙОНА</w:t>
      </w:r>
    </w:p>
    <w:p w:rsidR="00565E82" w:rsidRPr="00254BE7" w:rsidRDefault="00565E82" w:rsidP="00565E82">
      <w:pPr>
        <w:jc w:val="center"/>
        <w:rPr>
          <w:b/>
          <w:sz w:val="24"/>
          <w:szCs w:val="26"/>
        </w:rPr>
      </w:pPr>
      <w:r w:rsidRPr="00254BE7">
        <w:rPr>
          <w:b/>
          <w:sz w:val="24"/>
          <w:szCs w:val="26"/>
        </w:rPr>
        <w:t>КАБАРДИНО-БАЛКАРСКОЙ РЕСПУБЛИКИ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КЪЭБЭРДЕЙ-БЭЛЪКЪЭР РЕСПУБЛИКЭМ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КЪАБАРТЫ-МАЛКЪАР РЕСПУБЛИКАНЫ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 ЗОЛЬСКЭ МУНИЦИПАЛЬНЭ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</w:t>
      </w:r>
      <w:r w:rsidR="007E4572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  ЗОЛЬСКИЙ МУНИЦИПАЛЬНЫЙ РАЙОНУНУ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КУ</w:t>
      </w:r>
      <w:r w:rsidR="007E4572">
        <w:rPr>
          <w:b/>
          <w:sz w:val="16"/>
          <w:szCs w:val="16"/>
        </w:rPr>
        <w:t>ЕЙМ ЩЫЩ СА</w:t>
      </w:r>
      <w:r>
        <w:rPr>
          <w:b/>
          <w:sz w:val="16"/>
          <w:szCs w:val="16"/>
        </w:rPr>
        <w:t>РМАКЪ КЪУАЖЭМ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САРМАКОВО ЭЛ ПОСЕЛЕНИЯСЫ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 АДМИНИСТРАЦЭ</w:t>
      </w:r>
      <w:r>
        <w:rPr>
          <w:b/>
          <w:sz w:val="16"/>
          <w:szCs w:val="16"/>
        </w:rPr>
        <w:tab/>
        <w:t xml:space="preserve">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АДМИНИСТРАЦИЯСЫ</w:t>
      </w:r>
    </w:p>
    <w:p w:rsidR="00565E82" w:rsidRDefault="007E4572" w:rsidP="00565E8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361721 ,</w:t>
      </w:r>
      <w:r w:rsidR="00565E82" w:rsidRPr="00662A68">
        <w:rPr>
          <w:b/>
          <w:sz w:val="18"/>
          <w:szCs w:val="18"/>
        </w:rPr>
        <w:t xml:space="preserve">Зольский </w:t>
      </w:r>
      <w:r w:rsidR="00565E82">
        <w:rPr>
          <w:b/>
          <w:sz w:val="18"/>
          <w:szCs w:val="18"/>
        </w:rPr>
        <w:t xml:space="preserve">муниципальный </w:t>
      </w:r>
      <w:r w:rsidR="00167212">
        <w:rPr>
          <w:b/>
          <w:sz w:val="18"/>
          <w:szCs w:val="18"/>
        </w:rPr>
        <w:t>район,</w:t>
      </w:r>
      <w:r w:rsidR="00565E82" w:rsidRPr="00662A68">
        <w:rPr>
          <w:b/>
          <w:sz w:val="18"/>
          <w:szCs w:val="18"/>
        </w:rPr>
        <w:t xml:space="preserve"> с</w:t>
      </w:r>
      <w:r w:rsidR="00565E82">
        <w:rPr>
          <w:b/>
          <w:sz w:val="18"/>
          <w:szCs w:val="18"/>
        </w:rPr>
        <w:t xml:space="preserve">ельское </w:t>
      </w:r>
      <w:r w:rsidR="00565E82" w:rsidRPr="00662A68">
        <w:rPr>
          <w:b/>
          <w:sz w:val="18"/>
          <w:szCs w:val="18"/>
        </w:rPr>
        <w:t>п</w:t>
      </w:r>
      <w:r>
        <w:rPr>
          <w:b/>
          <w:sz w:val="18"/>
          <w:szCs w:val="18"/>
        </w:rPr>
        <w:t xml:space="preserve">оселение </w:t>
      </w:r>
      <w:r w:rsidR="00167212">
        <w:rPr>
          <w:b/>
          <w:sz w:val="18"/>
          <w:szCs w:val="18"/>
        </w:rPr>
        <w:t xml:space="preserve">Сармаково , ул. Ленина, 220, </w:t>
      </w:r>
      <w:r w:rsidR="00565E82">
        <w:rPr>
          <w:b/>
          <w:sz w:val="18"/>
          <w:szCs w:val="18"/>
        </w:rPr>
        <w:t xml:space="preserve">тел. </w:t>
      </w:r>
      <w:r>
        <w:rPr>
          <w:b/>
          <w:sz w:val="18"/>
          <w:szCs w:val="18"/>
        </w:rPr>
        <w:t>886637</w:t>
      </w:r>
      <w:r w:rsidR="00565E82">
        <w:rPr>
          <w:b/>
          <w:sz w:val="18"/>
          <w:szCs w:val="18"/>
        </w:rPr>
        <w:t>78- 5 -8</w:t>
      </w:r>
      <w:r w:rsidR="00565E82" w:rsidRPr="00662A68">
        <w:rPr>
          <w:b/>
          <w:sz w:val="18"/>
          <w:szCs w:val="18"/>
        </w:rPr>
        <w:t>1</w:t>
      </w:r>
    </w:p>
    <w:p w:rsidR="008521D9" w:rsidRDefault="00565E82" w:rsidP="00565E82">
      <w:pPr>
        <w:jc w:val="center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D8E8B" wp14:editId="1D420BB1">
                <wp:simplePos x="0" y="0"/>
                <wp:positionH relativeFrom="column">
                  <wp:posOffset>-36830</wp:posOffset>
                </wp:positionH>
                <wp:positionV relativeFrom="paragraph">
                  <wp:posOffset>145415</wp:posOffset>
                </wp:positionV>
                <wp:extent cx="6614160" cy="0"/>
                <wp:effectExtent l="0" t="0" r="152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63F18" id="Прямая соединительная линия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11.45pt" to="517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MYAgIAAC4EAAAOAAAAZHJzL2Uyb0RvYy54bWysU8uO0zAU3SPxD5b3NE3FRBA1ncWMhg2C&#10;iscHeBy7seSXbNOkO2CN1E/gF1iANNIA35D8EddOm44ACYHYOL6Pc+69xzfL805JtGXOC6MrnM/m&#10;GDFNTS30psKvX109eISRD0TXRBrNKrxjHp+v7t9btrZkC9MYWTOHgET7srUVbkKwZZZ52jBF/MxY&#10;piHIjVMkgOk2We1IC+xKZov5vMha42rrDGXeg/dyDOJV4uec0fCcc88CkhWG3kI6XTqv45mtlqTc&#10;OGIbQQ9tkH/oQhGhoehEdUkCQW+c+IVKCeqMNzzMqFGZ4VxQlmaAafL5T9O8bIhlaRYQx9tJJv//&#10;aOmz7dohUVe4wEgTBU/UfxzeDvv+a/9p2KPhXf+9/9J/7m/6b/3N8B7ut8MHuMdgf3tw71ERlWyt&#10;L4HwQq/dwfJ27aIsHXcqfmFg1CX1d5P6rAuIgrMo8od5AY9Ej7HsBLTOhyfMKBQvFZZCR2FISbZP&#10;fYBikHpMiW6pUVvhx2eLs5TljRT1lZAyxtJusQvp0JbAVoQuj70DwZ0ssKQGZ5xonCHdwk6ykf4F&#10;46AadJ2PBeK+njgJpUyHI6/UkB1hHDqYgPM/Aw/5EcrSLv8NeEKkykaHCayENu531U9S8DH/qMA4&#10;d5Tg2tS79LpJGljKpNzhB4pbf9dO8NNvvvoBAAD//wMAUEsDBBQABgAIAAAAIQD0CvH63QAAAAkB&#10;AAAPAAAAZHJzL2Rvd25yZXYueG1sTI/BTsMwEETvSPyDtZW4tXYdqGiIUwFqL9zaUsHRiZckarwO&#10;sduGv8dRD3CcmdXM22w12JadsfeNIwXzmQCGVDrTUKXgfb+ZPgLzQZPRrSNU8IMeVvntTaZT4y60&#10;xfMuVCyWkE+1gjqELuXclzVa7WeuQ4rZl+utDlH2FTe9vsRy23IpxIJb3VBcqHWHrzWWx93JKijW&#10;32uZfA4f20NyL+T85fBWLjdK3U2G5ydgAYfwdwwjfkSHPDIV7kTGs1bB9CGSBwVSLoGNuUhGp7g6&#10;PM/4/w/yXwAAAP//AwBQSwECLQAUAAYACAAAACEAtoM4kv4AAADhAQAAEwAAAAAAAAAAAAAAAAAA&#10;AAAAW0NvbnRlbnRfVHlwZXNdLnhtbFBLAQItABQABgAIAAAAIQA4/SH/1gAAAJQBAAALAAAAAAAA&#10;AAAAAAAAAC8BAABfcmVscy8ucmVsc1BLAQItABQABgAIAAAAIQDdu4MYAgIAAC4EAAAOAAAAAAAA&#10;AAAAAAAAAC4CAABkcnMvZTJvRG9jLnhtbFBLAQItABQABgAIAAAAIQD0CvH63QAAAAkBAAAPAAAA&#10;AAAAAAAAAAAAAFwEAABkcnMvZG93bnJldi54bWxQSwUGAAAAAAQABADzAAAAZgUAAAAA&#10;" strokecolor="black [3213]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74AB0" wp14:editId="3D89088F">
                <wp:simplePos x="0" y="0"/>
                <wp:positionH relativeFrom="column">
                  <wp:posOffset>-36830</wp:posOffset>
                </wp:positionH>
                <wp:positionV relativeFrom="paragraph">
                  <wp:posOffset>84455</wp:posOffset>
                </wp:positionV>
                <wp:extent cx="6614160" cy="0"/>
                <wp:effectExtent l="0" t="1905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388A8" id="Прямая соединительная линия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6.65pt" to="517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2UBAIAAC8EAAAOAAAAZHJzL2Uyb0RvYy54bWysU02O0zAU3iNxB8t7mqaiZRQ1ncWMhg2C&#10;CpgDeBy7seQ/2aZJd8AaqUfgCixAGmmAMyQ34tlp0xEgIRAbx+/n+957n1+W562SaMucF0aXOJ9M&#10;MWKamkroTYmvX189OsPIB6IrIo1mJd4xj89XDx8sG1uwmamNrJhDQKJ90dgS1yHYIss8rZkifmIs&#10;0xDkxikSwHSbrHKkAXYls9l0usga4yrrDGXeg/dyCOJV4uec0fCCc88CkiWG3kI6XTpv4pmtlqTY&#10;OGJrQQ9tkH/oQhGhoehIdUkCQW+c+IVKCeqMNzxMqFGZ4VxQlmaAafLpT9O8qollaRYQx9tRJv//&#10;aOnz7dohUZV4jpEmCp6o+9i/7ffd1+5Tv0f9u+5796X73N1237rb/j3c7/oPcI/B7u7g3qN5VLKx&#10;vgDCC712B8vbtYuytNyp+IWBUZvU343qszYgCs7FIn+cL+CR6DGWnYDW+fCUGYXipcRS6CgMKcj2&#10;mQ9QDFKPKdEtNWpKPDubP5mnNG+kqK6ElDGYlotdSIe2BNYitHlsHhjuZYElNTjjSMMQ6RZ2kg38&#10;LxkH2aDtfCgQF/bESShlOhx5pYbsCOPQwQic/hl4yI9Qlpb5b8AjIlU2OoxgJbRxv6t+koIP+UcF&#10;hrmjBDem2qXnTdLAViblDn9QXPv7doKf/vPVDwAAAP//AwBQSwMEFAAGAAgAAAAhALQOgAvcAAAA&#10;CQEAAA8AAABkcnMvZG93bnJldi54bWxMj8FqwzAMhu+DvYPRYJfROmtYGWmcMgqDHgpj6caurq0m&#10;obEcYqdN334KO6xHfb/49Slfj64VZ+xD40nB8zwBgWS8bahS8LV/n72CCFGT1a0nVHDFAOvi/i7X&#10;mfUX+sRzGSvBJRQyraCOscukDKZGp8Pcd0icHX3vdOSxr6Tt9YXLXSsXSbKUTjfEF2rd4aZGcyoH&#10;p2BR7bbXb1xuT0/7sDOmHH4+NqjU48P4tgIRcYz/yzDpszoU7HTwA9kgWgWzFzaPzNMUxJQn6UQO&#10;f0QWubz9oPgFAAD//wMAUEsBAi0AFAAGAAgAAAAhALaDOJL+AAAA4QEAABMAAAAAAAAAAAAAAAAA&#10;AAAAAFtDb250ZW50X1R5cGVzXS54bWxQSwECLQAUAAYACAAAACEAOP0h/9YAAACUAQAACwAAAAAA&#10;AAAAAAAAAAAvAQAAX3JlbHMvLnJlbHNQSwECLQAUAAYACAAAACEA2TCNlAQCAAAvBAAADgAAAAAA&#10;AAAAAAAAAAAuAgAAZHJzL2Uyb0RvYy54bWxQSwECLQAUAAYACAAAACEAtA6AC9wAAAAJAQAADwAA&#10;AAAAAAAAAAAAAABeBAAAZHJzL2Rvd25yZXYueG1sUEsFBgAAAAAEAAQA8wAAAGcFAAAAAA==&#10;" strokecolor="black [3213]" strokeweight="2.25pt">
                <v:stroke joinstyle="miter"/>
              </v:line>
            </w:pict>
          </mc:Fallback>
        </mc:AlternateContent>
      </w:r>
    </w:p>
    <w:p w:rsidR="008521D9" w:rsidRDefault="008521D9" w:rsidP="008521D9"/>
    <w:p w:rsidR="00F254A2" w:rsidRDefault="00167212" w:rsidP="008521D9">
      <w:pPr>
        <w:rPr>
          <w:sz w:val="24"/>
          <w:szCs w:val="24"/>
        </w:rPr>
      </w:pPr>
      <w:r>
        <w:t>18</w:t>
      </w:r>
      <w:r w:rsidR="007E4572">
        <w:t>.04.</w:t>
      </w:r>
      <w:r w:rsidR="008521D9">
        <w:t xml:space="preserve">2026 </w:t>
      </w:r>
      <w:r w:rsidR="007E4572">
        <w:t xml:space="preserve">г.  </w:t>
      </w:r>
      <w:r w:rsidR="008521D9">
        <w:t xml:space="preserve">                               </w:t>
      </w:r>
      <w:r w:rsidR="005B3C69">
        <w:rPr>
          <w:sz w:val="24"/>
          <w:szCs w:val="24"/>
        </w:rPr>
        <w:tab/>
      </w:r>
      <w:r w:rsidR="005B3C69">
        <w:rPr>
          <w:sz w:val="24"/>
          <w:szCs w:val="24"/>
        </w:rPr>
        <w:tab/>
      </w:r>
      <w:r w:rsidR="005B3C69">
        <w:rPr>
          <w:sz w:val="24"/>
          <w:szCs w:val="24"/>
        </w:rPr>
        <w:tab/>
      </w:r>
      <w:r w:rsidR="005B3C69">
        <w:rPr>
          <w:sz w:val="24"/>
          <w:szCs w:val="24"/>
        </w:rPr>
        <w:tab/>
      </w:r>
      <w:r w:rsidR="005B3C69">
        <w:rPr>
          <w:sz w:val="24"/>
          <w:szCs w:val="24"/>
        </w:rPr>
        <w:tab/>
        <w:t xml:space="preserve">       </w:t>
      </w:r>
      <w:r w:rsidR="007E4572">
        <w:rPr>
          <w:sz w:val="24"/>
          <w:szCs w:val="24"/>
        </w:rPr>
        <w:t xml:space="preserve"> ПОСТАНОВЛЕНИЕ №    -5</w:t>
      </w:r>
      <w:r>
        <w:rPr>
          <w:sz w:val="24"/>
          <w:szCs w:val="24"/>
        </w:rPr>
        <w:t>8</w:t>
      </w:r>
      <w:r w:rsidR="005B3C69">
        <w:rPr>
          <w:sz w:val="24"/>
          <w:szCs w:val="24"/>
        </w:rPr>
        <w:t>а</w:t>
      </w:r>
    </w:p>
    <w:p w:rsidR="00F254A2" w:rsidRPr="00F254A2" w:rsidRDefault="005B3C69" w:rsidP="00F254A2">
      <w:pPr>
        <w:tabs>
          <w:tab w:val="left" w:pos="6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F254A2">
        <w:rPr>
          <w:sz w:val="24"/>
          <w:szCs w:val="24"/>
        </w:rPr>
        <w:t>УНА</w:t>
      </w:r>
      <w:r w:rsidR="007E4572">
        <w:rPr>
          <w:sz w:val="24"/>
          <w:szCs w:val="24"/>
        </w:rPr>
        <w:t>ФЭ                      №    -5</w:t>
      </w:r>
      <w:r w:rsidR="00167212">
        <w:rPr>
          <w:sz w:val="24"/>
          <w:szCs w:val="24"/>
        </w:rPr>
        <w:t>8</w:t>
      </w:r>
      <w:r>
        <w:rPr>
          <w:sz w:val="24"/>
          <w:szCs w:val="24"/>
        </w:rPr>
        <w:t>а</w:t>
      </w:r>
    </w:p>
    <w:p w:rsidR="00F254A2" w:rsidRDefault="005B3C69" w:rsidP="00F254A2">
      <w:pPr>
        <w:tabs>
          <w:tab w:val="left" w:pos="6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7E4572">
        <w:rPr>
          <w:sz w:val="24"/>
          <w:szCs w:val="24"/>
        </w:rPr>
        <w:t>БЕГИМ</w:t>
      </w:r>
      <w:r w:rsidR="007E4572">
        <w:rPr>
          <w:sz w:val="24"/>
          <w:szCs w:val="24"/>
        </w:rPr>
        <w:tab/>
      </w:r>
      <w:r w:rsidR="007E4572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</w:t>
      </w:r>
      <w:r w:rsidR="007E4572">
        <w:rPr>
          <w:sz w:val="24"/>
          <w:szCs w:val="24"/>
        </w:rPr>
        <w:t>№    -5</w:t>
      </w:r>
      <w:r w:rsidR="00167212">
        <w:rPr>
          <w:sz w:val="24"/>
          <w:szCs w:val="24"/>
        </w:rPr>
        <w:t>8</w:t>
      </w:r>
      <w:r>
        <w:rPr>
          <w:sz w:val="24"/>
          <w:szCs w:val="24"/>
        </w:rPr>
        <w:t>а</w:t>
      </w:r>
    </w:p>
    <w:p w:rsidR="005B3C69" w:rsidRPr="00D071B7" w:rsidRDefault="005B3C69" w:rsidP="005B3C69">
      <w:pPr>
        <w:shd w:val="clear" w:color="auto" w:fill="FFFFFF"/>
        <w:spacing w:before="240" w:after="240"/>
        <w:jc w:val="center"/>
        <w:rPr>
          <w:color w:val="0F1115"/>
          <w:sz w:val="28"/>
          <w:szCs w:val="28"/>
        </w:rPr>
      </w:pPr>
      <w:r w:rsidRPr="00D071B7">
        <w:rPr>
          <w:b/>
          <w:bCs/>
          <w:color w:val="0F1115"/>
          <w:sz w:val="28"/>
          <w:szCs w:val="28"/>
        </w:rPr>
        <w:t>Об организации исполнения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на территории сельского поселения Сармаково</w:t>
      </w:r>
    </w:p>
    <w:p w:rsidR="005B3C69" w:rsidRPr="00D071B7" w:rsidRDefault="005B3C69" w:rsidP="005B3C69">
      <w:pPr>
        <w:shd w:val="clear" w:color="auto" w:fill="FFFFFF"/>
        <w:spacing w:before="240" w:after="24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        </w:t>
      </w:r>
      <w:r w:rsidRPr="00D071B7">
        <w:rPr>
          <w:color w:val="0F1115"/>
          <w:sz w:val="28"/>
          <w:szCs w:val="28"/>
        </w:rPr>
        <w:t>В соответствии с Федеральным законом от 30.03.1999 № 52-ФЗ «О санитарно-эпидемиологическом благополучии населения», постановлением Главного государственного санитарного врача Российской Федерации от 28.01.2021 № 2 (в редакции от 24.12.2025) «Об утверждении санитарных правил и норм СанПиН 1.2.3685-21», Уставом сельского поселения Сармаково Зольского муниципального района КБР, в целях обеспечения санитарно-эпидемиологического благополучия населения и создания безопасных условий проживания на территории сельского поселения Сармаково, администрация сельского поселения</w:t>
      </w:r>
    </w:p>
    <w:p w:rsidR="005B3C69" w:rsidRPr="00D071B7" w:rsidRDefault="005B3C69" w:rsidP="005B3C69">
      <w:pPr>
        <w:shd w:val="clear" w:color="auto" w:fill="FFFFFF"/>
        <w:spacing w:before="240" w:after="240"/>
        <w:rPr>
          <w:color w:val="0F1115"/>
          <w:sz w:val="28"/>
          <w:szCs w:val="28"/>
        </w:rPr>
      </w:pPr>
      <w:r w:rsidRPr="00D071B7">
        <w:rPr>
          <w:b/>
          <w:bCs/>
          <w:color w:val="0F1115"/>
          <w:sz w:val="28"/>
          <w:szCs w:val="28"/>
        </w:rPr>
        <w:t>П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О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С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Т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А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Н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О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В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Л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Я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Е</w:t>
      </w:r>
      <w:r>
        <w:rPr>
          <w:b/>
          <w:bCs/>
          <w:color w:val="0F1115"/>
          <w:sz w:val="28"/>
          <w:szCs w:val="28"/>
        </w:rPr>
        <w:t xml:space="preserve"> </w:t>
      </w:r>
      <w:r w:rsidRPr="00D071B7">
        <w:rPr>
          <w:b/>
          <w:bCs/>
          <w:color w:val="0F1115"/>
          <w:sz w:val="28"/>
          <w:szCs w:val="28"/>
        </w:rPr>
        <w:t>Т:</w:t>
      </w:r>
    </w:p>
    <w:p w:rsidR="005B3C69" w:rsidRPr="00D071B7" w:rsidRDefault="005B3C69" w:rsidP="005B3C69">
      <w:pPr>
        <w:numPr>
          <w:ilvl w:val="0"/>
          <w:numId w:val="4"/>
        </w:numPr>
        <w:shd w:val="clear" w:color="auto" w:fill="FFFFFF"/>
        <w:spacing w:before="100" w:beforeAutospacing="1"/>
        <w:ind w:left="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Признать утратившими силу ранее принятые муниципальные правовые акты, противоречащие положениям СанПиН 1.2.3685-21 (в редакции, действующей с 01.03.2026).</w:t>
      </w:r>
    </w:p>
    <w:p w:rsidR="005B3C69" w:rsidRPr="00D071B7" w:rsidRDefault="005B3C69" w:rsidP="005B3C69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Установить, что на территории сельского поселения Сармаково подлежат обязательному исполнению гигиенические нормативы и требования к обеспечению безопасности и (или) безвредности для человека следующих факторов среды обитания, утвержденные СанПиН 1.2.3685-21: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2.1. </w:t>
      </w:r>
      <w:r w:rsidRPr="00D071B7">
        <w:rPr>
          <w:b/>
          <w:bCs/>
          <w:color w:val="0F1115"/>
          <w:sz w:val="28"/>
          <w:szCs w:val="28"/>
        </w:rPr>
        <w:t>Атмосферный воздух</w:t>
      </w:r>
      <w:r w:rsidRPr="00D071B7">
        <w:rPr>
          <w:color w:val="0F1115"/>
          <w:sz w:val="28"/>
          <w:szCs w:val="28"/>
        </w:rPr>
        <w:t> городских и сельских поселений (раздел II СанПиН).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2.2. </w:t>
      </w:r>
      <w:r w:rsidRPr="00D071B7">
        <w:rPr>
          <w:b/>
          <w:bCs/>
          <w:color w:val="0F1115"/>
          <w:sz w:val="28"/>
          <w:szCs w:val="28"/>
        </w:rPr>
        <w:t>Вода</w:t>
      </w:r>
      <w:r w:rsidRPr="00D071B7">
        <w:rPr>
          <w:color w:val="0F1115"/>
          <w:sz w:val="28"/>
          <w:szCs w:val="28"/>
        </w:rPr>
        <w:t> питьевая, в системах горячего водоснабжения, водных объектах, включая зоны рекреации (раздел III СанПиН).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lastRenderedPageBreak/>
        <w:t>2.3. </w:t>
      </w:r>
      <w:r w:rsidRPr="00D071B7">
        <w:rPr>
          <w:b/>
          <w:bCs/>
          <w:color w:val="0F1115"/>
          <w:sz w:val="28"/>
          <w:szCs w:val="28"/>
        </w:rPr>
        <w:t>Почва</w:t>
      </w:r>
      <w:r w:rsidRPr="00D071B7">
        <w:rPr>
          <w:color w:val="0F1115"/>
          <w:sz w:val="28"/>
          <w:szCs w:val="28"/>
        </w:rPr>
        <w:t>, содержание химических и биологических веществ на территориях жилой застройки, детских игровых и спортивных площадок (раздел IV СанПиН).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2.4. </w:t>
      </w:r>
      <w:r w:rsidRPr="00D071B7">
        <w:rPr>
          <w:b/>
          <w:bCs/>
          <w:color w:val="0F1115"/>
          <w:sz w:val="28"/>
          <w:szCs w:val="28"/>
        </w:rPr>
        <w:t>Физические факторы</w:t>
      </w:r>
      <w:r w:rsidRPr="00D071B7">
        <w:rPr>
          <w:color w:val="0F1115"/>
          <w:sz w:val="28"/>
          <w:szCs w:val="28"/>
        </w:rPr>
        <w:t> (шум, вибрация, микроклимат, освещение, электромагнитные поля) в жилых, общественных зданиях и на рабочих местах (раздел V СанПиН).</w:t>
      </w:r>
    </w:p>
    <w:p w:rsidR="005B3C69" w:rsidRPr="00D071B7" w:rsidRDefault="005B3C69" w:rsidP="005B3C69">
      <w:pPr>
        <w:shd w:val="clear" w:color="auto" w:fill="FFFFFF"/>
        <w:spacing w:before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2.5. </w:t>
      </w:r>
      <w:r w:rsidRPr="00D071B7">
        <w:rPr>
          <w:b/>
          <w:bCs/>
          <w:color w:val="0F1115"/>
          <w:sz w:val="28"/>
          <w:szCs w:val="28"/>
        </w:rPr>
        <w:t>Биологические факторы</w:t>
      </w:r>
      <w:r w:rsidRPr="00D071B7">
        <w:rPr>
          <w:color w:val="0F1115"/>
          <w:sz w:val="28"/>
          <w:szCs w:val="28"/>
        </w:rPr>
        <w:t> и условия воспитания и обучения в образовательных организациях, расположенных на территории поселения (разделы VI, VII СанПиН).</w:t>
      </w:r>
    </w:p>
    <w:p w:rsidR="005B3C69" w:rsidRPr="00D071B7" w:rsidRDefault="005B3C69" w:rsidP="005B3C69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Руководителям организаций, предприятий и учреждений, расположенных на территории сельского поселения Сармаково (независимо от форм собственности), а также индивидуальным предпринимателям: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3.1. Обеспечить соблюдение установленных СанПиН 1.2.3685-21 предельно допустимых концентраций (ПДК) и предельно допустимых уровней (ПДУ) воздействия факторов среды обитания.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3.2. Организовать производственный лабораторный контроль (ПЛК) за соблюдением санитарных правил на подведомственных объектах, включая лабораторные исследования и инструментальные замеры физических факторов (шум, освещение, микроклимат и др.) с периодичностью, установленной санитарными правилами, но </w:t>
      </w:r>
      <w:r w:rsidRPr="00D071B7">
        <w:rPr>
          <w:b/>
          <w:bCs/>
          <w:color w:val="0F1115"/>
          <w:sz w:val="28"/>
          <w:szCs w:val="28"/>
        </w:rPr>
        <w:t>не реже 1 раза в год</w:t>
      </w:r>
      <w:r w:rsidRPr="00D071B7">
        <w:rPr>
          <w:color w:val="0F1115"/>
          <w:sz w:val="28"/>
          <w:szCs w:val="28"/>
        </w:rPr>
        <w:t> .</w:t>
      </w:r>
    </w:p>
    <w:p w:rsidR="005B3C69" w:rsidRPr="00D071B7" w:rsidRDefault="005B3C69" w:rsidP="005B3C69">
      <w:pPr>
        <w:shd w:val="clear" w:color="auto" w:fill="FFFFFF"/>
        <w:spacing w:before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3.3. Принять меры по устранению выявленных нарушений санитарных норм, обеспечить проведение мероприятий, направленных на снижение уровней воздействия вредных факторов до нормативных значений.</w:t>
      </w:r>
    </w:p>
    <w:p w:rsidR="005B3C69" w:rsidRPr="00D071B7" w:rsidRDefault="005B3C69" w:rsidP="005B3C69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Администрации сельского поселения Сармаково в пределах установленных полномочий: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4.1. Обеспечить контроль за соблюдением требований СанПиН 1.2.3685-21 на муниципальных объектах (объектах благоустройства, водоснабжения, водоотведения, в местах массового отдыха населения).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4.2. При проведении проверок в рамках муниципального земельного контроля запрашивать у правообладателей земельных участков сведения о соблюдении гигиенических нормативов по почве при использовании участков под детские, спортивные площадки и зоны отдыха.</w:t>
      </w:r>
    </w:p>
    <w:p w:rsidR="005B3C69" w:rsidRPr="00D071B7" w:rsidRDefault="005B3C69" w:rsidP="005B3C69">
      <w:pPr>
        <w:shd w:val="clear" w:color="auto" w:fill="FFFFFF"/>
        <w:spacing w:before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4.3. При подготовке схем водоснабжения и водоотведения руководствоваться гигиеническими требованиями к качеству питьевой воды и воды водных объектов, установленными разделом III СанПиН 1.2.3685-21.</w:t>
      </w:r>
    </w:p>
    <w:p w:rsidR="005B3C69" w:rsidRPr="00D071B7" w:rsidRDefault="005B3C69" w:rsidP="005B3C69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Рекомендовать руководителям образовательных организаций (школ, детских садов), расположенных на территории сельского поселения: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 xml:space="preserve">5.1. Обеспечить соблюдение обновленных требований к минимальной площади спортивных залов (введены с 01.01.2026): для строящихся и </w:t>
      </w:r>
      <w:r w:rsidRPr="00D071B7">
        <w:rPr>
          <w:color w:val="0F1115"/>
          <w:sz w:val="28"/>
          <w:szCs w:val="28"/>
        </w:rPr>
        <w:lastRenderedPageBreak/>
        <w:t>реконструируемых объектов принимать размеры 9х18 м, 12х24 м или 18х30 м при высоте не менее 6 м.</w:t>
      </w:r>
    </w:p>
    <w:p w:rsidR="005B3C69" w:rsidRPr="00D071B7" w:rsidRDefault="005B3C69" w:rsidP="005B3C69">
      <w:pPr>
        <w:shd w:val="clear" w:color="auto" w:fill="FFFFFF"/>
        <w:spacing w:before="120" w:after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5.2. Организовать контроль за качеством песка в песочницах (Таблица 6.17 СанПиН).</w:t>
      </w:r>
    </w:p>
    <w:p w:rsidR="005B3C69" w:rsidRPr="00D071B7" w:rsidRDefault="005B3C69" w:rsidP="005B3C69">
      <w:pPr>
        <w:shd w:val="clear" w:color="auto" w:fill="FFFFFF"/>
        <w:spacing w:before="12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5.3. При использовании электронных средств обучения (ЭСО) соблюдать режимные моменты, установленные обновленными таблицами 6.6, 6.7 и 6.8 СанПиН.</w:t>
      </w:r>
    </w:p>
    <w:p w:rsidR="005B3C69" w:rsidRPr="00D071B7" w:rsidRDefault="005B3C69" w:rsidP="005B3C69">
      <w:pPr>
        <w:numPr>
          <w:ilvl w:val="0"/>
          <w:numId w:val="4"/>
        </w:numPr>
        <w:shd w:val="clear" w:color="auto" w:fill="FFFFFF"/>
        <w:spacing w:before="100" w:beforeAutospacing="1"/>
        <w:ind w:left="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Рекомендовать главам крестьянско-фермерских хозяйств и собственникам земельных долей на территории сельского поселения Сармаково обеспечить соблюдение гигиенических требований к почве (раздел IV СанПиН) при ведении сельскохозяйственной деятельности, не допускать загрязнения почвы химическими веществами сверх предельно допустимых концентраций (ПДК).</w:t>
      </w:r>
    </w:p>
    <w:p w:rsidR="005B3C69" w:rsidRPr="00D071B7" w:rsidRDefault="005B3C69" w:rsidP="005B3C69">
      <w:pPr>
        <w:numPr>
          <w:ilvl w:val="0"/>
          <w:numId w:val="4"/>
        </w:numPr>
        <w:shd w:val="clear" w:color="auto" w:fill="FFFFFF"/>
        <w:spacing w:before="100" w:beforeAutospacing="1"/>
        <w:ind w:left="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Настоящее постановление вступает в силу со дня его официального обнародования и действует в течение всего срока действия СанПиН 1.2.3685-21, установленного до 1 марта 2027 года .</w:t>
      </w:r>
    </w:p>
    <w:p w:rsidR="005B3C69" w:rsidRPr="00D071B7" w:rsidRDefault="005B3C69" w:rsidP="005B3C69">
      <w:pPr>
        <w:numPr>
          <w:ilvl w:val="0"/>
          <w:numId w:val="4"/>
        </w:numPr>
        <w:shd w:val="clear" w:color="auto" w:fill="FFFFFF"/>
        <w:spacing w:before="100" w:beforeAutospacing="1"/>
        <w:ind w:left="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Контроль за исполнением настоящего постановления оставляю за собой.</w:t>
      </w:r>
    </w:p>
    <w:p w:rsidR="005B3C69" w:rsidRDefault="005B3C69" w:rsidP="005B3C69">
      <w:pPr>
        <w:shd w:val="clear" w:color="auto" w:fill="FFFFFF"/>
        <w:spacing w:before="240" w:after="240"/>
        <w:jc w:val="both"/>
        <w:rPr>
          <w:b/>
          <w:bCs/>
          <w:color w:val="0F1115"/>
          <w:sz w:val="28"/>
          <w:szCs w:val="28"/>
        </w:rPr>
      </w:pPr>
    </w:p>
    <w:p w:rsidR="005B3C69" w:rsidRDefault="005B3C69" w:rsidP="005B3C69">
      <w:pPr>
        <w:shd w:val="clear" w:color="auto" w:fill="FFFFFF"/>
        <w:spacing w:before="240" w:after="240"/>
        <w:jc w:val="both"/>
        <w:rPr>
          <w:b/>
          <w:bCs/>
          <w:color w:val="0F1115"/>
          <w:sz w:val="28"/>
          <w:szCs w:val="28"/>
        </w:rPr>
      </w:pPr>
    </w:p>
    <w:p w:rsidR="005B3C69" w:rsidRDefault="005B3C69" w:rsidP="005B3C69">
      <w:pPr>
        <w:shd w:val="clear" w:color="auto" w:fill="FFFFFF"/>
        <w:spacing w:before="240" w:after="240"/>
        <w:jc w:val="both"/>
        <w:rPr>
          <w:b/>
          <w:bCs/>
          <w:color w:val="0F1115"/>
          <w:sz w:val="28"/>
          <w:szCs w:val="28"/>
        </w:rPr>
      </w:pPr>
    </w:p>
    <w:p w:rsidR="005B3C69" w:rsidRDefault="005B3C69" w:rsidP="005B3C69">
      <w:pPr>
        <w:shd w:val="clear" w:color="auto" w:fill="FFFFFF"/>
        <w:spacing w:before="240" w:after="240"/>
        <w:rPr>
          <w:bCs/>
          <w:color w:val="0F1115"/>
          <w:sz w:val="28"/>
          <w:szCs w:val="28"/>
        </w:rPr>
      </w:pPr>
      <w:r w:rsidRPr="00D071B7">
        <w:rPr>
          <w:bCs/>
          <w:color w:val="0F1115"/>
          <w:sz w:val="28"/>
          <w:szCs w:val="28"/>
        </w:rPr>
        <w:t>и.о.Главы администра</w:t>
      </w:r>
      <w:r>
        <w:rPr>
          <w:bCs/>
          <w:color w:val="0F1115"/>
          <w:sz w:val="28"/>
          <w:szCs w:val="28"/>
        </w:rPr>
        <w:t>ции</w:t>
      </w:r>
      <w:r>
        <w:rPr>
          <w:noProof/>
        </w:rPr>
        <w:drawing>
          <wp:inline distT="0" distB="0" distL="0" distR="0" wp14:anchorId="302EF99C" wp14:editId="152A9E6E">
            <wp:extent cx="1966224" cy="114167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27" cy="114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color w:val="0F1115"/>
          <w:sz w:val="28"/>
          <w:szCs w:val="28"/>
        </w:rPr>
        <w:t xml:space="preserve"> </w:t>
      </w:r>
      <w:r w:rsidRPr="00D071B7">
        <w:rPr>
          <w:bCs/>
          <w:color w:val="0F1115"/>
          <w:sz w:val="28"/>
          <w:szCs w:val="28"/>
        </w:rPr>
        <w:t>Коцев М.Х.</w:t>
      </w:r>
    </w:p>
    <w:p w:rsidR="005B3C69" w:rsidRDefault="005B3C69" w:rsidP="005B3C69">
      <w:pPr>
        <w:shd w:val="clear" w:color="auto" w:fill="FFFFFF"/>
        <w:spacing w:before="240" w:after="240"/>
        <w:rPr>
          <w:bCs/>
          <w:color w:val="0F1115"/>
          <w:sz w:val="28"/>
          <w:szCs w:val="28"/>
        </w:rPr>
      </w:pPr>
    </w:p>
    <w:p w:rsidR="005B3C69" w:rsidRDefault="005B3C69" w:rsidP="005B3C69">
      <w:pPr>
        <w:shd w:val="clear" w:color="auto" w:fill="FFFFFF"/>
        <w:spacing w:before="240" w:after="240"/>
        <w:rPr>
          <w:bCs/>
          <w:color w:val="0F1115"/>
          <w:sz w:val="28"/>
          <w:szCs w:val="28"/>
        </w:rPr>
      </w:pPr>
    </w:p>
    <w:p w:rsidR="005B3C69" w:rsidRDefault="005B3C69" w:rsidP="005B3C69">
      <w:pPr>
        <w:shd w:val="clear" w:color="auto" w:fill="FFFFFF"/>
        <w:spacing w:before="240" w:after="240"/>
        <w:rPr>
          <w:bCs/>
          <w:color w:val="0F1115"/>
          <w:sz w:val="28"/>
          <w:szCs w:val="28"/>
        </w:rPr>
      </w:pPr>
    </w:p>
    <w:p w:rsidR="005B3C69" w:rsidRDefault="005B3C69" w:rsidP="005B3C69">
      <w:pPr>
        <w:shd w:val="clear" w:color="auto" w:fill="FFFFFF"/>
        <w:spacing w:before="240" w:after="240"/>
        <w:rPr>
          <w:bCs/>
          <w:color w:val="0F1115"/>
          <w:sz w:val="28"/>
          <w:szCs w:val="28"/>
        </w:rPr>
      </w:pPr>
    </w:p>
    <w:p w:rsidR="005B3C69" w:rsidRDefault="005B3C69" w:rsidP="005B3C69">
      <w:pPr>
        <w:shd w:val="clear" w:color="auto" w:fill="FFFFFF"/>
        <w:spacing w:before="240" w:after="240"/>
        <w:rPr>
          <w:bCs/>
          <w:color w:val="0F1115"/>
          <w:sz w:val="28"/>
          <w:szCs w:val="28"/>
        </w:rPr>
      </w:pPr>
    </w:p>
    <w:p w:rsidR="005B3C69" w:rsidRPr="005B3C69" w:rsidRDefault="00C56474" w:rsidP="005B3C69">
      <w:pPr>
        <w:shd w:val="clear" w:color="auto" w:fill="FFFFFF"/>
        <w:rPr>
          <w:bCs/>
          <w:color w:val="0F1115"/>
        </w:rPr>
      </w:pPr>
      <w:r>
        <w:rPr>
          <w:bCs/>
          <w:color w:val="0F1115"/>
        </w:rPr>
        <w:t>и</w:t>
      </w:r>
      <w:r w:rsidR="005B3C69" w:rsidRPr="005B3C69">
        <w:rPr>
          <w:bCs/>
          <w:color w:val="0F1115"/>
        </w:rPr>
        <w:t>сп.Цеева М.Л.</w:t>
      </w:r>
    </w:p>
    <w:p w:rsidR="005B3C69" w:rsidRPr="005B3C69" w:rsidRDefault="005B3C69" w:rsidP="005B3C69">
      <w:pPr>
        <w:shd w:val="clear" w:color="auto" w:fill="FFFFFF"/>
        <w:rPr>
          <w:bCs/>
          <w:color w:val="0F1115"/>
        </w:rPr>
      </w:pPr>
      <w:r w:rsidRPr="005B3C69">
        <w:rPr>
          <w:bCs/>
          <w:color w:val="0F1115"/>
        </w:rPr>
        <w:t>+79674226005</w:t>
      </w:r>
    </w:p>
    <w:p w:rsidR="005B3C69" w:rsidRPr="005B3C69" w:rsidRDefault="005B3C69" w:rsidP="005B3C69">
      <w:pPr>
        <w:shd w:val="clear" w:color="auto" w:fill="FFFFFF"/>
        <w:spacing w:before="240" w:after="240"/>
        <w:rPr>
          <w:bCs/>
          <w:color w:val="0F1115"/>
        </w:rPr>
      </w:pPr>
    </w:p>
    <w:p w:rsidR="005B3C69" w:rsidRDefault="005B3C69" w:rsidP="005B3C69">
      <w:pPr>
        <w:shd w:val="clear" w:color="auto" w:fill="FFFFFF"/>
        <w:spacing w:before="240" w:after="240"/>
        <w:jc w:val="both"/>
        <w:rPr>
          <w:b/>
          <w:bCs/>
          <w:color w:val="0F1115"/>
          <w:sz w:val="28"/>
          <w:szCs w:val="28"/>
        </w:rPr>
      </w:pPr>
    </w:p>
    <w:p w:rsidR="005B3C69" w:rsidRDefault="005B3C69" w:rsidP="005B3C69">
      <w:pPr>
        <w:shd w:val="clear" w:color="auto" w:fill="FFFFFF"/>
        <w:spacing w:before="240" w:after="240"/>
        <w:jc w:val="both"/>
        <w:rPr>
          <w:color w:val="0F1115"/>
          <w:sz w:val="28"/>
          <w:szCs w:val="28"/>
        </w:rPr>
      </w:pPr>
      <w:r w:rsidRPr="00D071B7">
        <w:rPr>
          <w:b/>
          <w:bCs/>
          <w:color w:val="0F1115"/>
          <w:sz w:val="28"/>
          <w:szCs w:val="28"/>
        </w:rPr>
        <w:lastRenderedPageBreak/>
        <w:t>Приложение:</w:t>
      </w:r>
      <w:r w:rsidRPr="00D071B7">
        <w:rPr>
          <w:color w:val="0F1115"/>
          <w:sz w:val="28"/>
          <w:szCs w:val="28"/>
        </w:rPr>
        <w:t> Справочная информация к разделу 5 (микроклимат)</w:t>
      </w:r>
    </w:p>
    <w:p w:rsidR="005B3C69" w:rsidRPr="00D071B7" w:rsidRDefault="005B3C69" w:rsidP="005B3C69">
      <w:pPr>
        <w:shd w:val="clear" w:color="auto" w:fill="FFFFFF"/>
        <w:spacing w:before="240" w:after="240"/>
        <w:jc w:val="both"/>
        <w:rPr>
          <w:color w:val="0F1115"/>
          <w:sz w:val="28"/>
          <w:szCs w:val="28"/>
        </w:rPr>
      </w:pPr>
    </w:p>
    <w:p w:rsidR="005B3C69" w:rsidRDefault="005B3C69" w:rsidP="005B3C69">
      <w:pPr>
        <w:shd w:val="clear" w:color="auto" w:fill="FFFFFF"/>
        <w:spacing w:before="240" w:after="240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Извлечение из Таблицы 5.2 СанПиН 1.2.3685-21 «Допустимые величины параметров микроклимата на</w:t>
      </w:r>
      <w:r>
        <w:rPr>
          <w:color w:val="0F1115"/>
          <w:sz w:val="28"/>
          <w:szCs w:val="28"/>
        </w:rPr>
        <w:t xml:space="preserve"> рабочих местах в помещениях» :</w:t>
      </w:r>
    </w:p>
    <w:p w:rsidR="005B3C69" w:rsidRPr="00D071B7" w:rsidRDefault="005B3C69" w:rsidP="005B3C69">
      <w:pPr>
        <w:shd w:val="clear" w:color="auto" w:fill="FFFFFF"/>
        <w:spacing w:before="240" w:after="240"/>
        <w:jc w:val="both"/>
        <w:rPr>
          <w:color w:val="0F1115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2656"/>
        <w:gridCol w:w="2507"/>
        <w:gridCol w:w="2863"/>
      </w:tblGrid>
      <w:tr w:rsidR="005B3C69" w:rsidRPr="00D071B7" w:rsidTr="005B3C6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Период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Категория работ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Температура воздуха, °С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Относительная влажность, %</w:t>
            </w:r>
          </w:p>
        </w:tc>
      </w:tr>
      <w:tr w:rsidR="005B3C69" w:rsidRPr="00D071B7" w:rsidTr="005B3C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Холодный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Ia (легкая, до 139 Вт)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20,0 -</w:t>
            </w:r>
            <w:r w:rsidRPr="00D071B7">
              <w:rPr>
                <w:sz w:val="28"/>
                <w:szCs w:val="28"/>
              </w:rPr>
              <w:t xml:space="preserve"> 25,0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-</w:t>
            </w:r>
            <w:r w:rsidRPr="00D071B7">
              <w:rPr>
                <w:sz w:val="28"/>
                <w:szCs w:val="28"/>
              </w:rPr>
              <w:t xml:space="preserve"> 75</w:t>
            </w:r>
          </w:p>
        </w:tc>
      </w:tr>
      <w:tr w:rsidR="005B3C69" w:rsidRPr="00D071B7" w:rsidTr="005B3C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Холодный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IIa (средней тяжести, 175-232 Вт)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17,0 -</w:t>
            </w:r>
            <w:r w:rsidRPr="00D071B7">
              <w:rPr>
                <w:sz w:val="28"/>
                <w:szCs w:val="28"/>
              </w:rPr>
              <w:t xml:space="preserve"> 23,0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-</w:t>
            </w:r>
            <w:r w:rsidRPr="00D071B7">
              <w:rPr>
                <w:sz w:val="28"/>
                <w:szCs w:val="28"/>
              </w:rPr>
              <w:t xml:space="preserve"> 75</w:t>
            </w:r>
          </w:p>
        </w:tc>
      </w:tr>
      <w:tr w:rsidR="005B3C69" w:rsidRPr="00D071B7" w:rsidTr="005B3C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Теплый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Ia (легкая, до 139 Вт)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 xml:space="preserve">21,0 </w:t>
            </w:r>
            <w:r>
              <w:rPr>
                <w:sz w:val="28"/>
                <w:szCs w:val="28"/>
              </w:rPr>
              <w:t>-</w:t>
            </w:r>
            <w:r w:rsidRPr="00D071B7">
              <w:rPr>
                <w:sz w:val="28"/>
                <w:szCs w:val="28"/>
              </w:rPr>
              <w:t xml:space="preserve"> 28,0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-</w:t>
            </w:r>
            <w:r w:rsidRPr="00D071B7">
              <w:rPr>
                <w:sz w:val="28"/>
                <w:szCs w:val="28"/>
              </w:rPr>
              <w:t xml:space="preserve"> 75</w:t>
            </w:r>
          </w:p>
        </w:tc>
      </w:tr>
      <w:tr w:rsidR="005B3C69" w:rsidRPr="00D071B7" w:rsidTr="005B3C6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3E257E">
            <w:pPr>
              <w:spacing w:line="375" w:lineRule="atLeast"/>
              <w:jc w:val="both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Теплый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3E257E">
            <w:pPr>
              <w:spacing w:line="375" w:lineRule="atLeast"/>
              <w:jc w:val="both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>IIa (средней тяжести, 175-232 Вт)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C69" w:rsidRPr="00D071B7" w:rsidRDefault="005B3C69" w:rsidP="005B3C69">
            <w:pPr>
              <w:spacing w:line="375" w:lineRule="atLeast"/>
              <w:jc w:val="both"/>
              <w:rPr>
                <w:sz w:val="28"/>
                <w:szCs w:val="28"/>
              </w:rPr>
            </w:pPr>
            <w:r w:rsidRPr="00D071B7">
              <w:rPr>
                <w:sz w:val="28"/>
                <w:szCs w:val="28"/>
              </w:rPr>
              <w:t xml:space="preserve">18,0 </w:t>
            </w:r>
            <w:r>
              <w:rPr>
                <w:sz w:val="28"/>
                <w:szCs w:val="28"/>
              </w:rPr>
              <w:t>-</w:t>
            </w:r>
            <w:r w:rsidRPr="00D071B7">
              <w:rPr>
                <w:sz w:val="28"/>
                <w:szCs w:val="28"/>
              </w:rPr>
              <w:t xml:space="preserve"> 27,0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3C69" w:rsidRPr="00D071B7" w:rsidRDefault="00C56474" w:rsidP="005B3C69">
            <w:pPr>
              <w:spacing w:line="37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5B3C69" w:rsidRPr="00D071B7">
              <w:rPr>
                <w:sz w:val="28"/>
                <w:szCs w:val="28"/>
              </w:rPr>
              <w:t xml:space="preserve">15 </w:t>
            </w:r>
            <w:r w:rsidR="005B3C69">
              <w:rPr>
                <w:sz w:val="28"/>
                <w:szCs w:val="28"/>
              </w:rPr>
              <w:t>-</w:t>
            </w:r>
            <w:r w:rsidR="005B3C69" w:rsidRPr="00D071B7">
              <w:rPr>
                <w:sz w:val="28"/>
                <w:szCs w:val="28"/>
              </w:rPr>
              <w:t xml:space="preserve"> 75</w:t>
            </w:r>
          </w:p>
        </w:tc>
      </w:tr>
    </w:tbl>
    <w:p w:rsidR="005B3C69" w:rsidRPr="00D071B7" w:rsidRDefault="005B3C69" w:rsidP="005B3C69">
      <w:pPr>
        <w:shd w:val="clear" w:color="auto" w:fill="FFFFFF"/>
        <w:spacing w:before="240" w:after="100" w:afterAutospacing="1"/>
        <w:jc w:val="both"/>
        <w:rPr>
          <w:color w:val="0F1115"/>
          <w:sz w:val="28"/>
          <w:szCs w:val="28"/>
        </w:rPr>
      </w:pPr>
      <w:r w:rsidRPr="00D071B7">
        <w:rPr>
          <w:color w:val="0F1115"/>
          <w:sz w:val="28"/>
          <w:szCs w:val="28"/>
        </w:rPr>
        <w:t>Примечание: для точного определения категории работ и параметров необходимо руководствоваться пол</w:t>
      </w:r>
      <w:r w:rsidR="00C56474">
        <w:rPr>
          <w:color w:val="0F1115"/>
          <w:sz w:val="28"/>
          <w:szCs w:val="28"/>
        </w:rPr>
        <w:t>ным текстом СанПиН 1.2.3685-21.</w:t>
      </w:r>
    </w:p>
    <w:p w:rsidR="005B3C69" w:rsidRPr="00D071B7" w:rsidRDefault="005B3C69" w:rsidP="005B3C69">
      <w:pPr>
        <w:jc w:val="both"/>
        <w:rPr>
          <w:sz w:val="28"/>
          <w:szCs w:val="28"/>
        </w:rPr>
      </w:pPr>
    </w:p>
    <w:p w:rsidR="007E4572" w:rsidRPr="00CA539C" w:rsidRDefault="007E4572" w:rsidP="007E4572">
      <w:pPr>
        <w:jc w:val="both"/>
        <w:rPr>
          <w:sz w:val="28"/>
          <w:szCs w:val="28"/>
        </w:rPr>
      </w:pPr>
    </w:p>
    <w:p w:rsidR="00F254A2" w:rsidRDefault="00F254A2" w:rsidP="00F254A2">
      <w:pPr>
        <w:rPr>
          <w:sz w:val="24"/>
          <w:szCs w:val="24"/>
        </w:rPr>
      </w:pPr>
    </w:p>
    <w:sectPr w:rsidR="00F254A2" w:rsidSect="007E45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29" w:rsidRDefault="001C5929" w:rsidP="00F254A2">
      <w:r>
        <w:separator/>
      </w:r>
    </w:p>
  </w:endnote>
  <w:endnote w:type="continuationSeparator" w:id="0">
    <w:p w:rsidR="001C5929" w:rsidRDefault="001C5929" w:rsidP="00F2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29" w:rsidRDefault="001C5929" w:rsidP="00F254A2">
      <w:r>
        <w:separator/>
      </w:r>
    </w:p>
  </w:footnote>
  <w:footnote w:type="continuationSeparator" w:id="0">
    <w:p w:rsidR="001C5929" w:rsidRDefault="001C5929" w:rsidP="00F2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440"/>
    <w:multiLevelType w:val="multilevel"/>
    <w:tmpl w:val="55CA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B6517"/>
    <w:multiLevelType w:val="multilevel"/>
    <w:tmpl w:val="F230B7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41C3955"/>
    <w:multiLevelType w:val="multilevel"/>
    <w:tmpl w:val="80549D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82"/>
    <w:rsid w:val="000079ED"/>
    <w:rsid w:val="000D331B"/>
    <w:rsid w:val="001450DD"/>
    <w:rsid w:val="001662CA"/>
    <w:rsid w:val="00167212"/>
    <w:rsid w:val="00175CB7"/>
    <w:rsid w:val="001872A6"/>
    <w:rsid w:val="001C5929"/>
    <w:rsid w:val="00230FC7"/>
    <w:rsid w:val="00254F6F"/>
    <w:rsid w:val="002D0589"/>
    <w:rsid w:val="002F09E2"/>
    <w:rsid w:val="005071C5"/>
    <w:rsid w:val="00565E82"/>
    <w:rsid w:val="005B3C69"/>
    <w:rsid w:val="006E1B22"/>
    <w:rsid w:val="007E4572"/>
    <w:rsid w:val="007F2600"/>
    <w:rsid w:val="008521D9"/>
    <w:rsid w:val="00866CC9"/>
    <w:rsid w:val="00914B93"/>
    <w:rsid w:val="00945746"/>
    <w:rsid w:val="00BB4D58"/>
    <w:rsid w:val="00BB5EF3"/>
    <w:rsid w:val="00C561DF"/>
    <w:rsid w:val="00C56474"/>
    <w:rsid w:val="00C929DF"/>
    <w:rsid w:val="00CA604E"/>
    <w:rsid w:val="00D84067"/>
    <w:rsid w:val="00E645C5"/>
    <w:rsid w:val="00EF5AD5"/>
    <w:rsid w:val="00F254A2"/>
    <w:rsid w:val="00F34DE4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E05D"/>
  <w15:docId w15:val="{23A56A32-9DEA-4A9F-9D67-83EE28AE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5E8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E8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6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254A2"/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254A2"/>
    <w:rPr>
      <w:sz w:val="20"/>
      <w:szCs w:val="20"/>
    </w:rPr>
  </w:style>
  <w:style w:type="paragraph" w:customStyle="1" w:styleId="ConsPlusTitle">
    <w:name w:val="ConsPlusTitle"/>
    <w:rsid w:val="00866C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66C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866CC9"/>
    <w:rPr>
      <w:color w:val="0563C1" w:themeColor="hyperlink"/>
      <w:u w:val="single"/>
    </w:rPr>
  </w:style>
  <w:style w:type="paragraph" w:customStyle="1" w:styleId="ConsPlusNonformat">
    <w:name w:val="ConsPlusNonformat"/>
    <w:rsid w:val="00866C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F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F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C656-7E8A-441D-ABFE-CA0ADDED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2026-06-06T09:06:00Z</cp:lastPrinted>
  <dcterms:created xsi:type="dcterms:W3CDTF">2026-06-06T05:47:00Z</dcterms:created>
  <dcterms:modified xsi:type="dcterms:W3CDTF">2026-06-06T09:08:00Z</dcterms:modified>
</cp:coreProperties>
</file>